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W w:w="9360" w:type="dxa"/>
        <w:tblDescription w:val="This table shows quarterly sales figures broken down by region"/>
      </w:tblPr>
      <w:tblGrid>
        <w:gridCol w:w="2880"/>
        <w:gridCol w:w="2880"/>
        <w:gridCol w:w="2880"/>
        <w:gridCol w:w="2880"/>
      </w:tblGrid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sectPr>
      <w:type w:val="nextPage"/>
      <w:pgSz w:w="12240" w:h="15840"/>
      <w:pgMar w:top="1440" w:right="1440" w:bottom="1440" w:left="1440" w:header="720" w:footer="720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10002FF" w:usb1="4000ACFF" w:usb2="00000009" w:usb3="00000000" w:csb0="0000019F" w:csb1="00000000"/>
  </w:font>
  <w:font w:name="Georgia">
    <w:panose1 w:val="02040502050204030303"/>
    <w:charset w:val="00"/>
    <w:family w:val="roman"/>
    <w:pitch w:val="variable"/>
    <w:sig w:usb0="E0002AFF" w:usb1="00000000" w:usb2="00000000" w:usb3="00000000" w:csb0="000001FF" w:csb1="00000000"/>
  </w:font>
</w:fonts>
</file>

<file path=word/numbering.xml><?xml version="1.0" encoding="utf-8"?>
<w:numbering xmlns:w="http://schemas.openxmlformats.org/wordprocessingml/2006/main" xmlns:r="http://schemas.openxmlformats.org/officeDocument/2006/relationships"/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  <w:next w:val="Normal"/>
    <w:qFormat/>
    <w:pPr>
      <w:spacing w:after="200" w:line="276" w:lineRule="auto"/>
    </w:pPr>
    <w:rPr>
      <w:rFonts w:ascii="Calibri" w:hAnsi="Calibri" w:cs="Calibri"/>
      <w:sz w:val="22"/>
      <w:szCs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ntTable" Target="fontTable.xml"/>
  <Relationship Id="rId4" Type="http://schemas.openxmlformats.org/officeDocument/2006/relationships/settings" Target="settings.xml"/>
  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docxmlater</Application>
  <DocSecurity>0</DocSecurity>
  <ScaleCrop>false</ScaleCrop>
  <Company/>
  <LinksUpToDate>false</LinksUpToDate>
  <SharedDoc>false</SharedDoc>
  <HyperlinksChanged>false</HyperlinksChanged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DocXML</dc:creator>
  <cp:keywords/>
  <dc:description/>
  <cp:lastModifiedBy>DocXML</cp:lastModifiedBy>
  <cp:revision>1</cp:revision>
  <dcterms:created xsi:type="dcterms:W3CDTF">2025-11-13T04:12:52.902Z</dcterms:created>
  <dcterms:modified xsi:type="dcterms:W3CDTF">2025-11-13T04:12:52.902Z</dcterms:modified>
</cp:coreProperties>
</file>