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Borders>
            <w:top w:val="single" w:sz="8" w:color="FF0000"/>
            <w:bottom w:val="single" w:sz="8" w:color="FF0000"/>
            <w:left w:val="single" w:sz="8" w:color="FF0000"/>
            <w:right w:val="single" w:sz="8" w:color="FF0000"/>
          </w:tblBorders>
        </w:tblPrEx>
        <w:tc>
          <w:p>
            <w:r>
              <w:t xml:space="preserve">Red borders</w:t>
            </w:r>
          </w:p>
        </w:tc>
        <w:tc>
          <w:p>
            <w:r/>
          </w:p>
        </w:tc>
      </w:tr>
      <w:tr>
        <w:tc>
          <w:p>
            <w:r>
              <w:t xml:space="preserve">Normal row 1</w:t>
            </w:r>
          </w:p>
        </w:tc>
        <w:tc>
          <w:p>
            <w:r/>
          </w:p>
        </w:tc>
      </w:tr>
      <w:tr>
        <w:tc>
          <w:p>
            <w:r>
              <w:t xml:space="preserve">Normal row 2</w:t>
            </w:r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2025-11-11T19:13:47.680Z</dcterms:created>
  <dcterms:modified xsi:type="dcterms:W3CDTF">2025-11-11T19:13:47.680Z</dcterms:modified>
</cp:coreProperties>
</file>