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kern w:val="48"/>
        </w:rPr>
        <w:t xml:space="preserve">Large threshold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2025-11-12T07:23:05.768Z</dcterms:created>
  <dcterms:modified xsi:type="dcterms:W3CDTF">2025-11-12T07:23:05.768Z</dcterms:modified>
</cp:coreProperties>
</file>