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QuickTest"/>
      </w:pPr>
      <w:r>
        <w:t xml:space="preserve">Quick</w:t>
      </w:r>
    </w:p>
    <w:p>
      <w:pPr>
        <w:pStyle w:val="HiddenTest"/>
      </w:pPr>
      <w:r>
        <w:t xml:space="preserve">Hidden</w:t>
      </w:r>
    </w:p>
    <w:p>
      <w:pPr>
        <w:pStyle w:val="LockedTest"/>
      </w:pPr>
      <w:r>
        <w:t xml:space="preserve">Locked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QuickTest">
    <w:name w:val="Quick Test"/>
    <w:qFormat/>
    <w:uiPriority w:val="5"/>
  </w:style>
  <w:style w:type="paragraph" w:styleId="HiddenTest">
    <w:name w:val="Hidden Test"/>
    <w:qFormat/>
    <w:semiHidden/>
    <w:unhideWhenUsed/>
  </w:style>
  <w:style w:type="paragraph" w:styleId="LockedTest">
    <w:name w:val="Locked Test"/>
    <w:qFormat/>
    <w:locked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2025-11-12T07:23:02.819Z</dcterms:created>
  <dcterms:modified xsi:type="dcterms:W3CDTF">2025-11-12T07:23:02.819Z</dcterms:modified>
</cp:coreProperties>
</file>