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F5" w:rsidRPr="00B76D67" w:rsidRDefault="004B7032" w:rsidP="005F53D0">
      <w:pPr>
        <w:pStyle w:val="NormalWeb"/>
        <w:shd w:val="clear" w:color="auto" w:fill="FFFFFF"/>
        <w:spacing w:before="0" w:beforeAutospacing="0" w:after="0" w:afterAutospacing="0"/>
        <w:textAlignment w:val="baseline"/>
        <w:rPr>
          <w:rFonts w:ascii="Segoe UI" w:hAnsi="Segoe UI" w:cs="Segoe UI"/>
          <w:b/>
          <w:sz w:val="36"/>
          <w:szCs w:val="36"/>
        </w:rPr>
      </w:pPr>
      <w:r w:rsidRPr="00B76D67">
        <w:rPr>
          <w:rFonts w:ascii="Segoe UI" w:hAnsi="Segoe UI" w:cs="Segoe UI"/>
          <w:b/>
          <w:sz w:val="36"/>
          <w:szCs w:val="36"/>
        </w:rPr>
        <w:t xml:space="preserve">Loan Data </w:t>
      </w:r>
      <w:r w:rsidR="002A29F5" w:rsidRPr="00B76D67">
        <w:rPr>
          <w:rFonts w:ascii="Segoe UI" w:hAnsi="Segoe UI" w:cs="Segoe UI"/>
          <w:b/>
          <w:sz w:val="36"/>
          <w:szCs w:val="36"/>
        </w:rPr>
        <w:t>Analysis of dataset f</w:t>
      </w:r>
      <w:r w:rsidR="002A29F5" w:rsidRPr="00B76D67">
        <w:rPr>
          <w:rFonts w:ascii="Segoe UI" w:hAnsi="Segoe UI" w:cs="Segoe UI"/>
          <w:b/>
          <w:sz w:val="36"/>
          <w:szCs w:val="36"/>
        </w:rPr>
        <w:t>rom LendingClub.com</w:t>
      </w:r>
      <w:r w:rsidRPr="00B76D67">
        <w:rPr>
          <w:rFonts w:ascii="Segoe UI" w:hAnsi="Segoe UI" w:cs="Segoe UI"/>
          <w:b/>
          <w:sz w:val="36"/>
          <w:szCs w:val="36"/>
        </w:rPr>
        <w:t xml:space="preserve"> </w:t>
      </w:r>
    </w:p>
    <w:p w:rsidR="002A29F5" w:rsidRPr="004F34C9" w:rsidRDefault="002A29F5" w:rsidP="005F53D0">
      <w:pPr>
        <w:pStyle w:val="NormalWeb"/>
        <w:shd w:val="clear" w:color="auto" w:fill="FFFFFF"/>
        <w:spacing w:before="0" w:beforeAutospacing="0" w:after="0" w:afterAutospacing="0"/>
        <w:textAlignment w:val="baseline"/>
        <w:rPr>
          <w:rFonts w:ascii="Segoe UI" w:hAnsi="Segoe UI" w:cs="Segoe UI"/>
          <w:sz w:val="21"/>
          <w:szCs w:val="21"/>
        </w:rPr>
      </w:pPr>
    </w:p>
    <w:p w:rsidR="002A29F5" w:rsidRPr="004F34C9" w:rsidRDefault="002A29F5" w:rsidP="005F53D0">
      <w:pPr>
        <w:pStyle w:val="NormalWeb"/>
        <w:shd w:val="clear" w:color="auto" w:fill="FFFFFF"/>
        <w:spacing w:before="0" w:beforeAutospacing="0" w:after="0" w:afterAutospacing="0"/>
        <w:textAlignment w:val="baseline"/>
        <w:rPr>
          <w:rFonts w:ascii="Segoe UI" w:hAnsi="Segoe UI" w:cs="Segoe UI"/>
          <w:sz w:val="21"/>
          <w:szCs w:val="21"/>
        </w:rPr>
      </w:pPr>
    </w:p>
    <w:p w:rsidR="002A29F5" w:rsidRPr="000C4D22" w:rsidRDefault="00F67813" w:rsidP="005F53D0">
      <w:pPr>
        <w:pStyle w:val="NormalWeb"/>
        <w:shd w:val="clear" w:color="auto" w:fill="FFFFFF"/>
        <w:spacing w:before="0" w:beforeAutospacing="0" w:after="0" w:afterAutospacing="0"/>
        <w:textAlignment w:val="baseline"/>
        <w:rPr>
          <w:rFonts w:ascii="Segoe UI" w:hAnsi="Segoe UI" w:cs="Segoe UI"/>
          <w:b/>
          <w:sz w:val="28"/>
          <w:szCs w:val="28"/>
        </w:rPr>
      </w:pPr>
      <w:r>
        <w:rPr>
          <w:rFonts w:ascii="Segoe UI" w:hAnsi="Segoe UI" w:cs="Segoe UI"/>
          <w:b/>
          <w:sz w:val="28"/>
          <w:szCs w:val="28"/>
        </w:rPr>
        <w:t>Dataset Description</w:t>
      </w:r>
    </w:p>
    <w:p w:rsidR="00785BD6" w:rsidRPr="000C4D22" w:rsidRDefault="00785BD6" w:rsidP="00785BD6">
      <w:pPr>
        <w:spacing w:after="240" w:line="240" w:lineRule="auto"/>
        <w:rPr>
          <w:rFonts w:ascii="Segoe UI" w:eastAsia="Times New Roman" w:hAnsi="Segoe UI" w:cs="Segoe UI"/>
          <w:lang w:eastAsia="en-IN"/>
        </w:rPr>
      </w:pPr>
      <w:r w:rsidRPr="000C4D22">
        <w:rPr>
          <w:rFonts w:ascii="Segoe UI" w:eastAsia="Times New Roman" w:hAnsi="Segoe UI" w:cs="Segoe UI"/>
          <w:lang w:eastAsia="en-IN"/>
        </w:rPr>
        <w:t>This data</w:t>
      </w:r>
      <w:r w:rsidRPr="000C4D22">
        <w:rPr>
          <w:rFonts w:ascii="Segoe UI" w:eastAsia="Times New Roman" w:hAnsi="Segoe UI" w:cs="Segoe UI"/>
          <w:lang w:eastAsia="en-IN"/>
        </w:rPr>
        <w:t xml:space="preserve">set is about loan data from LendingClub.com that publish for </w:t>
      </w:r>
      <w:r w:rsidRPr="000C4D22">
        <w:rPr>
          <w:rFonts w:ascii="Segoe UI" w:eastAsia="Times New Roman" w:hAnsi="Segoe UI" w:cs="Segoe UI"/>
          <w:lang w:eastAsia="en-IN"/>
        </w:rPr>
        <w:t>commercial</w:t>
      </w:r>
      <w:r w:rsidRPr="000C4D22">
        <w:rPr>
          <w:rFonts w:ascii="Segoe UI" w:eastAsia="Times New Roman" w:hAnsi="Segoe UI" w:cs="Segoe UI"/>
          <w:lang w:eastAsia="en-IN"/>
        </w:rPr>
        <w:t xml:space="preserve"> in </w:t>
      </w:r>
      <w:proofErr w:type="spellStart"/>
      <w:r w:rsidRPr="000C4D22">
        <w:rPr>
          <w:rFonts w:ascii="Segoe UI" w:eastAsia="Times New Roman" w:hAnsi="Segoe UI" w:cs="Segoe UI"/>
          <w:lang w:eastAsia="en-IN"/>
        </w:rPr>
        <w:t>Kaggle</w:t>
      </w:r>
      <w:proofErr w:type="spellEnd"/>
      <w:r w:rsidRPr="000C4D22">
        <w:rPr>
          <w:rFonts w:ascii="Segoe UI" w:eastAsia="Times New Roman" w:hAnsi="Segoe UI" w:cs="Segoe UI"/>
          <w:lang w:eastAsia="en-IN"/>
        </w:rPr>
        <w:t xml:space="preserve">. LendingClub.com is </w:t>
      </w:r>
      <w:r w:rsidRPr="000C4D22">
        <w:rPr>
          <w:rFonts w:ascii="Segoe UI" w:eastAsia="Times New Roman" w:hAnsi="Segoe UI" w:cs="Segoe UI"/>
          <w:lang w:eastAsia="en-IN"/>
        </w:rPr>
        <w:t>platform that connects</w:t>
      </w:r>
      <w:r w:rsidRPr="000C4D22">
        <w:rPr>
          <w:rFonts w:ascii="Segoe UI" w:eastAsia="Times New Roman" w:hAnsi="Segoe UI" w:cs="Segoe UI"/>
          <w:lang w:eastAsia="en-IN"/>
        </w:rPr>
        <w:t xml:space="preserve"> people who need money (borrower)</w:t>
      </w:r>
      <w:r w:rsidRPr="000C4D22">
        <w:rPr>
          <w:rFonts w:ascii="Segoe UI" w:eastAsia="Times New Roman" w:hAnsi="Segoe UI" w:cs="Segoe UI"/>
          <w:lang w:eastAsia="en-IN"/>
        </w:rPr>
        <w:t xml:space="preserve"> and who have money (investor). </w:t>
      </w:r>
      <w:r w:rsidRPr="000C4D22">
        <w:rPr>
          <w:rStyle w:val="Strong"/>
          <w:rFonts w:ascii="Segoe UI" w:hAnsi="Segoe UI" w:cs="Segoe UI"/>
          <w:b w:val="0"/>
          <w:bCs w:val="0"/>
          <w:bdr w:val="none" w:sz="0" w:space="0" w:color="auto" w:frame="1"/>
        </w:rPr>
        <w:t>A</w:t>
      </w:r>
      <w:r w:rsidRPr="000C4D22">
        <w:rPr>
          <w:rStyle w:val="Strong"/>
          <w:rFonts w:ascii="Segoe UI" w:hAnsi="Segoe UI" w:cs="Segoe UI"/>
          <w:b w:val="0"/>
          <w:bCs w:val="0"/>
          <w:bdr w:val="none" w:sz="0" w:space="0" w:color="auto" w:frame="1"/>
        </w:rPr>
        <w:t>s an investor you would want to invest in people who showed a profile of having a high probability of paying you back</w:t>
      </w:r>
      <w:r w:rsidRPr="000C4D22">
        <w:rPr>
          <w:rFonts w:ascii="Segoe UI" w:eastAsia="Times New Roman" w:hAnsi="Segoe UI" w:cs="Segoe UI"/>
          <w:lang w:eastAsia="en-IN"/>
        </w:rPr>
        <w:t>.</w:t>
      </w:r>
      <w:r w:rsidR="004F34C9" w:rsidRPr="000C4D22">
        <w:rPr>
          <w:rFonts w:ascii="Segoe UI" w:eastAsia="Times New Roman" w:hAnsi="Segoe UI" w:cs="Segoe UI"/>
          <w:lang w:eastAsia="en-IN"/>
        </w:rPr>
        <w:t xml:space="preserve"> </w:t>
      </w:r>
      <w:r w:rsidRPr="000C4D22">
        <w:rPr>
          <w:rFonts w:ascii="Segoe UI" w:eastAsia="Times New Roman" w:hAnsi="Segoe UI" w:cs="Segoe UI"/>
          <w:lang w:eastAsia="en-IN"/>
        </w:rPr>
        <w:t>Th</w:t>
      </w:r>
      <w:r w:rsidRPr="000C4D22">
        <w:rPr>
          <w:rFonts w:ascii="Segoe UI" w:eastAsia="Times New Roman" w:hAnsi="Segoe UI" w:cs="Segoe UI"/>
          <w:lang w:eastAsia="en-IN"/>
        </w:rPr>
        <w:t>e analysis is done</w:t>
      </w:r>
      <w:r w:rsidRPr="000C4D22">
        <w:rPr>
          <w:rFonts w:ascii="Segoe UI" w:eastAsia="Times New Roman" w:hAnsi="Segoe UI" w:cs="Segoe UI"/>
          <w:lang w:eastAsia="en-IN"/>
        </w:rPr>
        <w:t xml:space="preserve"> to determine </w:t>
      </w:r>
      <w:r w:rsidRPr="000C4D22">
        <w:rPr>
          <w:rFonts w:ascii="Segoe UI" w:eastAsia="Times New Roman" w:hAnsi="Segoe UI" w:cs="Segoe UI"/>
          <w:lang w:eastAsia="en-IN"/>
        </w:rPr>
        <w:t>good criteria</w:t>
      </w:r>
      <w:r w:rsidRPr="000C4D22">
        <w:rPr>
          <w:rFonts w:ascii="Segoe UI" w:eastAsia="Times New Roman" w:hAnsi="Segoe UI" w:cs="Segoe UI"/>
          <w:lang w:eastAsia="en-IN"/>
        </w:rPr>
        <w:t xml:space="preserve"> </w:t>
      </w:r>
      <w:r w:rsidRPr="000C4D22">
        <w:rPr>
          <w:rFonts w:ascii="Segoe UI" w:eastAsia="Times New Roman" w:hAnsi="Segoe UI" w:cs="Segoe UI"/>
          <w:lang w:eastAsia="en-IN"/>
        </w:rPr>
        <w:t xml:space="preserve">of the borrower </w:t>
      </w:r>
      <w:r w:rsidRPr="000C4D22">
        <w:rPr>
          <w:rFonts w:ascii="Segoe UI" w:eastAsia="Times New Roman" w:hAnsi="Segoe UI" w:cs="Segoe UI"/>
          <w:lang w:eastAsia="en-IN"/>
        </w:rPr>
        <w:t>that have high prob</w:t>
      </w:r>
      <w:r w:rsidRPr="000C4D22">
        <w:rPr>
          <w:rFonts w:ascii="Segoe UI" w:eastAsia="Times New Roman" w:hAnsi="Segoe UI" w:cs="Segoe UI"/>
          <w:lang w:eastAsia="en-IN"/>
        </w:rPr>
        <w:t>ab</w:t>
      </w:r>
      <w:r w:rsidRPr="000C4D22">
        <w:rPr>
          <w:rFonts w:ascii="Segoe UI" w:eastAsia="Times New Roman" w:hAnsi="Segoe UI" w:cs="Segoe UI"/>
          <w:lang w:eastAsia="en-IN"/>
        </w:rPr>
        <w:t>ility of paying back</w:t>
      </w:r>
      <w:r w:rsidRPr="000C4D22">
        <w:rPr>
          <w:rFonts w:ascii="Segoe UI" w:eastAsia="Times New Roman" w:hAnsi="Segoe UI" w:cs="Segoe UI"/>
          <w:lang w:eastAsia="en-IN"/>
        </w:rPr>
        <w:t xml:space="preserve"> the loan to the investors</w:t>
      </w:r>
      <w:r w:rsidRPr="000C4D22">
        <w:rPr>
          <w:rFonts w:ascii="Segoe UI" w:eastAsia="Times New Roman" w:hAnsi="Segoe UI" w:cs="Segoe UI"/>
          <w:lang w:eastAsia="en-IN"/>
        </w:rPr>
        <w:t xml:space="preserve">. </w:t>
      </w:r>
    </w:p>
    <w:p w:rsidR="00785BD6" w:rsidRPr="000C4D22" w:rsidRDefault="00F67813" w:rsidP="00785BD6">
      <w:pPr>
        <w:pStyle w:val="NormalWeb"/>
        <w:shd w:val="clear" w:color="auto" w:fill="FFFFFF"/>
        <w:spacing w:before="0" w:beforeAutospacing="0" w:after="0" w:afterAutospacing="0"/>
        <w:textAlignment w:val="baseline"/>
        <w:rPr>
          <w:rFonts w:ascii="Segoe UI" w:hAnsi="Segoe UI" w:cs="Segoe UI"/>
          <w:b/>
          <w:sz w:val="28"/>
          <w:szCs w:val="28"/>
        </w:rPr>
      </w:pPr>
      <w:r>
        <w:rPr>
          <w:rFonts w:ascii="Segoe UI" w:hAnsi="Segoe UI" w:cs="Segoe UI"/>
          <w:b/>
          <w:sz w:val="28"/>
          <w:szCs w:val="28"/>
        </w:rPr>
        <w:t>Problem Statement</w:t>
      </w:r>
    </w:p>
    <w:p w:rsidR="00785BD6" w:rsidRPr="000C4D22" w:rsidRDefault="00785BD6" w:rsidP="00785BD6">
      <w:pPr>
        <w:pStyle w:val="NormalWeb"/>
        <w:shd w:val="clear" w:color="auto" w:fill="FFFFFF"/>
        <w:spacing w:before="0" w:beforeAutospacing="0" w:after="0" w:afterAutospacing="0"/>
        <w:textAlignment w:val="baseline"/>
        <w:rPr>
          <w:rFonts w:ascii="Segoe UI" w:hAnsi="Segoe UI" w:cs="Segoe UI"/>
        </w:rPr>
      </w:pPr>
      <w:r w:rsidRPr="000C4D22">
        <w:rPr>
          <w:rFonts w:ascii="Segoe UI" w:hAnsi="Segoe UI" w:cs="Segoe UI"/>
        </w:rPr>
        <w:t xml:space="preserve">Analyse the </w:t>
      </w:r>
      <w:r w:rsidR="00966E11" w:rsidRPr="000C4D22">
        <w:rPr>
          <w:rFonts w:ascii="Segoe UI" w:hAnsi="Segoe UI" w:cs="Segoe UI"/>
        </w:rPr>
        <w:t>LendingClub.com</w:t>
      </w:r>
      <w:r w:rsidRPr="000C4D22">
        <w:rPr>
          <w:rFonts w:ascii="Segoe UI" w:hAnsi="Segoe UI" w:cs="Segoe UI"/>
        </w:rPr>
        <w:t xml:space="preserve"> data from 2007-2010 and try to find out some good criteria of the borrower that have high probab</w:t>
      </w:r>
      <w:r w:rsidR="004F34C9" w:rsidRPr="000C4D22">
        <w:rPr>
          <w:rFonts w:ascii="Segoe UI" w:hAnsi="Segoe UI" w:cs="Segoe UI"/>
        </w:rPr>
        <w:t>ility of paying back the loan.</w:t>
      </w:r>
    </w:p>
    <w:p w:rsidR="004F34C9" w:rsidRPr="00016139" w:rsidRDefault="004F34C9" w:rsidP="004F34C9">
      <w:pPr>
        <w:shd w:val="clear" w:color="auto" w:fill="FFFFFF"/>
        <w:spacing w:before="360" w:after="240" w:line="240" w:lineRule="auto"/>
        <w:outlineLvl w:val="1"/>
        <w:rPr>
          <w:rFonts w:ascii="Segoe UI" w:eastAsia="Times New Roman" w:hAnsi="Segoe UI" w:cs="Segoe UI"/>
          <w:b/>
          <w:sz w:val="28"/>
          <w:szCs w:val="28"/>
          <w:lang w:eastAsia="en-IN"/>
        </w:rPr>
      </w:pPr>
      <w:r w:rsidRPr="00016139">
        <w:rPr>
          <w:rFonts w:ascii="Segoe UI" w:eastAsia="Times New Roman" w:hAnsi="Segoe UI" w:cs="Segoe UI"/>
          <w:b/>
          <w:sz w:val="28"/>
          <w:szCs w:val="28"/>
          <w:lang w:eastAsia="en-IN"/>
        </w:rPr>
        <w:t>Tools &amp; Libraries</w:t>
      </w:r>
    </w:p>
    <w:p w:rsidR="004F34C9" w:rsidRPr="00F67813" w:rsidRDefault="004F34C9" w:rsidP="00F67813">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Python • </w:t>
      </w:r>
      <w:proofErr w:type="spellStart"/>
      <w:r w:rsidRPr="00C41A84">
        <w:rPr>
          <w:rFonts w:ascii="Segoe UI" w:eastAsia="Times New Roman" w:hAnsi="Segoe UI" w:cs="Segoe UI"/>
          <w:color w:val="24292E"/>
          <w:sz w:val="24"/>
          <w:szCs w:val="24"/>
        </w:rPr>
        <w:t>Jupyter</w:t>
      </w:r>
      <w:proofErr w:type="spellEnd"/>
      <w:r w:rsidRPr="00C41A84">
        <w:rPr>
          <w:rFonts w:ascii="Segoe UI" w:eastAsia="Times New Roman" w:hAnsi="Segoe UI" w:cs="Segoe UI"/>
          <w:color w:val="24292E"/>
          <w:sz w:val="24"/>
          <w:szCs w:val="24"/>
        </w:rPr>
        <w:t xml:space="preserve"> Notebook • Pandas • </w:t>
      </w:r>
      <w:proofErr w:type="spellStart"/>
      <w:r w:rsidRPr="00C41A84">
        <w:rPr>
          <w:rFonts w:ascii="Segoe UI" w:eastAsia="Times New Roman" w:hAnsi="Segoe UI" w:cs="Segoe UI"/>
          <w:color w:val="24292E"/>
          <w:sz w:val="24"/>
          <w:szCs w:val="24"/>
        </w:rPr>
        <w:t>Numpy</w:t>
      </w:r>
      <w:proofErr w:type="spellEnd"/>
      <w:r w:rsidRPr="00C41A84">
        <w:rPr>
          <w:rFonts w:ascii="Segoe UI" w:eastAsia="Times New Roman" w:hAnsi="Segoe UI" w:cs="Segoe UI"/>
          <w:color w:val="24292E"/>
          <w:sz w:val="24"/>
          <w:szCs w:val="24"/>
        </w:rPr>
        <w:t xml:space="preserve"> • </w:t>
      </w:r>
      <w:proofErr w:type="spellStart"/>
      <w:r w:rsidRPr="00C41A84">
        <w:rPr>
          <w:rFonts w:ascii="Segoe UI" w:eastAsia="Times New Roman" w:hAnsi="Segoe UI" w:cs="Segoe UI"/>
          <w:color w:val="24292E"/>
          <w:sz w:val="24"/>
          <w:szCs w:val="24"/>
        </w:rPr>
        <w:t>Seaborn</w:t>
      </w:r>
      <w:proofErr w:type="spellEnd"/>
      <w:r w:rsidRPr="00C41A84">
        <w:rPr>
          <w:rFonts w:ascii="Segoe UI" w:eastAsia="Times New Roman" w:hAnsi="Segoe UI" w:cs="Segoe UI"/>
          <w:color w:val="24292E"/>
          <w:sz w:val="24"/>
          <w:szCs w:val="24"/>
        </w:rPr>
        <w:t xml:space="preserve"> • </w:t>
      </w:r>
      <w:proofErr w:type="spellStart"/>
      <w:r w:rsidRPr="00C41A84">
        <w:rPr>
          <w:rFonts w:ascii="Segoe UI" w:eastAsia="Times New Roman" w:hAnsi="Segoe UI" w:cs="Segoe UI"/>
          <w:color w:val="24292E"/>
          <w:sz w:val="24"/>
          <w:szCs w:val="24"/>
        </w:rPr>
        <w:t>Matplotlib</w:t>
      </w:r>
      <w:proofErr w:type="spellEnd"/>
      <w:r w:rsidRPr="00C41A84">
        <w:rPr>
          <w:rFonts w:ascii="Segoe UI" w:eastAsia="Times New Roman" w:hAnsi="Segoe UI" w:cs="Segoe UI"/>
          <w:color w:val="24292E"/>
          <w:sz w:val="24"/>
          <w:szCs w:val="24"/>
        </w:rPr>
        <w:t xml:space="preserve"> • </w:t>
      </w:r>
      <w:proofErr w:type="spellStart"/>
      <w:r w:rsidRPr="00C41A84">
        <w:rPr>
          <w:rFonts w:ascii="Segoe UI" w:eastAsia="Times New Roman" w:hAnsi="Segoe UI" w:cs="Segoe UI"/>
          <w:color w:val="24292E"/>
          <w:sz w:val="24"/>
          <w:szCs w:val="24"/>
        </w:rPr>
        <w:t>Plotly</w:t>
      </w:r>
      <w:proofErr w:type="spellEnd"/>
      <w:r w:rsidRPr="00C41A84">
        <w:rPr>
          <w:rFonts w:ascii="Segoe UI" w:eastAsia="Times New Roman" w:hAnsi="Segoe UI" w:cs="Segoe UI"/>
          <w:color w:val="24292E"/>
          <w:sz w:val="24"/>
          <w:szCs w:val="24"/>
        </w:rPr>
        <w:t xml:space="preserve"> &amp; Cufflinks</w:t>
      </w:r>
    </w:p>
    <w:p w:rsidR="00F67813" w:rsidRPr="00016139" w:rsidRDefault="00F67813" w:rsidP="00396025">
      <w:pPr>
        <w:shd w:val="clear" w:color="auto" w:fill="FFFFFF"/>
        <w:spacing w:before="360" w:after="0" w:line="240" w:lineRule="auto"/>
        <w:outlineLvl w:val="1"/>
        <w:rPr>
          <w:rFonts w:ascii="Segoe UI" w:eastAsia="Times New Roman" w:hAnsi="Segoe UI" w:cs="Segoe UI"/>
          <w:b/>
          <w:sz w:val="28"/>
          <w:szCs w:val="28"/>
          <w:lang w:eastAsia="en-IN"/>
        </w:rPr>
      </w:pPr>
      <w:r>
        <w:rPr>
          <w:rFonts w:ascii="Segoe UI" w:eastAsia="Times New Roman" w:hAnsi="Segoe UI" w:cs="Segoe UI"/>
          <w:b/>
          <w:sz w:val="28"/>
          <w:szCs w:val="28"/>
          <w:lang w:eastAsia="en-IN"/>
        </w:rPr>
        <w:t>Data Description</w:t>
      </w:r>
    </w:p>
    <w:p w:rsidR="00F67813" w:rsidRDefault="00F67813" w:rsidP="00396025">
      <w:pPr>
        <w:pStyle w:val="NormalWeb"/>
        <w:shd w:val="clear" w:color="auto" w:fill="FFFFFF"/>
        <w:spacing w:before="0" w:beforeAutospacing="0" w:after="0" w:afterAutospacing="0"/>
        <w:textAlignment w:val="baseline"/>
        <w:rPr>
          <w:rFonts w:ascii="Arial" w:hAnsi="Arial" w:cs="Arial"/>
          <w:sz w:val="21"/>
          <w:szCs w:val="21"/>
        </w:rPr>
      </w:pPr>
    </w:p>
    <w:p w:rsidR="00785BD6" w:rsidRDefault="00396025" w:rsidP="00396025">
      <w:pPr>
        <w:shd w:val="clear" w:color="auto" w:fill="FFFFFF"/>
        <w:spacing w:after="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The dataset contains the following Columns:</w:t>
      </w:r>
    </w:p>
    <w:p w:rsidR="00396025" w:rsidRPr="00396025" w:rsidRDefault="00396025" w:rsidP="00396025">
      <w:pPr>
        <w:shd w:val="clear" w:color="auto" w:fill="FFFFFF"/>
        <w:spacing w:after="0" w:line="240" w:lineRule="auto"/>
        <w:rPr>
          <w:rFonts w:ascii="Segoe UI" w:eastAsia="Times New Roman" w:hAnsi="Segoe UI" w:cs="Segoe UI"/>
          <w:color w:val="24292E"/>
          <w:sz w:val="24"/>
          <w:szCs w:val="24"/>
        </w:rPr>
      </w:pPr>
    </w:p>
    <w:p w:rsidR="00396025" w:rsidRPr="00396025" w:rsidRDefault="005F53D0" w:rsidP="00366AC6">
      <w:pPr>
        <w:pStyle w:val="NormalWeb"/>
        <w:numPr>
          <w:ilvl w:val="0"/>
          <w:numId w:val="1"/>
        </w:numPr>
        <w:shd w:val="clear" w:color="auto" w:fill="FFFFFF"/>
        <w:spacing w:before="0" w:beforeAutospacing="0" w:after="0" w:afterAutospacing="0" w:line="360" w:lineRule="auto"/>
        <w:textAlignment w:val="baseline"/>
        <w:rPr>
          <w:rFonts w:ascii="Segoe UI" w:hAnsi="Segoe UI" w:cs="Segoe UI"/>
        </w:rPr>
      </w:pPr>
      <w:r w:rsidRPr="00396025">
        <w:rPr>
          <w:rFonts w:ascii="Segoe UI" w:hAnsi="Segoe UI" w:cs="Segoe UI"/>
          <w:b/>
        </w:rPr>
        <w:t>credit.policy</w:t>
      </w:r>
      <w:r w:rsidR="00396025" w:rsidRPr="00396025">
        <w:rPr>
          <w:rFonts w:ascii="Segoe UI" w:hAnsi="Segoe UI" w:cs="Segoe UI"/>
          <w:b/>
        </w:rPr>
        <w:t>:</w:t>
      </w:r>
      <w:r w:rsidRPr="00396025">
        <w:rPr>
          <w:rFonts w:ascii="Segoe UI" w:hAnsi="Segoe UI" w:cs="Segoe UI"/>
        </w:rPr>
        <w:t xml:space="preserve"> </w:t>
      </w:r>
      <w:r w:rsidRPr="00396025">
        <w:rPr>
          <w:rFonts w:ascii="Segoe UI" w:hAnsi="Segoe UI" w:cs="Segoe UI"/>
          <w:b/>
        </w:rPr>
        <w:t>1</w:t>
      </w:r>
      <w:r w:rsidRPr="00396025">
        <w:rPr>
          <w:rFonts w:ascii="Segoe UI" w:hAnsi="Segoe UI" w:cs="Segoe UI"/>
        </w:rPr>
        <w:t xml:space="preserve"> if the customer meets the credit underwriting criteria of L</w:t>
      </w:r>
      <w:r w:rsidR="00396025" w:rsidRPr="00396025">
        <w:rPr>
          <w:rFonts w:ascii="Segoe UI" w:hAnsi="Segoe UI" w:cs="Segoe UI"/>
        </w:rPr>
        <w:t>endingClub.com, and 0 otherwise</w:t>
      </w:r>
    </w:p>
    <w:p w:rsidR="00396025" w:rsidRPr="00396025" w:rsidRDefault="005F53D0" w:rsidP="00366AC6">
      <w:pPr>
        <w:pStyle w:val="NormalWeb"/>
        <w:numPr>
          <w:ilvl w:val="0"/>
          <w:numId w:val="1"/>
        </w:numPr>
        <w:shd w:val="clear" w:color="auto" w:fill="FFFFFF"/>
        <w:spacing w:before="0" w:beforeAutospacing="0" w:after="0" w:afterAutospacing="0" w:line="360" w:lineRule="auto"/>
        <w:textAlignment w:val="baseline"/>
        <w:rPr>
          <w:rFonts w:ascii="Segoe UI" w:hAnsi="Segoe UI" w:cs="Segoe UI"/>
        </w:rPr>
      </w:pPr>
      <w:r w:rsidRPr="00396025">
        <w:rPr>
          <w:rFonts w:ascii="Segoe UI" w:hAnsi="Segoe UI" w:cs="Segoe UI"/>
          <w:b/>
        </w:rPr>
        <w:t>purpose:</w:t>
      </w:r>
      <w:r w:rsidRPr="00396025">
        <w:rPr>
          <w:rFonts w:ascii="Segoe UI" w:hAnsi="Segoe UI" w:cs="Segoe UI"/>
        </w:rPr>
        <w:t xml:space="preserve"> The purpose of the loan (takes values "</w:t>
      </w:r>
      <w:proofErr w:type="spellStart"/>
      <w:r w:rsidRPr="00396025">
        <w:rPr>
          <w:rFonts w:ascii="Segoe UI" w:hAnsi="Segoe UI" w:cs="Segoe UI"/>
        </w:rPr>
        <w:t>credit</w:t>
      </w:r>
      <w:r w:rsidR="00396025" w:rsidRPr="00396025">
        <w:rPr>
          <w:rFonts w:ascii="Segoe UI" w:hAnsi="Segoe UI" w:cs="Segoe UI"/>
        </w:rPr>
        <w:t>_</w:t>
      </w:r>
      <w:r w:rsidRPr="00396025">
        <w:rPr>
          <w:rStyle w:val="Emphasis"/>
          <w:rFonts w:ascii="Segoe UI" w:hAnsi="Segoe UI" w:cs="Segoe UI"/>
          <w:bdr w:val="none" w:sz="0" w:space="0" w:color="auto" w:frame="1"/>
        </w:rPr>
        <w:t>card</w:t>
      </w:r>
      <w:proofErr w:type="spellEnd"/>
      <w:r w:rsidRPr="00396025">
        <w:rPr>
          <w:rStyle w:val="Emphasis"/>
          <w:rFonts w:ascii="Segoe UI" w:hAnsi="Segoe UI" w:cs="Segoe UI"/>
          <w:bdr w:val="none" w:sz="0" w:space="0" w:color="auto" w:frame="1"/>
        </w:rPr>
        <w:t>", "</w:t>
      </w:r>
      <w:proofErr w:type="spellStart"/>
      <w:r w:rsidRPr="00396025">
        <w:rPr>
          <w:rStyle w:val="Emphasis"/>
          <w:rFonts w:ascii="Segoe UI" w:hAnsi="Segoe UI" w:cs="Segoe UI"/>
          <w:bdr w:val="none" w:sz="0" w:space="0" w:color="auto" w:frame="1"/>
        </w:rPr>
        <w:t>debt</w:t>
      </w:r>
      <w:r w:rsidR="00396025" w:rsidRPr="00396025">
        <w:rPr>
          <w:rStyle w:val="Emphasis"/>
          <w:rFonts w:ascii="Segoe UI" w:hAnsi="Segoe UI" w:cs="Segoe UI"/>
          <w:bdr w:val="none" w:sz="0" w:space="0" w:color="auto" w:frame="1"/>
        </w:rPr>
        <w:t>_</w:t>
      </w:r>
      <w:r w:rsidRPr="00396025">
        <w:rPr>
          <w:rFonts w:ascii="Segoe UI" w:hAnsi="Segoe UI" w:cs="Segoe UI"/>
        </w:rPr>
        <w:t>consolidation</w:t>
      </w:r>
      <w:proofErr w:type="spellEnd"/>
      <w:r w:rsidRPr="00396025">
        <w:rPr>
          <w:rFonts w:ascii="Segoe UI" w:hAnsi="Segoe UI" w:cs="Segoe UI"/>
        </w:rPr>
        <w:t>", "educational", "</w:t>
      </w:r>
      <w:proofErr w:type="spellStart"/>
      <w:r w:rsidRPr="00396025">
        <w:rPr>
          <w:rFonts w:ascii="Segoe UI" w:hAnsi="Segoe UI" w:cs="Segoe UI"/>
        </w:rPr>
        <w:t>major</w:t>
      </w:r>
      <w:r w:rsidR="00396025" w:rsidRPr="00396025">
        <w:rPr>
          <w:rFonts w:ascii="Segoe UI" w:hAnsi="Segoe UI" w:cs="Segoe UI"/>
        </w:rPr>
        <w:t>_</w:t>
      </w:r>
      <w:r w:rsidRPr="00396025">
        <w:rPr>
          <w:rStyle w:val="Emphasis"/>
          <w:rFonts w:ascii="Segoe UI" w:hAnsi="Segoe UI" w:cs="Segoe UI"/>
          <w:bdr w:val="none" w:sz="0" w:space="0" w:color="auto" w:frame="1"/>
        </w:rPr>
        <w:t>purchase</w:t>
      </w:r>
      <w:proofErr w:type="spellEnd"/>
      <w:r w:rsidRPr="00396025">
        <w:rPr>
          <w:rStyle w:val="Emphasis"/>
          <w:rFonts w:ascii="Segoe UI" w:hAnsi="Segoe UI" w:cs="Segoe UI"/>
          <w:bdr w:val="none" w:sz="0" w:space="0" w:color="auto" w:frame="1"/>
        </w:rPr>
        <w:t>", "</w:t>
      </w:r>
      <w:proofErr w:type="spellStart"/>
      <w:r w:rsidRPr="00396025">
        <w:rPr>
          <w:rStyle w:val="Emphasis"/>
          <w:rFonts w:ascii="Segoe UI" w:hAnsi="Segoe UI" w:cs="Segoe UI"/>
          <w:bdr w:val="none" w:sz="0" w:space="0" w:color="auto" w:frame="1"/>
        </w:rPr>
        <w:t>small</w:t>
      </w:r>
      <w:r w:rsidR="00396025" w:rsidRPr="00396025">
        <w:rPr>
          <w:rStyle w:val="Emphasis"/>
          <w:rFonts w:ascii="Segoe UI" w:hAnsi="Segoe UI" w:cs="Segoe UI"/>
          <w:bdr w:val="none" w:sz="0" w:space="0" w:color="auto" w:frame="1"/>
        </w:rPr>
        <w:t>_</w:t>
      </w:r>
      <w:r w:rsidR="00396025" w:rsidRPr="00396025">
        <w:rPr>
          <w:rFonts w:ascii="Segoe UI" w:hAnsi="Segoe UI" w:cs="Segoe UI"/>
        </w:rPr>
        <w:t>business</w:t>
      </w:r>
      <w:proofErr w:type="spellEnd"/>
      <w:r w:rsidR="00396025" w:rsidRPr="00396025">
        <w:rPr>
          <w:rFonts w:ascii="Segoe UI" w:hAnsi="Segoe UI" w:cs="Segoe UI"/>
        </w:rPr>
        <w:t>", and "</w:t>
      </w:r>
      <w:proofErr w:type="spellStart"/>
      <w:r w:rsidR="00396025" w:rsidRPr="00396025">
        <w:rPr>
          <w:rFonts w:ascii="Segoe UI" w:hAnsi="Segoe UI" w:cs="Segoe UI"/>
        </w:rPr>
        <w:t>all_other</w:t>
      </w:r>
      <w:proofErr w:type="spellEnd"/>
      <w:r w:rsidR="00396025" w:rsidRPr="00396025">
        <w:rPr>
          <w:rFonts w:ascii="Segoe UI" w:hAnsi="Segoe UI" w:cs="Segoe UI"/>
        </w:rPr>
        <w:t>")</w:t>
      </w:r>
    </w:p>
    <w:p w:rsidR="00396025" w:rsidRPr="00396025" w:rsidRDefault="005F53D0" w:rsidP="00366AC6">
      <w:pPr>
        <w:pStyle w:val="NormalWeb"/>
        <w:numPr>
          <w:ilvl w:val="0"/>
          <w:numId w:val="1"/>
        </w:numPr>
        <w:shd w:val="clear" w:color="auto" w:fill="FFFFFF"/>
        <w:spacing w:before="0" w:beforeAutospacing="0" w:after="0" w:afterAutospacing="0" w:line="360" w:lineRule="auto"/>
        <w:textAlignment w:val="baseline"/>
        <w:rPr>
          <w:rFonts w:ascii="Segoe UI" w:hAnsi="Segoe UI" w:cs="Segoe UI"/>
        </w:rPr>
      </w:pPr>
      <w:proofErr w:type="spellStart"/>
      <w:r w:rsidRPr="00396025">
        <w:rPr>
          <w:rFonts w:ascii="Segoe UI" w:hAnsi="Segoe UI" w:cs="Segoe UI"/>
          <w:b/>
        </w:rPr>
        <w:t>int.rate</w:t>
      </w:r>
      <w:proofErr w:type="spellEnd"/>
      <w:r w:rsidRPr="00396025">
        <w:rPr>
          <w:rFonts w:ascii="Segoe UI" w:hAnsi="Segoe UI" w:cs="Segoe UI"/>
          <w:b/>
        </w:rPr>
        <w:t>:</w:t>
      </w:r>
      <w:r w:rsidRPr="00396025">
        <w:rPr>
          <w:rFonts w:ascii="Segoe UI" w:hAnsi="Segoe UI" w:cs="Segoe UI"/>
        </w:rPr>
        <w:t xml:space="preserve"> The interest rate of the loan, as a proportion (a rate of 11% would be stored as 0.11). Borrowers judged by LendingClub.com to be more risky are </w:t>
      </w:r>
      <w:r w:rsidR="00396025" w:rsidRPr="00396025">
        <w:rPr>
          <w:rFonts w:ascii="Segoe UI" w:hAnsi="Segoe UI" w:cs="Segoe UI"/>
        </w:rPr>
        <w:t>assigned higher interest rates.</w:t>
      </w:r>
    </w:p>
    <w:p w:rsidR="00396025" w:rsidRPr="00396025" w:rsidRDefault="00366AC6" w:rsidP="00366AC6">
      <w:pPr>
        <w:pStyle w:val="NormalWeb"/>
        <w:numPr>
          <w:ilvl w:val="0"/>
          <w:numId w:val="1"/>
        </w:numPr>
        <w:shd w:val="clear" w:color="auto" w:fill="FFFFFF"/>
        <w:spacing w:before="0" w:beforeAutospacing="0" w:after="0" w:afterAutospacing="0" w:line="360" w:lineRule="auto"/>
        <w:textAlignment w:val="baseline"/>
        <w:rPr>
          <w:rFonts w:ascii="Segoe UI" w:hAnsi="Segoe UI" w:cs="Segoe UI"/>
        </w:rPr>
      </w:pPr>
      <w:proofErr w:type="gramStart"/>
      <w:r w:rsidRPr="00396025">
        <w:rPr>
          <w:rFonts w:ascii="Segoe UI" w:hAnsi="Segoe UI" w:cs="Segoe UI"/>
          <w:b/>
        </w:rPr>
        <w:t>instalment</w:t>
      </w:r>
      <w:proofErr w:type="gramEnd"/>
      <w:r w:rsidR="005F53D0" w:rsidRPr="00396025">
        <w:rPr>
          <w:rFonts w:ascii="Segoe UI" w:hAnsi="Segoe UI" w:cs="Segoe UI"/>
          <w:b/>
        </w:rPr>
        <w:t>:</w:t>
      </w:r>
      <w:r w:rsidR="005F53D0" w:rsidRPr="00396025">
        <w:rPr>
          <w:rFonts w:ascii="Segoe UI" w:hAnsi="Segoe UI" w:cs="Segoe UI"/>
        </w:rPr>
        <w:t xml:space="preserve"> The monthly </w:t>
      </w:r>
      <w:r w:rsidR="00396025" w:rsidRPr="00396025">
        <w:rPr>
          <w:rFonts w:ascii="Segoe UI" w:hAnsi="Segoe UI" w:cs="Segoe UI"/>
        </w:rPr>
        <w:t>instalments</w:t>
      </w:r>
      <w:r w:rsidR="005F53D0" w:rsidRPr="00396025">
        <w:rPr>
          <w:rFonts w:ascii="Segoe UI" w:hAnsi="Segoe UI" w:cs="Segoe UI"/>
        </w:rPr>
        <w:t xml:space="preserve"> ow</w:t>
      </w:r>
      <w:r w:rsidR="00396025" w:rsidRPr="00396025">
        <w:rPr>
          <w:rFonts w:ascii="Segoe UI" w:hAnsi="Segoe UI" w:cs="Segoe UI"/>
        </w:rPr>
        <w:t>n</w:t>
      </w:r>
      <w:r w:rsidR="005F53D0" w:rsidRPr="00396025">
        <w:rPr>
          <w:rFonts w:ascii="Segoe UI" w:hAnsi="Segoe UI" w:cs="Segoe UI"/>
        </w:rPr>
        <w:t xml:space="preserve">ed by the </w:t>
      </w:r>
      <w:r w:rsidR="00396025" w:rsidRPr="00396025">
        <w:rPr>
          <w:rFonts w:ascii="Segoe UI" w:hAnsi="Segoe UI" w:cs="Segoe UI"/>
        </w:rPr>
        <w:t>borrower if the loan is funded.</w:t>
      </w:r>
    </w:p>
    <w:p w:rsidR="00396025" w:rsidRPr="00396025" w:rsidRDefault="005F53D0" w:rsidP="00366AC6">
      <w:pPr>
        <w:pStyle w:val="NormalWeb"/>
        <w:numPr>
          <w:ilvl w:val="0"/>
          <w:numId w:val="1"/>
        </w:numPr>
        <w:shd w:val="clear" w:color="auto" w:fill="FFFFFF"/>
        <w:spacing w:before="0" w:beforeAutospacing="0" w:after="0" w:afterAutospacing="0" w:line="360" w:lineRule="auto"/>
        <w:textAlignment w:val="baseline"/>
        <w:rPr>
          <w:rFonts w:ascii="Segoe UI" w:hAnsi="Segoe UI" w:cs="Segoe UI"/>
        </w:rPr>
      </w:pPr>
      <w:r w:rsidRPr="00396025">
        <w:rPr>
          <w:rFonts w:ascii="Segoe UI" w:hAnsi="Segoe UI" w:cs="Segoe UI"/>
          <w:b/>
        </w:rPr>
        <w:t>log.annual.inc:</w:t>
      </w:r>
      <w:r w:rsidRPr="00396025">
        <w:rPr>
          <w:rFonts w:ascii="Segoe UI" w:hAnsi="Segoe UI" w:cs="Segoe UI"/>
        </w:rPr>
        <w:t xml:space="preserve"> The natural log of the self-reported</w:t>
      </w:r>
      <w:r w:rsidR="00396025" w:rsidRPr="00396025">
        <w:rPr>
          <w:rFonts w:ascii="Segoe UI" w:hAnsi="Segoe UI" w:cs="Segoe UI"/>
        </w:rPr>
        <w:t xml:space="preserve"> annual income of the borrower.</w:t>
      </w:r>
    </w:p>
    <w:p w:rsidR="00396025" w:rsidRPr="00396025" w:rsidRDefault="005F53D0" w:rsidP="00366AC6">
      <w:pPr>
        <w:pStyle w:val="NormalWeb"/>
        <w:numPr>
          <w:ilvl w:val="0"/>
          <w:numId w:val="1"/>
        </w:numPr>
        <w:shd w:val="clear" w:color="auto" w:fill="FFFFFF"/>
        <w:spacing w:before="0" w:beforeAutospacing="0" w:after="0" w:afterAutospacing="0" w:line="360" w:lineRule="auto"/>
        <w:textAlignment w:val="baseline"/>
        <w:rPr>
          <w:rFonts w:ascii="Segoe UI" w:hAnsi="Segoe UI" w:cs="Segoe UI"/>
        </w:rPr>
      </w:pPr>
      <w:proofErr w:type="spellStart"/>
      <w:r w:rsidRPr="00396025">
        <w:rPr>
          <w:rFonts w:ascii="Segoe UI" w:hAnsi="Segoe UI" w:cs="Segoe UI"/>
          <w:b/>
        </w:rPr>
        <w:lastRenderedPageBreak/>
        <w:t>dti</w:t>
      </w:r>
      <w:proofErr w:type="spellEnd"/>
      <w:r w:rsidRPr="00396025">
        <w:rPr>
          <w:rFonts w:ascii="Segoe UI" w:hAnsi="Segoe UI" w:cs="Segoe UI"/>
          <w:b/>
        </w:rPr>
        <w:t>:</w:t>
      </w:r>
      <w:r w:rsidR="00396025" w:rsidRPr="00396025">
        <w:rPr>
          <w:rFonts w:ascii="Segoe UI" w:hAnsi="Segoe UI" w:cs="Segoe UI"/>
        </w:rPr>
        <w:t xml:space="preserve"> </w:t>
      </w:r>
      <w:r w:rsidRPr="00396025">
        <w:rPr>
          <w:rFonts w:ascii="Segoe UI" w:hAnsi="Segoe UI" w:cs="Segoe UI"/>
        </w:rPr>
        <w:t xml:space="preserve">The debt-to-income ratio of the borrower (amount of </w:t>
      </w:r>
      <w:r w:rsidR="00396025" w:rsidRPr="00396025">
        <w:rPr>
          <w:rFonts w:ascii="Segoe UI" w:hAnsi="Segoe UI" w:cs="Segoe UI"/>
        </w:rPr>
        <w:t>debt divided by annual income)</w:t>
      </w:r>
    </w:p>
    <w:p w:rsidR="00396025" w:rsidRPr="00396025" w:rsidRDefault="005F53D0" w:rsidP="00366AC6">
      <w:pPr>
        <w:pStyle w:val="NormalWeb"/>
        <w:numPr>
          <w:ilvl w:val="0"/>
          <w:numId w:val="1"/>
        </w:numPr>
        <w:shd w:val="clear" w:color="auto" w:fill="FFFFFF"/>
        <w:spacing w:before="0" w:beforeAutospacing="0" w:after="0" w:afterAutospacing="0" w:line="360" w:lineRule="auto"/>
        <w:textAlignment w:val="baseline"/>
        <w:rPr>
          <w:rFonts w:ascii="Segoe UI" w:hAnsi="Segoe UI" w:cs="Segoe UI"/>
        </w:rPr>
      </w:pPr>
      <w:proofErr w:type="gramStart"/>
      <w:r w:rsidRPr="00396025">
        <w:rPr>
          <w:rFonts w:ascii="Segoe UI" w:hAnsi="Segoe UI" w:cs="Segoe UI"/>
          <w:b/>
        </w:rPr>
        <w:t>fico</w:t>
      </w:r>
      <w:proofErr w:type="gramEnd"/>
      <w:r w:rsidRPr="00396025">
        <w:rPr>
          <w:rFonts w:ascii="Segoe UI" w:hAnsi="Segoe UI" w:cs="Segoe UI"/>
          <w:b/>
        </w:rPr>
        <w:t>:</w:t>
      </w:r>
      <w:r w:rsidRPr="00396025">
        <w:rPr>
          <w:rFonts w:ascii="Segoe UI" w:hAnsi="Segoe UI" w:cs="Segoe UI"/>
        </w:rPr>
        <w:t xml:space="preserve"> The FICO credit score o</w:t>
      </w:r>
      <w:r w:rsidR="00396025" w:rsidRPr="00396025">
        <w:rPr>
          <w:rFonts w:ascii="Segoe UI" w:hAnsi="Segoe UI" w:cs="Segoe UI"/>
        </w:rPr>
        <w:t>f the borrower.</w:t>
      </w:r>
    </w:p>
    <w:p w:rsidR="00396025" w:rsidRPr="00396025" w:rsidRDefault="005F53D0" w:rsidP="00366AC6">
      <w:pPr>
        <w:pStyle w:val="NormalWeb"/>
        <w:numPr>
          <w:ilvl w:val="0"/>
          <w:numId w:val="1"/>
        </w:numPr>
        <w:shd w:val="clear" w:color="auto" w:fill="FFFFFF"/>
        <w:spacing w:before="0" w:beforeAutospacing="0" w:after="0" w:afterAutospacing="0" w:line="360" w:lineRule="auto"/>
        <w:textAlignment w:val="baseline"/>
        <w:rPr>
          <w:rFonts w:ascii="Segoe UI" w:hAnsi="Segoe UI" w:cs="Segoe UI"/>
        </w:rPr>
      </w:pPr>
      <w:proofErr w:type="spellStart"/>
      <w:r w:rsidRPr="00396025">
        <w:rPr>
          <w:rFonts w:ascii="Segoe UI" w:hAnsi="Segoe UI" w:cs="Segoe UI"/>
          <w:b/>
        </w:rPr>
        <w:t>days.with.cr.line</w:t>
      </w:r>
      <w:proofErr w:type="spellEnd"/>
      <w:r w:rsidRPr="00396025">
        <w:rPr>
          <w:rFonts w:ascii="Segoe UI" w:hAnsi="Segoe UI" w:cs="Segoe UI"/>
          <w:b/>
        </w:rPr>
        <w:t>:</w:t>
      </w:r>
      <w:r w:rsidRPr="00396025">
        <w:rPr>
          <w:rFonts w:ascii="Segoe UI" w:hAnsi="Segoe UI" w:cs="Segoe UI"/>
        </w:rPr>
        <w:t xml:space="preserve"> The number of days the </w:t>
      </w:r>
      <w:r w:rsidR="00396025" w:rsidRPr="00396025">
        <w:rPr>
          <w:rFonts w:ascii="Segoe UI" w:hAnsi="Segoe UI" w:cs="Segoe UI"/>
        </w:rPr>
        <w:t>borrower has had a credit line.</w:t>
      </w:r>
    </w:p>
    <w:p w:rsidR="00396025" w:rsidRPr="00396025" w:rsidRDefault="005F53D0" w:rsidP="00366AC6">
      <w:pPr>
        <w:pStyle w:val="NormalWeb"/>
        <w:numPr>
          <w:ilvl w:val="0"/>
          <w:numId w:val="1"/>
        </w:numPr>
        <w:shd w:val="clear" w:color="auto" w:fill="FFFFFF"/>
        <w:spacing w:before="0" w:beforeAutospacing="0" w:after="0" w:afterAutospacing="0" w:line="360" w:lineRule="auto"/>
        <w:textAlignment w:val="baseline"/>
        <w:rPr>
          <w:rFonts w:ascii="Segoe UI" w:hAnsi="Segoe UI" w:cs="Segoe UI"/>
        </w:rPr>
      </w:pPr>
      <w:proofErr w:type="spellStart"/>
      <w:r w:rsidRPr="00396025">
        <w:rPr>
          <w:rFonts w:ascii="Segoe UI" w:hAnsi="Segoe UI" w:cs="Segoe UI"/>
          <w:b/>
        </w:rPr>
        <w:t>revol.bal</w:t>
      </w:r>
      <w:proofErr w:type="spellEnd"/>
      <w:r w:rsidRPr="00396025">
        <w:rPr>
          <w:rFonts w:ascii="Segoe UI" w:hAnsi="Segoe UI" w:cs="Segoe UI"/>
          <w:b/>
        </w:rPr>
        <w:t>:</w:t>
      </w:r>
      <w:r w:rsidRPr="00396025">
        <w:rPr>
          <w:rFonts w:ascii="Segoe UI" w:hAnsi="Segoe UI" w:cs="Segoe UI"/>
        </w:rPr>
        <w:t xml:space="preserve"> The borrower's revolving balance (amount unpaid at the end of </w:t>
      </w:r>
      <w:r w:rsidR="00396025" w:rsidRPr="00396025">
        <w:rPr>
          <w:rFonts w:ascii="Segoe UI" w:hAnsi="Segoe UI" w:cs="Segoe UI"/>
        </w:rPr>
        <w:t>the credit card billing cycle).</w:t>
      </w:r>
    </w:p>
    <w:p w:rsidR="00396025" w:rsidRPr="00396025" w:rsidRDefault="005F53D0" w:rsidP="00366AC6">
      <w:pPr>
        <w:pStyle w:val="NormalWeb"/>
        <w:numPr>
          <w:ilvl w:val="0"/>
          <w:numId w:val="1"/>
        </w:numPr>
        <w:shd w:val="clear" w:color="auto" w:fill="FFFFFF"/>
        <w:spacing w:before="0" w:beforeAutospacing="0" w:after="0" w:afterAutospacing="0" w:line="276" w:lineRule="auto"/>
        <w:textAlignment w:val="baseline"/>
        <w:rPr>
          <w:rFonts w:ascii="Segoe UI" w:hAnsi="Segoe UI" w:cs="Segoe UI"/>
        </w:rPr>
      </w:pPr>
      <w:proofErr w:type="spellStart"/>
      <w:r w:rsidRPr="00396025">
        <w:rPr>
          <w:rFonts w:ascii="Segoe UI" w:hAnsi="Segoe UI" w:cs="Segoe UI"/>
          <w:b/>
        </w:rPr>
        <w:t>revol.util</w:t>
      </w:r>
      <w:proofErr w:type="spellEnd"/>
      <w:r w:rsidRPr="00396025">
        <w:rPr>
          <w:rFonts w:ascii="Segoe UI" w:hAnsi="Segoe UI" w:cs="Segoe UI"/>
          <w:b/>
        </w:rPr>
        <w:t>:</w:t>
      </w:r>
      <w:r w:rsidRPr="00396025">
        <w:rPr>
          <w:rFonts w:ascii="Segoe UI" w:hAnsi="Segoe UI" w:cs="Segoe UI"/>
        </w:rPr>
        <w:t xml:space="preserve"> The borrower's revolving line utilization rate (the amount of the credit line used relat</w:t>
      </w:r>
      <w:r w:rsidR="00396025" w:rsidRPr="00396025">
        <w:rPr>
          <w:rFonts w:ascii="Segoe UI" w:hAnsi="Segoe UI" w:cs="Segoe UI"/>
        </w:rPr>
        <w:t>ive to total credit available).</w:t>
      </w:r>
    </w:p>
    <w:p w:rsidR="00396025" w:rsidRPr="00396025" w:rsidRDefault="005F53D0" w:rsidP="00366AC6">
      <w:pPr>
        <w:pStyle w:val="NormalWeb"/>
        <w:numPr>
          <w:ilvl w:val="0"/>
          <w:numId w:val="1"/>
        </w:numPr>
        <w:shd w:val="clear" w:color="auto" w:fill="FFFFFF"/>
        <w:spacing w:before="0" w:beforeAutospacing="0" w:after="0" w:afterAutospacing="0" w:line="276" w:lineRule="auto"/>
        <w:textAlignment w:val="baseline"/>
        <w:rPr>
          <w:rFonts w:ascii="Segoe UI" w:hAnsi="Segoe UI" w:cs="Segoe UI"/>
        </w:rPr>
      </w:pPr>
      <w:r w:rsidRPr="00396025">
        <w:rPr>
          <w:rFonts w:ascii="Segoe UI" w:hAnsi="Segoe UI" w:cs="Segoe UI"/>
          <w:b/>
        </w:rPr>
        <w:t>inq.last.6mths:</w:t>
      </w:r>
      <w:r w:rsidRPr="00396025">
        <w:rPr>
          <w:rFonts w:ascii="Segoe UI" w:hAnsi="Segoe UI" w:cs="Segoe UI"/>
        </w:rPr>
        <w:t xml:space="preserve"> The borrower's number of inquiries by </w:t>
      </w:r>
      <w:r w:rsidR="00396025" w:rsidRPr="00396025">
        <w:rPr>
          <w:rFonts w:ascii="Segoe UI" w:hAnsi="Segoe UI" w:cs="Segoe UI"/>
        </w:rPr>
        <w:t>creditors in the last 6 months.</w:t>
      </w:r>
    </w:p>
    <w:p w:rsidR="00396025" w:rsidRPr="00396025" w:rsidRDefault="005F53D0" w:rsidP="00366AC6">
      <w:pPr>
        <w:pStyle w:val="NormalWeb"/>
        <w:numPr>
          <w:ilvl w:val="0"/>
          <w:numId w:val="1"/>
        </w:numPr>
        <w:shd w:val="clear" w:color="auto" w:fill="FFFFFF"/>
        <w:spacing w:before="0" w:beforeAutospacing="0" w:after="0" w:afterAutospacing="0" w:line="276" w:lineRule="auto"/>
        <w:textAlignment w:val="baseline"/>
        <w:rPr>
          <w:rFonts w:ascii="Segoe UI" w:hAnsi="Segoe UI" w:cs="Segoe UI"/>
        </w:rPr>
      </w:pPr>
      <w:r w:rsidRPr="00396025">
        <w:rPr>
          <w:rFonts w:ascii="Segoe UI" w:hAnsi="Segoe UI" w:cs="Segoe UI"/>
          <w:b/>
        </w:rPr>
        <w:t>delinq.2yrs:</w:t>
      </w:r>
      <w:r w:rsidRPr="00396025">
        <w:rPr>
          <w:rFonts w:ascii="Segoe UI" w:hAnsi="Segoe UI" w:cs="Segoe UI"/>
        </w:rPr>
        <w:t xml:space="preserve"> The number of times the borrower had been 30+ days past due on a payment in the past 2</w:t>
      </w:r>
      <w:r w:rsidR="00396025" w:rsidRPr="00396025">
        <w:rPr>
          <w:rFonts w:ascii="Segoe UI" w:hAnsi="Segoe UI" w:cs="Segoe UI"/>
        </w:rPr>
        <w:t xml:space="preserve"> years.</w:t>
      </w:r>
    </w:p>
    <w:p w:rsidR="005F53D0" w:rsidRPr="00396025" w:rsidRDefault="005F53D0" w:rsidP="00366AC6">
      <w:pPr>
        <w:pStyle w:val="NormalWeb"/>
        <w:numPr>
          <w:ilvl w:val="0"/>
          <w:numId w:val="1"/>
        </w:numPr>
        <w:shd w:val="clear" w:color="auto" w:fill="FFFFFF"/>
        <w:spacing w:before="0" w:beforeAutospacing="0" w:after="0" w:afterAutospacing="0" w:line="276" w:lineRule="auto"/>
        <w:textAlignment w:val="baseline"/>
        <w:rPr>
          <w:rFonts w:ascii="Segoe UI" w:hAnsi="Segoe UI" w:cs="Segoe UI"/>
        </w:rPr>
      </w:pPr>
      <w:proofErr w:type="spellStart"/>
      <w:r w:rsidRPr="00396025">
        <w:rPr>
          <w:rFonts w:ascii="Segoe UI" w:hAnsi="Segoe UI" w:cs="Segoe UI"/>
          <w:b/>
        </w:rPr>
        <w:t>pub.rec</w:t>
      </w:r>
      <w:proofErr w:type="spellEnd"/>
      <w:r w:rsidRPr="00396025">
        <w:rPr>
          <w:rFonts w:ascii="Segoe UI" w:hAnsi="Segoe UI" w:cs="Segoe UI"/>
          <w:b/>
        </w:rPr>
        <w:t>:</w:t>
      </w:r>
      <w:r w:rsidRPr="00396025">
        <w:rPr>
          <w:rFonts w:ascii="Segoe UI" w:hAnsi="Segoe UI" w:cs="Segoe UI"/>
        </w:rPr>
        <w:t xml:space="preserve"> The borrower's number of derogatory public records (bankruptcy filings, tax liens, or judgments).</w:t>
      </w:r>
    </w:p>
    <w:p w:rsidR="00396025" w:rsidRPr="00396025" w:rsidRDefault="00396025" w:rsidP="00366AC6">
      <w:pPr>
        <w:pStyle w:val="NormalWeb"/>
        <w:numPr>
          <w:ilvl w:val="0"/>
          <w:numId w:val="1"/>
        </w:numPr>
        <w:shd w:val="clear" w:color="auto" w:fill="FFFFFF"/>
        <w:spacing w:before="0" w:beforeAutospacing="0" w:after="0" w:afterAutospacing="0" w:line="276" w:lineRule="auto"/>
        <w:textAlignment w:val="baseline"/>
        <w:rPr>
          <w:rFonts w:ascii="Segoe UI" w:hAnsi="Segoe UI" w:cs="Segoe UI"/>
        </w:rPr>
      </w:pPr>
      <w:proofErr w:type="spellStart"/>
      <w:proofErr w:type="gramStart"/>
      <w:r w:rsidRPr="00396025">
        <w:rPr>
          <w:rFonts w:ascii="Segoe UI" w:hAnsi="Segoe UI" w:cs="Segoe UI"/>
          <w:b/>
        </w:rPr>
        <w:t>not.fully.paid</w:t>
      </w:r>
      <w:proofErr w:type="spellEnd"/>
      <w:r w:rsidRPr="00396025">
        <w:rPr>
          <w:rFonts w:ascii="Segoe UI" w:hAnsi="Segoe UI" w:cs="Segoe UI"/>
          <w:b/>
        </w:rPr>
        <w:t xml:space="preserve"> :</w:t>
      </w:r>
      <w:proofErr w:type="gramEnd"/>
      <w:r w:rsidRPr="00396025">
        <w:rPr>
          <w:rFonts w:ascii="Segoe UI" w:hAnsi="Segoe UI" w:cs="Segoe UI"/>
        </w:rPr>
        <w:t xml:space="preserve"> The borrower can't paid their loan.</w:t>
      </w:r>
    </w:p>
    <w:p w:rsidR="004D1448" w:rsidRPr="00396025" w:rsidRDefault="004D1448">
      <w:pPr>
        <w:rPr>
          <w:rFonts w:ascii="Segoe UI" w:hAnsi="Segoe UI" w:cs="Segoe UI"/>
          <w:sz w:val="24"/>
          <w:szCs w:val="24"/>
        </w:rPr>
      </w:pPr>
    </w:p>
    <w:p w:rsidR="00315F57" w:rsidRPr="00C41A84" w:rsidRDefault="00315F57" w:rsidP="00315F57">
      <w:pPr>
        <w:shd w:val="clear" w:color="auto" w:fill="FFFFFF"/>
        <w:spacing w:before="360" w:after="240" w:line="240" w:lineRule="auto"/>
        <w:outlineLvl w:val="1"/>
        <w:rPr>
          <w:rFonts w:ascii="Segoe UI" w:eastAsia="Times New Roman" w:hAnsi="Segoe UI" w:cs="Segoe UI"/>
          <w:b/>
          <w:bCs/>
          <w:color w:val="24292E"/>
          <w:sz w:val="36"/>
          <w:szCs w:val="36"/>
        </w:rPr>
      </w:pPr>
      <w:r w:rsidRPr="00C41A84">
        <w:rPr>
          <w:rFonts w:ascii="Segoe UI" w:eastAsia="Times New Roman" w:hAnsi="Segoe UI" w:cs="Segoe UI"/>
          <w:b/>
          <w:bCs/>
          <w:color w:val="24292E"/>
          <w:sz w:val="36"/>
          <w:szCs w:val="36"/>
        </w:rPr>
        <w:t>Data Cleaning</w:t>
      </w:r>
    </w:p>
    <w:p w:rsidR="00315F57" w:rsidRPr="00C41A84" w:rsidRDefault="00315F57" w:rsidP="00315F5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made the following change</w:t>
      </w:r>
      <w:r w:rsidRPr="00C41A8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in </w:t>
      </w:r>
      <w:r w:rsidRPr="00C41A84">
        <w:rPr>
          <w:rFonts w:ascii="Segoe UI" w:eastAsia="Times New Roman" w:hAnsi="Segoe UI" w:cs="Segoe UI"/>
          <w:color w:val="24292E"/>
          <w:sz w:val="24"/>
          <w:szCs w:val="24"/>
        </w:rPr>
        <w:t>the following variables:</w:t>
      </w:r>
    </w:p>
    <w:p w:rsidR="00315F57" w:rsidRPr="00C41A84" w:rsidRDefault="00315F57" w:rsidP="00315F57">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Renamed the </w:t>
      </w:r>
      <w:r>
        <w:rPr>
          <w:rFonts w:ascii="Segoe UI" w:eastAsia="Times New Roman" w:hAnsi="Segoe UI" w:cs="Segoe UI"/>
          <w:color w:val="24292E"/>
          <w:sz w:val="24"/>
          <w:szCs w:val="24"/>
        </w:rPr>
        <w:t xml:space="preserve">all columns in the dataset. </w:t>
      </w:r>
      <w:r w:rsidRPr="00315F57">
        <w:rPr>
          <w:rFonts w:ascii="Segoe UI" w:eastAsia="Times New Roman" w:hAnsi="Segoe UI" w:cs="Segoe UI"/>
          <w:color w:val="24292E"/>
          <w:sz w:val="24"/>
          <w:szCs w:val="24"/>
        </w:rPr>
        <w:t>In dataset, all the columns are having (.), it is replaced with the (_)</w:t>
      </w:r>
    </w:p>
    <w:p w:rsidR="00315F57" w:rsidRPr="00C41A84" w:rsidRDefault="00315F57" w:rsidP="00315F57">
      <w:pPr>
        <w:shd w:val="clear" w:color="auto" w:fill="FFFFFF"/>
        <w:spacing w:before="360" w:after="240" w:line="240" w:lineRule="auto"/>
        <w:outlineLvl w:val="1"/>
        <w:rPr>
          <w:rFonts w:ascii="Segoe UI" w:eastAsia="Times New Roman" w:hAnsi="Segoe UI" w:cs="Segoe UI"/>
          <w:b/>
          <w:bCs/>
          <w:color w:val="24292E"/>
          <w:sz w:val="36"/>
          <w:szCs w:val="36"/>
        </w:rPr>
      </w:pPr>
      <w:r w:rsidRPr="00C41A84">
        <w:rPr>
          <w:rFonts w:ascii="Segoe UI" w:eastAsia="Times New Roman" w:hAnsi="Segoe UI" w:cs="Segoe UI"/>
          <w:b/>
          <w:bCs/>
          <w:color w:val="24292E"/>
          <w:sz w:val="36"/>
          <w:szCs w:val="36"/>
        </w:rPr>
        <w:t>EDA</w:t>
      </w:r>
    </w:p>
    <w:p w:rsidR="005F53D0" w:rsidRPr="00104417" w:rsidRDefault="001B3255" w:rsidP="001B325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By analysing </w:t>
      </w:r>
      <w:r w:rsidR="00315F57" w:rsidRPr="00C41A84">
        <w:rPr>
          <w:rFonts w:ascii="Segoe UI" w:eastAsia="Times New Roman" w:hAnsi="Segoe UI" w:cs="Segoe UI"/>
          <w:color w:val="24292E"/>
          <w:sz w:val="24"/>
          <w:szCs w:val="24"/>
        </w:rPr>
        <w:t>the different</w:t>
      </w:r>
      <w:r>
        <w:rPr>
          <w:rFonts w:ascii="Segoe UI" w:eastAsia="Times New Roman" w:hAnsi="Segoe UI" w:cs="Segoe UI"/>
          <w:color w:val="24292E"/>
          <w:sz w:val="24"/>
          <w:szCs w:val="24"/>
        </w:rPr>
        <w:t xml:space="preserve"> trends of the data and b</w:t>
      </w:r>
      <w:r w:rsidR="00315F57" w:rsidRPr="00C41A84">
        <w:rPr>
          <w:rFonts w:ascii="Segoe UI" w:eastAsia="Times New Roman" w:hAnsi="Segoe UI" w:cs="Segoe UI"/>
          <w:color w:val="24292E"/>
          <w:sz w:val="24"/>
          <w:szCs w:val="24"/>
        </w:rPr>
        <w:t xml:space="preserve">elow </w:t>
      </w:r>
      <w:r w:rsidRPr="00C41A84">
        <w:rPr>
          <w:rFonts w:ascii="Segoe UI" w:eastAsia="Times New Roman" w:hAnsi="Segoe UI" w:cs="Segoe UI"/>
          <w:color w:val="24292E"/>
          <w:sz w:val="24"/>
          <w:szCs w:val="24"/>
        </w:rPr>
        <w:t>are</w:t>
      </w:r>
      <w:r w:rsidR="00315F57" w:rsidRPr="00C41A84">
        <w:rPr>
          <w:rFonts w:ascii="Segoe UI" w:eastAsia="Times New Roman" w:hAnsi="Segoe UI" w:cs="Segoe UI"/>
          <w:color w:val="24292E"/>
          <w:sz w:val="24"/>
          <w:szCs w:val="24"/>
        </w:rPr>
        <w:t xml:space="preserve"> a</w:t>
      </w:r>
      <w:r>
        <w:rPr>
          <w:rFonts w:ascii="Segoe UI" w:eastAsia="Times New Roman" w:hAnsi="Segoe UI" w:cs="Segoe UI"/>
          <w:color w:val="24292E"/>
          <w:sz w:val="24"/>
          <w:szCs w:val="24"/>
        </w:rPr>
        <w:t xml:space="preserve"> few highlights of the </w:t>
      </w:r>
      <w:r w:rsidRPr="00104417">
        <w:rPr>
          <w:rFonts w:ascii="Segoe UI" w:eastAsia="Times New Roman" w:hAnsi="Segoe UI" w:cs="Segoe UI"/>
          <w:color w:val="24292E"/>
          <w:sz w:val="24"/>
          <w:szCs w:val="24"/>
        </w:rPr>
        <w:t>analysis;</w:t>
      </w:r>
    </w:p>
    <w:p w:rsidR="00104417" w:rsidRP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The parameters are ha</w:t>
      </w:r>
      <w:bookmarkStart w:id="0" w:name="_GoBack"/>
      <w:bookmarkEnd w:id="0"/>
      <w:r w:rsidRPr="00104417">
        <w:rPr>
          <w:rFonts w:ascii="Segoe UI" w:eastAsia="Times New Roman" w:hAnsi="Segoe UI" w:cs="Segoe UI"/>
          <w:color w:val="24292E"/>
          <w:sz w:val="24"/>
          <w:szCs w:val="24"/>
        </w:rPr>
        <w:t xml:space="preserve">ving </w:t>
      </w:r>
      <w:proofErr w:type="spellStart"/>
      <w:r w:rsidRPr="00104417">
        <w:rPr>
          <w:rFonts w:ascii="Segoe UI" w:eastAsia="Times New Roman" w:hAnsi="Segoe UI" w:cs="Segoe UI"/>
          <w:color w:val="24292E"/>
          <w:sz w:val="24"/>
          <w:szCs w:val="24"/>
        </w:rPr>
        <w:t>skewness</w:t>
      </w:r>
      <w:proofErr w:type="spellEnd"/>
      <w:r w:rsidRPr="00104417">
        <w:rPr>
          <w:rFonts w:ascii="Segoe UI" w:eastAsia="Times New Roman" w:hAnsi="Segoe UI" w:cs="Segoe UI"/>
          <w:color w:val="24292E"/>
          <w:sz w:val="24"/>
          <w:szCs w:val="24"/>
        </w:rPr>
        <w:t>, mostly right skewed</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Most of the outliers are at the right side</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 xml:space="preserve">The </w:t>
      </w:r>
      <w:r w:rsidRPr="00104417">
        <w:rPr>
          <w:rFonts w:ascii="Segoe UI" w:eastAsia="Times New Roman" w:hAnsi="Segoe UI" w:cs="Segoe UI"/>
          <w:color w:val="24292E"/>
          <w:sz w:val="24"/>
          <w:szCs w:val="24"/>
        </w:rPr>
        <w:t>interest</w:t>
      </w:r>
      <w:r w:rsidRPr="00104417">
        <w:rPr>
          <w:rFonts w:ascii="Segoe UI" w:eastAsia="Times New Roman" w:hAnsi="Segoe UI" w:cs="Segoe UI"/>
          <w:color w:val="24292E"/>
          <w:sz w:val="24"/>
          <w:szCs w:val="24"/>
        </w:rPr>
        <w:t xml:space="preserve"> rate is between 0.06 (the lower risk) and 0.2164 (the highest risk)</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 xml:space="preserve">Lowest </w:t>
      </w:r>
      <w:r w:rsidRPr="00104417">
        <w:rPr>
          <w:rFonts w:ascii="Segoe UI" w:eastAsia="Times New Roman" w:hAnsi="Segoe UI" w:cs="Segoe UI"/>
          <w:color w:val="24292E"/>
          <w:sz w:val="24"/>
          <w:szCs w:val="24"/>
        </w:rPr>
        <w:t>instalment</w:t>
      </w:r>
      <w:r w:rsidRPr="00104417">
        <w:rPr>
          <w:rFonts w:ascii="Segoe UI" w:eastAsia="Times New Roman" w:hAnsi="Segoe UI" w:cs="Segoe UI"/>
          <w:color w:val="24292E"/>
          <w:sz w:val="24"/>
          <w:szCs w:val="24"/>
        </w:rPr>
        <w:t xml:space="preserve"> is 15</w:t>
      </w:r>
      <w:r>
        <w:rPr>
          <w:rFonts w:ascii="Segoe UI" w:eastAsia="Times New Roman" w:hAnsi="Segoe UI" w:cs="Segoe UI"/>
          <w:color w:val="24292E"/>
          <w:sz w:val="24"/>
          <w:szCs w:val="24"/>
        </w:rPr>
        <w:t xml:space="preserve">.67 and the highest </w:t>
      </w:r>
      <w:r w:rsidRPr="00104417">
        <w:rPr>
          <w:rFonts w:ascii="Segoe UI" w:eastAsia="Times New Roman" w:hAnsi="Segoe UI" w:cs="Segoe UI"/>
          <w:color w:val="24292E"/>
          <w:sz w:val="24"/>
          <w:szCs w:val="24"/>
        </w:rPr>
        <w:t>is 940.14</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 xml:space="preserve">Debt </w:t>
      </w:r>
      <w:r w:rsidRPr="00104417">
        <w:rPr>
          <w:rFonts w:ascii="Segoe UI" w:eastAsia="Times New Roman" w:hAnsi="Segoe UI" w:cs="Segoe UI"/>
          <w:color w:val="24292E"/>
          <w:sz w:val="24"/>
          <w:szCs w:val="24"/>
        </w:rPr>
        <w:t>divide</w:t>
      </w:r>
      <w:r w:rsidRPr="00104417">
        <w:rPr>
          <w:rFonts w:ascii="Segoe UI" w:eastAsia="Times New Roman" w:hAnsi="Segoe UI" w:cs="Segoe UI"/>
          <w:color w:val="24292E"/>
          <w:sz w:val="24"/>
          <w:szCs w:val="24"/>
        </w:rPr>
        <w:t xml:space="preserve"> by annual income mean is 12.607 point</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 xml:space="preserve">The borrower days line's to pay their loan is </w:t>
      </w:r>
      <w:r w:rsidRPr="00104417">
        <w:rPr>
          <w:rFonts w:ascii="Segoe UI" w:eastAsia="Times New Roman" w:hAnsi="Segoe UI" w:cs="Segoe UI"/>
          <w:color w:val="24292E"/>
          <w:sz w:val="24"/>
          <w:szCs w:val="24"/>
        </w:rPr>
        <w:t>usually</w:t>
      </w:r>
      <w:r w:rsidRPr="00104417">
        <w:rPr>
          <w:rFonts w:ascii="Segoe UI" w:eastAsia="Times New Roman" w:hAnsi="Segoe UI" w:cs="Segoe UI"/>
          <w:color w:val="24292E"/>
          <w:sz w:val="24"/>
          <w:szCs w:val="24"/>
        </w:rPr>
        <w:t xml:space="preserve"> between 2820 - 5730 days </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 xml:space="preserve">The borrower's remaining payment </w:t>
      </w:r>
      <w:r w:rsidRPr="00104417">
        <w:rPr>
          <w:rFonts w:ascii="Segoe UI" w:eastAsia="Times New Roman" w:hAnsi="Segoe UI" w:cs="Segoe UI"/>
          <w:color w:val="24292E"/>
          <w:sz w:val="24"/>
          <w:szCs w:val="24"/>
        </w:rPr>
        <w:t>usually</w:t>
      </w:r>
      <w:r w:rsidRPr="00104417">
        <w:rPr>
          <w:rFonts w:ascii="Segoe UI" w:eastAsia="Times New Roman" w:hAnsi="Segoe UI" w:cs="Segoe UI"/>
          <w:color w:val="24292E"/>
          <w:sz w:val="24"/>
          <w:szCs w:val="24"/>
        </w:rPr>
        <w:t xml:space="preserve"> between 3187-18250</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Some of borrower use more than available total credit amount more than 100 % i.e. 119%</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lastRenderedPageBreak/>
        <w:t>High positive correlation is found between FICO &amp; Credit policy</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Interest rate shows high positive correlation with the borrower's revolving line utilization rate (</w:t>
      </w:r>
      <w:proofErr w:type="spellStart"/>
      <w:r w:rsidRPr="00104417">
        <w:rPr>
          <w:rFonts w:ascii="Segoe UI" w:eastAsia="Times New Roman" w:hAnsi="Segoe UI" w:cs="Segoe UI"/>
          <w:color w:val="24292E"/>
          <w:sz w:val="24"/>
          <w:szCs w:val="24"/>
        </w:rPr>
        <w:t>revol_util</w:t>
      </w:r>
      <w:proofErr w:type="spellEnd"/>
      <w:r w:rsidRPr="00104417">
        <w:rPr>
          <w:rFonts w:ascii="Segoe UI" w:eastAsia="Times New Roman" w:hAnsi="Segoe UI" w:cs="Segoe UI"/>
          <w:color w:val="24292E"/>
          <w:sz w:val="24"/>
          <w:szCs w:val="24"/>
        </w:rPr>
        <w:t>)</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Pr="00104417">
        <w:rPr>
          <w:rFonts w:ascii="Segoe UI" w:eastAsia="Times New Roman" w:hAnsi="Segoe UI" w:cs="Segoe UI"/>
          <w:color w:val="24292E"/>
          <w:sz w:val="24"/>
          <w:szCs w:val="24"/>
        </w:rPr>
        <w:t>nstalment</w:t>
      </w:r>
      <w:r w:rsidRPr="00104417">
        <w:rPr>
          <w:rFonts w:ascii="Segoe UI" w:eastAsia="Times New Roman" w:hAnsi="Segoe UI" w:cs="Segoe UI"/>
          <w:color w:val="24292E"/>
          <w:sz w:val="24"/>
          <w:szCs w:val="24"/>
        </w:rPr>
        <w:t xml:space="preserve"> and </w:t>
      </w:r>
      <w:r w:rsidRPr="00104417">
        <w:rPr>
          <w:rFonts w:ascii="Segoe UI" w:eastAsia="Times New Roman" w:hAnsi="Segoe UI" w:cs="Segoe UI"/>
          <w:color w:val="24292E"/>
          <w:sz w:val="24"/>
          <w:szCs w:val="24"/>
        </w:rPr>
        <w:t>annual</w:t>
      </w:r>
      <w:r w:rsidRPr="00104417">
        <w:rPr>
          <w:rFonts w:ascii="Segoe UI" w:eastAsia="Times New Roman" w:hAnsi="Segoe UI" w:cs="Segoe UI"/>
          <w:color w:val="24292E"/>
          <w:sz w:val="24"/>
          <w:szCs w:val="24"/>
        </w:rPr>
        <w:t xml:space="preserve"> borrowers income is highly correlated (positive)</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Derogatory public records of borrowers (</w:t>
      </w:r>
      <w:proofErr w:type="spellStart"/>
      <w:r w:rsidRPr="00104417">
        <w:rPr>
          <w:rFonts w:ascii="Segoe UI" w:eastAsia="Times New Roman" w:hAnsi="Segoe UI" w:cs="Segoe UI"/>
          <w:color w:val="24292E"/>
          <w:sz w:val="24"/>
          <w:szCs w:val="24"/>
        </w:rPr>
        <w:t>pub_rec</w:t>
      </w:r>
      <w:proofErr w:type="spellEnd"/>
      <w:r w:rsidRPr="00104417">
        <w:rPr>
          <w:rFonts w:ascii="Segoe UI" w:eastAsia="Times New Roman" w:hAnsi="Segoe UI" w:cs="Segoe UI"/>
          <w:color w:val="24292E"/>
          <w:sz w:val="24"/>
          <w:szCs w:val="24"/>
        </w:rPr>
        <w:t>) shows negative correlation with credit policy &amp; FICO</w:t>
      </w:r>
    </w:p>
    <w:p w:rsidR="00104417" w:rsidRP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000000"/>
          <w:sz w:val="24"/>
          <w:szCs w:val="24"/>
          <w:lang w:eastAsia="en-IN"/>
        </w:rPr>
        <w:t>From 9578 borrower, 7710 borrower (80%) had approval for criteria policy from Lending Club</w:t>
      </w:r>
      <w:r>
        <w:rPr>
          <w:rFonts w:ascii="Segoe UI" w:eastAsia="Times New Roman" w:hAnsi="Segoe UI" w:cs="Segoe UI"/>
          <w:color w:val="000000"/>
          <w:sz w:val="24"/>
          <w:szCs w:val="24"/>
          <w:lang w:eastAsia="en-IN"/>
        </w:rPr>
        <w:t xml:space="preserve"> and </w:t>
      </w:r>
      <w:r w:rsidRPr="00104417">
        <w:rPr>
          <w:rFonts w:ascii="Segoe UI" w:eastAsia="Times New Roman" w:hAnsi="Segoe UI" w:cs="Segoe UI"/>
          <w:color w:val="000000"/>
          <w:sz w:val="24"/>
          <w:szCs w:val="24"/>
          <w:lang w:eastAsia="en-IN"/>
        </w:rPr>
        <w:t>1868 borrower (20%) had not approved for criteria policy from Lending Club</w:t>
      </w:r>
    </w:p>
    <w:p w:rsidR="00104417" w:rsidRP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hAnsi="Segoe UI" w:cs="Segoe UI"/>
          <w:color w:val="000000"/>
          <w:sz w:val="24"/>
          <w:szCs w:val="24"/>
        </w:rPr>
        <w:t>1533 customer i.e. around 16% have not paid their loan</w:t>
      </w:r>
      <w:r>
        <w:rPr>
          <w:rFonts w:ascii="Segoe UI" w:hAnsi="Segoe UI" w:cs="Segoe UI"/>
          <w:color w:val="000000"/>
          <w:sz w:val="24"/>
          <w:szCs w:val="24"/>
        </w:rPr>
        <w:t xml:space="preserve"> and </w:t>
      </w:r>
      <w:r w:rsidRPr="00104417">
        <w:rPr>
          <w:rFonts w:ascii="Segoe UI" w:hAnsi="Segoe UI" w:cs="Segoe UI"/>
          <w:color w:val="000000"/>
          <w:sz w:val="24"/>
          <w:szCs w:val="24"/>
        </w:rPr>
        <w:t>8045 customer i.e. around 84% have paid their loan</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Maximum loans (around 41%) are taken for pay off other liabilities and consumer debts i.e. debt consolidation</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Somewhat positive correlation is seen between instalment and the annual income of the borrower</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Many borrower who have paid the loan have a good record (don't have public derogatory records)</w:t>
      </w:r>
    </w:p>
    <w:p w:rsid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Out of 9578 borrower, 5695 showed a profile of having a high probability of paying you back the loan amount, so the investor can invest their money on the list of above borrower's</w:t>
      </w:r>
    </w:p>
    <w:p w:rsidR="00104417" w:rsidRPr="00104417" w:rsidRDefault="00104417" w:rsidP="009E36E2">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104417">
        <w:rPr>
          <w:rFonts w:ascii="Segoe UI" w:eastAsia="Times New Roman" w:hAnsi="Segoe UI" w:cs="Segoe UI"/>
          <w:color w:val="24292E"/>
          <w:sz w:val="24"/>
          <w:szCs w:val="24"/>
        </w:rPr>
        <w:t>From the above analysis, we can say, good criteria of the borrower that have high probability of paying back the loan is that minimal fico score must be 627 and better if it is around 722 (median)</w:t>
      </w:r>
    </w:p>
    <w:p w:rsidR="005F53D0" w:rsidRPr="00104417" w:rsidRDefault="005F53D0" w:rsidP="009E36E2">
      <w:pPr>
        <w:spacing w:line="240" w:lineRule="auto"/>
        <w:rPr>
          <w:rFonts w:ascii="Segoe UI" w:hAnsi="Segoe UI" w:cs="Segoe UI"/>
          <w:sz w:val="24"/>
          <w:szCs w:val="24"/>
        </w:rPr>
      </w:pPr>
    </w:p>
    <w:sectPr w:rsidR="005F53D0" w:rsidRPr="0010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31E59"/>
    <w:multiLevelType w:val="hybridMultilevel"/>
    <w:tmpl w:val="DAFCA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D34629"/>
    <w:multiLevelType w:val="hybridMultilevel"/>
    <w:tmpl w:val="59768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F84330"/>
    <w:multiLevelType w:val="hybridMultilevel"/>
    <w:tmpl w:val="BB203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FC"/>
    <w:rsid w:val="00016139"/>
    <w:rsid w:val="000C4D22"/>
    <w:rsid w:val="00104417"/>
    <w:rsid w:val="001B3255"/>
    <w:rsid w:val="002A29F5"/>
    <w:rsid w:val="00315F57"/>
    <w:rsid w:val="00366AC6"/>
    <w:rsid w:val="00396025"/>
    <w:rsid w:val="004B7032"/>
    <w:rsid w:val="004D1448"/>
    <w:rsid w:val="004F34C9"/>
    <w:rsid w:val="005F53D0"/>
    <w:rsid w:val="00690EFC"/>
    <w:rsid w:val="00785BD6"/>
    <w:rsid w:val="00966E11"/>
    <w:rsid w:val="009E36E2"/>
    <w:rsid w:val="00B76D67"/>
    <w:rsid w:val="00F67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5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53D0"/>
    <w:rPr>
      <w:b/>
      <w:bCs/>
    </w:rPr>
  </w:style>
  <w:style w:type="character" w:styleId="Hyperlink">
    <w:name w:val="Hyperlink"/>
    <w:basedOn w:val="DefaultParagraphFont"/>
    <w:uiPriority w:val="99"/>
    <w:semiHidden/>
    <w:unhideWhenUsed/>
    <w:rsid w:val="005F53D0"/>
    <w:rPr>
      <w:color w:val="0000FF"/>
      <w:u w:val="single"/>
    </w:rPr>
  </w:style>
  <w:style w:type="character" w:styleId="Emphasis">
    <w:name w:val="Emphasis"/>
    <w:basedOn w:val="DefaultParagraphFont"/>
    <w:uiPriority w:val="20"/>
    <w:qFormat/>
    <w:rsid w:val="005F53D0"/>
    <w:rPr>
      <w:i/>
      <w:iCs/>
    </w:rPr>
  </w:style>
  <w:style w:type="character" w:customStyle="1" w:styleId="Heading1Char">
    <w:name w:val="Heading 1 Char"/>
    <w:basedOn w:val="DefaultParagraphFont"/>
    <w:link w:val="Heading1"/>
    <w:uiPriority w:val="9"/>
    <w:rsid w:val="005F53D0"/>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10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4417"/>
    <w:rPr>
      <w:rFonts w:ascii="Courier New" w:eastAsia="Times New Roman" w:hAnsi="Courier New" w:cs="Courier New"/>
      <w:sz w:val="20"/>
      <w:szCs w:val="20"/>
      <w:lang w:eastAsia="en-IN"/>
    </w:rPr>
  </w:style>
  <w:style w:type="paragraph" w:styleId="ListParagraph">
    <w:name w:val="List Paragraph"/>
    <w:basedOn w:val="Normal"/>
    <w:uiPriority w:val="34"/>
    <w:qFormat/>
    <w:rsid w:val="001044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5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53D0"/>
    <w:rPr>
      <w:b/>
      <w:bCs/>
    </w:rPr>
  </w:style>
  <w:style w:type="character" w:styleId="Hyperlink">
    <w:name w:val="Hyperlink"/>
    <w:basedOn w:val="DefaultParagraphFont"/>
    <w:uiPriority w:val="99"/>
    <w:semiHidden/>
    <w:unhideWhenUsed/>
    <w:rsid w:val="005F53D0"/>
    <w:rPr>
      <w:color w:val="0000FF"/>
      <w:u w:val="single"/>
    </w:rPr>
  </w:style>
  <w:style w:type="character" w:styleId="Emphasis">
    <w:name w:val="Emphasis"/>
    <w:basedOn w:val="DefaultParagraphFont"/>
    <w:uiPriority w:val="20"/>
    <w:qFormat/>
    <w:rsid w:val="005F53D0"/>
    <w:rPr>
      <w:i/>
      <w:iCs/>
    </w:rPr>
  </w:style>
  <w:style w:type="character" w:customStyle="1" w:styleId="Heading1Char">
    <w:name w:val="Heading 1 Char"/>
    <w:basedOn w:val="DefaultParagraphFont"/>
    <w:link w:val="Heading1"/>
    <w:uiPriority w:val="9"/>
    <w:rsid w:val="005F53D0"/>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10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4417"/>
    <w:rPr>
      <w:rFonts w:ascii="Courier New" w:eastAsia="Times New Roman" w:hAnsi="Courier New" w:cs="Courier New"/>
      <w:sz w:val="20"/>
      <w:szCs w:val="20"/>
      <w:lang w:eastAsia="en-IN"/>
    </w:rPr>
  </w:style>
  <w:style w:type="paragraph" w:styleId="ListParagraph">
    <w:name w:val="List Paragraph"/>
    <w:basedOn w:val="Normal"/>
    <w:uiPriority w:val="34"/>
    <w:qFormat/>
    <w:rsid w:val="00104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49002">
      <w:bodyDiv w:val="1"/>
      <w:marLeft w:val="0"/>
      <w:marRight w:val="0"/>
      <w:marTop w:val="0"/>
      <w:marBottom w:val="0"/>
      <w:divBdr>
        <w:top w:val="none" w:sz="0" w:space="0" w:color="auto"/>
        <w:left w:val="none" w:sz="0" w:space="0" w:color="auto"/>
        <w:bottom w:val="none" w:sz="0" w:space="0" w:color="auto"/>
        <w:right w:val="none" w:sz="0" w:space="0" w:color="auto"/>
      </w:divBdr>
    </w:div>
    <w:div w:id="590355233">
      <w:bodyDiv w:val="1"/>
      <w:marLeft w:val="0"/>
      <w:marRight w:val="0"/>
      <w:marTop w:val="0"/>
      <w:marBottom w:val="0"/>
      <w:divBdr>
        <w:top w:val="none" w:sz="0" w:space="0" w:color="auto"/>
        <w:left w:val="none" w:sz="0" w:space="0" w:color="auto"/>
        <w:bottom w:val="none" w:sz="0" w:space="0" w:color="auto"/>
        <w:right w:val="none" w:sz="0" w:space="0" w:color="auto"/>
      </w:divBdr>
    </w:div>
    <w:div w:id="754548170">
      <w:bodyDiv w:val="1"/>
      <w:marLeft w:val="0"/>
      <w:marRight w:val="0"/>
      <w:marTop w:val="0"/>
      <w:marBottom w:val="0"/>
      <w:divBdr>
        <w:top w:val="none" w:sz="0" w:space="0" w:color="auto"/>
        <w:left w:val="none" w:sz="0" w:space="0" w:color="auto"/>
        <w:bottom w:val="none" w:sz="0" w:space="0" w:color="auto"/>
        <w:right w:val="none" w:sz="0" w:space="0" w:color="auto"/>
      </w:divBdr>
    </w:div>
    <w:div w:id="18664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2021-11-19T05:55:00Z</dcterms:created>
  <dcterms:modified xsi:type="dcterms:W3CDTF">2021-11-19T21:17:00Z</dcterms:modified>
</cp:coreProperties>
</file>