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F1D31" w14:textId="5F1DD21B" w:rsidR="00352836" w:rsidRPr="002D4F1E" w:rsidRDefault="002D4F1E" w:rsidP="008A4AD5">
      <w:pPr>
        <w:jc w:val="center"/>
        <w:rPr>
          <w:b/>
          <w:bCs/>
          <w:lang w:val="en-IN"/>
        </w:rPr>
      </w:pPr>
      <w:r w:rsidRPr="00913031">
        <w:rPr>
          <w:b/>
          <w:bCs/>
          <w:lang w:val="en-IN"/>
        </w:rPr>
        <w:t>TiaMeds Pharma Inventory –</w:t>
      </w:r>
      <w:r>
        <w:rPr>
          <w:b/>
          <w:bCs/>
          <w:lang w:val="en-IN"/>
        </w:rPr>
        <w:t xml:space="preserve"> </w:t>
      </w:r>
      <w:r w:rsidR="00352836" w:rsidRPr="002D4F1E">
        <w:rPr>
          <w:b/>
          <w:bCs/>
          <w:lang w:val="en-IN"/>
        </w:rPr>
        <w:t>Terms &amp; Conditions</w:t>
      </w:r>
    </w:p>
    <w:p w14:paraId="74C7813F" w14:textId="77777777" w:rsidR="00D71250" w:rsidRDefault="00352836" w:rsidP="00D71250">
      <w:pPr>
        <w:pStyle w:val="ListParagraph"/>
        <w:numPr>
          <w:ilvl w:val="0"/>
          <w:numId w:val="8"/>
        </w:numPr>
        <w:ind w:left="426"/>
        <w:jc w:val="both"/>
        <w:rPr>
          <w:lang w:val="en-IN"/>
        </w:rPr>
      </w:pPr>
      <w:r w:rsidRPr="00F61559">
        <w:rPr>
          <w:rFonts w:asciiTheme="majorHAnsi" w:eastAsiaTheme="majorEastAsia" w:hAnsiTheme="majorHAnsi" w:cstheme="majorBidi"/>
          <w:b/>
          <w:bCs/>
          <w:sz w:val="28"/>
          <w:szCs w:val="28"/>
          <w:lang w:val="en-IN"/>
        </w:rPr>
        <w:t>Introduction</w:t>
      </w:r>
      <w:r w:rsidRPr="00D71250">
        <w:rPr>
          <w:lang w:val="en-IN"/>
        </w:rPr>
        <w:br/>
        <w:t xml:space="preserve">These Terms &amp; Conditions govern access to and use of the </w:t>
      </w:r>
      <w:r w:rsidRPr="00D71250">
        <w:rPr>
          <w:b/>
          <w:bCs/>
          <w:lang w:val="en-IN"/>
        </w:rPr>
        <w:t>TiaMeds Pharma Inventory</w:t>
      </w:r>
      <w:r w:rsidRPr="00D71250">
        <w:rPr>
          <w:lang w:val="en-IN"/>
        </w:rPr>
        <w:t xml:space="preserve"> software (“Platform”, “Software”, “Service”), provided by </w:t>
      </w:r>
      <w:r w:rsidR="007B5D1E" w:rsidRPr="00D71250">
        <w:rPr>
          <w:b/>
          <w:bCs/>
          <w:lang w:val="en-IN"/>
        </w:rPr>
        <w:t>TiaMeds Technologies Private Limited</w:t>
      </w:r>
      <w:r w:rsidRPr="00D71250">
        <w:rPr>
          <w:lang w:val="en-IN"/>
        </w:rPr>
        <w:t xml:space="preserve"> (“TiaMeds”, “we”, “us”, or “our”).</w:t>
      </w:r>
    </w:p>
    <w:p w14:paraId="0123EC65" w14:textId="416FB034" w:rsidR="00352836" w:rsidRDefault="00352836" w:rsidP="00D71250">
      <w:pPr>
        <w:pStyle w:val="ListParagraph"/>
        <w:ind w:left="426"/>
        <w:jc w:val="both"/>
        <w:rPr>
          <w:lang w:val="en-IN"/>
        </w:rPr>
      </w:pPr>
      <w:r w:rsidRPr="00D71250">
        <w:rPr>
          <w:lang w:val="en-IN"/>
        </w:rPr>
        <w:t>By creating an account, accessing, or using the Platform, you confirm that you have read, understood, and agreed to these Terms &amp; Conditions</w:t>
      </w:r>
      <w:r w:rsidR="00107D5A" w:rsidRPr="00D71250">
        <w:rPr>
          <w:lang w:val="en-IN"/>
        </w:rPr>
        <w:t>.</w:t>
      </w:r>
      <w:r w:rsidRPr="00D71250">
        <w:rPr>
          <w:lang w:val="en-IN"/>
        </w:rPr>
        <w:t xml:space="preserve"> </w:t>
      </w:r>
    </w:p>
    <w:p w14:paraId="4CE0A4C6" w14:textId="77777777" w:rsidR="00D71250" w:rsidRPr="00D71250" w:rsidRDefault="00D71250" w:rsidP="00D71250">
      <w:pPr>
        <w:pStyle w:val="ListParagraph"/>
        <w:ind w:left="426"/>
        <w:jc w:val="both"/>
        <w:rPr>
          <w:lang w:val="en-IN"/>
        </w:rPr>
      </w:pPr>
    </w:p>
    <w:p w14:paraId="1BE02739" w14:textId="77777777" w:rsidR="00D71250" w:rsidRPr="00F61559" w:rsidRDefault="00352836" w:rsidP="00D71250">
      <w:pPr>
        <w:pStyle w:val="ListParagraph"/>
        <w:numPr>
          <w:ilvl w:val="0"/>
          <w:numId w:val="8"/>
        </w:numPr>
        <w:ind w:left="426"/>
        <w:rPr>
          <w:rFonts w:asciiTheme="majorHAnsi" w:eastAsiaTheme="majorEastAsia" w:hAnsiTheme="majorHAnsi" w:cstheme="majorBidi"/>
          <w:b/>
          <w:bCs/>
          <w:sz w:val="28"/>
          <w:szCs w:val="28"/>
          <w:lang w:val="en-IN"/>
        </w:rPr>
      </w:pPr>
      <w:r w:rsidRPr="00D71250">
        <w:rPr>
          <w:rFonts w:asciiTheme="majorHAnsi" w:eastAsiaTheme="majorEastAsia" w:hAnsiTheme="majorHAnsi" w:cstheme="majorBidi"/>
          <w:b/>
          <w:bCs/>
          <w:sz w:val="28"/>
          <w:szCs w:val="28"/>
          <w:lang w:val="en-IN"/>
        </w:rPr>
        <w:t>Eligibility and Authorized Users</w:t>
      </w:r>
    </w:p>
    <w:p w14:paraId="01DCA148" w14:textId="77777777" w:rsidR="00D71250" w:rsidRDefault="00352836" w:rsidP="00D71250">
      <w:pPr>
        <w:pStyle w:val="ListParagraph"/>
        <w:ind w:left="426"/>
        <w:jc w:val="both"/>
        <w:rPr>
          <w:lang w:val="en-IN"/>
        </w:rPr>
      </w:pPr>
      <w:r w:rsidRPr="00D71250">
        <w:rPr>
          <w:lang w:val="en-IN"/>
        </w:rPr>
        <w:t>The Platform is intended for authorized healthcare entities and their authorized personnel, including pharmacies, hospitals, clinics, doctors, nursing homes, and other permitted healthcare organizations.</w:t>
      </w:r>
    </w:p>
    <w:p w14:paraId="13D1B3E5" w14:textId="2A1F2AEA" w:rsidR="00352836" w:rsidRPr="00352836" w:rsidRDefault="00352836" w:rsidP="00D71250">
      <w:pPr>
        <w:pStyle w:val="ListParagraph"/>
        <w:ind w:left="426"/>
        <w:jc w:val="both"/>
        <w:rPr>
          <w:lang w:val="en-IN"/>
        </w:rPr>
      </w:pPr>
      <w:r w:rsidRPr="00352836">
        <w:rPr>
          <w:lang w:val="en-IN"/>
        </w:rPr>
        <w:t xml:space="preserve">The person registering a </w:t>
      </w:r>
      <w:r w:rsidR="00D71250">
        <w:rPr>
          <w:lang w:val="en-IN"/>
        </w:rPr>
        <w:t xml:space="preserve">business/ </w:t>
      </w:r>
      <w:r w:rsidRPr="00352836">
        <w:rPr>
          <w:lang w:val="en-IN"/>
        </w:rPr>
        <w:t>organization confirms that they have the authority to register the organization and provide the information submitted during registration.</w:t>
      </w:r>
    </w:p>
    <w:p w14:paraId="3EB10217" w14:textId="77777777" w:rsidR="008C38CC" w:rsidRDefault="008C38CC" w:rsidP="008C38CC">
      <w:pPr>
        <w:pStyle w:val="ListParagraph"/>
        <w:ind w:left="426"/>
        <w:rPr>
          <w:rFonts w:asciiTheme="majorHAnsi" w:eastAsiaTheme="majorEastAsia" w:hAnsiTheme="majorHAnsi" w:cstheme="majorBidi"/>
          <w:b/>
          <w:bCs/>
          <w:sz w:val="28"/>
          <w:szCs w:val="28"/>
          <w:lang w:val="en-IN"/>
        </w:rPr>
      </w:pPr>
    </w:p>
    <w:p w14:paraId="56172A2C" w14:textId="66720184" w:rsidR="008C38CC" w:rsidRDefault="00352836" w:rsidP="008C38CC">
      <w:pPr>
        <w:pStyle w:val="ListParagraph"/>
        <w:numPr>
          <w:ilvl w:val="0"/>
          <w:numId w:val="8"/>
        </w:numPr>
        <w:ind w:left="426"/>
        <w:rPr>
          <w:rFonts w:asciiTheme="majorHAnsi" w:eastAsiaTheme="majorEastAsia" w:hAnsiTheme="majorHAnsi" w:cstheme="majorBidi"/>
          <w:b/>
          <w:bCs/>
          <w:sz w:val="28"/>
          <w:szCs w:val="28"/>
          <w:lang w:val="en-IN"/>
        </w:rPr>
      </w:pPr>
      <w:r w:rsidRPr="008C38CC">
        <w:rPr>
          <w:rFonts w:asciiTheme="majorHAnsi" w:eastAsiaTheme="majorEastAsia" w:hAnsiTheme="majorHAnsi" w:cstheme="majorBidi"/>
          <w:b/>
          <w:bCs/>
          <w:sz w:val="28"/>
          <w:szCs w:val="28"/>
          <w:lang w:val="en-IN"/>
        </w:rPr>
        <w:t>Account Registration</w:t>
      </w:r>
    </w:p>
    <w:p w14:paraId="6EEF02AC" w14:textId="2F3AF081" w:rsidR="00352836" w:rsidRPr="00352836" w:rsidRDefault="00352836" w:rsidP="008C38CC">
      <w:pPr>
        <w:pStyle w:val="ListParagraph"/>
        <w:ind w:left="426"/>
        <w:jc w:val="both"/>
        <w:rPr>
          <w:lang w:val="en-IN"/>
        </w:rPr>
      </w:pPr>
      <w:r w:rsidRPr="00352836">
        <w:rPr>
          <w:lang w:val="en-IN"/>
        </w:rPr>
        <w:t>Users must provide accurate, complete, and current information during registration.</w:t>
      </w:r>
    </w:p>
    <w:p w14:paraId="6246804F" w14:textId="260E3F12" w:rsidR="00352836" w:rsidRPr="00352836" w:rsidRDefault="00352836" w:rsidP="008C38CC">
      <w:pPr>
        <w:pStyle w:val="ListParagraph"/>
        <w:ind w:left="426"/>
        <w:jc w:val="both"/>
        <w:rPr>
          <w:lang w:val="en-IN"/>
        </w:rPr>
      </w:pPr>
      <w:r w:rsidRPr="00352836">
        <w:rPr>
          <w:lang w:val="en-IN"/>
        </w:rPr>
        <w:t xml:space="preserve">TiaMeds may require verification of the user's email address, mobile number, organization information, licences, registrations, or other information before providing access to some or all </w:t>
      </w:r>
      <w:r w:rsidR="00F61559">
        <w:rPr>
          <w:lang w:val="en-IN"/>
        </w:rPr>
        <w:t xml:space="preserve">TiaMeds Pharma Inventory </w:t>
      </w:r>
      <w:r w:rsidRPr="00352836">
        <w:rPr>
          <w:lang w:val="en-IN"/>
        </w:rPr>
        <w:t>features.</w:t>
      </w:r>
    </w:p>
    <w:p w14:paraId="45B55268" w14:textId="77777777" w:rsidR="00352836" w:rsidRPr="00352836" w:rsidRDefault="00352836" w:rsidP="008C38CC">
      <w:pPr>
        <w:pStyle w:val="ListParagraph"/>
        <w:ind w:left="426"/>
        <w:jc w:val="both"/>
        <w:rPr>
          <w:lang w:val="en-IN"/>
        </w:rPr>
      </w:pPr>
      <w:r w:rsidRPr="00352836">
        <w:rPr>
          <w:lang w:val="en-IN"/>
        </w:rPr>
        <w:t>Users are responsible for maintaining the confidentiality of their account credentials and for activities performed through their account.</w:t>
      </w:r>
    </w:p>
    <w:p w14:paraId="0688E961" w14:textId="77777777" w:rsidR="004A386A" w:rsidRDefault="00352836" w:rsidP="004A386A">
      <w:pPr>
        <w:spacing w:after="0"/>
        <w:jc w:val="both"/>
        <w:rPr>
          <w:rFonts w:asciiTheme="majorHAnsi" w:eastAsiaTheme="majorEastAsia" w:hAnsiTheme="majorHAnsi" w:cstheme="majorBidi"/>
          <w:b/>
          <w:bCs/>
          <w:sz w:val="28"/>
          <w:szCs w:val="28"/>
          <w:lang w:val="en-IN"/>
        </w:rPr>
      </w:pPr>
      <w:r w:rsidRPr="004A386A">
        <w:rPr>
          <w:rFonts w:asciiTheme="majorHAnsi" w:eastAsiaTheme="majorEastAsia" w:hAnsiTheme="majorHAnsi" w:cstheme="majorBidi"/>
          <w:b/>
          <w:bCs/>
          <w:sz w:val="28"/>
          <w:szCs w:val="28"/>
          <w:lang w:val="en-IN"/>
        </w:rPr>
        <w:t>4. Permitted Use</w:t>
      </w:r>
    </w:p>
    <w:p w14:paraId="58273559" w14:textId="4F4031B7" w:rsidR="00352836" w:rsidRPr="00352836" w:rsidRDefault="00352836" w:rsidP="00F51412">
      <w:pPr>
        <w:spacing w:after="0"/>
        <w:ind w:left="360"/>
        <w:jc w:val="both"/>
        <w:rPr>
          <w:lang w:val="en-IN"/>
        </w:rPr>
      </w:pPr>
      <w:r w:rsidRPr="00352836">
        <w:rPr>
          <w:lang w:val="en-IN"/>
        </w:rPr>
        <w:t xml:space="preserve">The </w:t>
      </w:r>
      <w:r w:rsidR="004A386A">
        <w:rPr>
          <w:lang w:val="en-IN"/>
        </w:rPr>
        <w:t>TiaMeds Pharma Inventory software</w:t>
      </w:r>
      <w:r w:rsidRPr="00352836">
        <w:rPr>
          <w:lang w:val="en-IN"/>
        </w:rPr>
        <w:t xml:space="preserve"> may be used for legitimate business activities such as:</w:t>
      </w:r>
    </w:p>
    <w:p w14:paraId="733681CD" w14:textId="77777777" w:rsidR="00352836" w:rsidRPr="00352836" w:rsidRDefault="00352836" w:rsidP="004A386A">
      <w:pPr>
        <w:numPr>
          <w:ilvl w:val="0"/>
          <w:numId w:val="1"/>
        </w:numPr>
        <w:tabs>
          <w:tab w:val="num" w:pos="720"/>
        </w:tabs>
        <w:spacing w:line="240" w:lineRule="auto"/>
        <w:rPr>
          <w:lang w:val="en-IN"/>
        </w:rPr>
      </w:pPr>
      <w:r w:rsidRPr="00352836">
        <w:rPr>
          <w:lang w:val="en-IN"/>
        </w:rPr>
        <w:t>Pharmaceutical inventory and stock management</w:t>
      </w:r>
    </w:p>
    <w:p w14:paraId="0D1E99F3" w14:textId="77777777" w:rsidR="00352836" w:rsidRPr="00352836" w:rsidRDefault="00352836" w:rsidP="004A386A">
      <w:pPr>
        <w:numPr>
          <w:ilvl w:val="0"/>
          <w:numId w:val="1"/>
        </w:numPr>
        <w:tabs>
          <w:tab w:val="num" w:pos="720"/>
        </w:tabs>
        <w:spacing w:line="240" w:lineRule="auto"/>
        <w:rPr>
          <w:lang w:val="en-IN"/>
        </w:rPr>
      </w:pPr>
      <w:r w:rsidRPr="00352836">
        <w:rPr>
          <w:lang w:val="en-IN"/>
        </w:rPr>
        <w:t>Batch and expiry management</w:t>
      </w:r>
    </w:p>
    <w:p w14:paraId="6A04B825" w14:textId="77777777" w:rsidR="00352836" w:rsidRPr="00352836" w:rsidRDefault="00352836" w:rsidP="004A386A">
      <w:pPr>
        <w:numPr>
          <w:ilvl w:val="0"/>
          <w:numId w:val="1"/>
        </w:numPr>
        <w:tabs>
          <w:tab w:val="num" w:pos="720"/>
        </w:tabs>
        <w:spacing w:line="240" w:lineRule="auto"/>
        <w:rPr>
          <w:lang w:val="en-IN"/>
        </w:rPr>
      </w:pPr>
      <w:r w:rsidRPr="00352836">
        <w:rPr>
          <w:lang w:val="en-IN"/>
        </w:rPr>
        <w:t>Purchase and sales management</w:t>
      </w:r>
    </w:p>
    <w:p w14:paraId="52195E79" w14:textId="06F3E5FC" w:rsidR="00352836" w:rsidRPr="00352836" w:rsidRDefault="00352836" w:rsidP="004A386A">
      <w:pPr>
        <w:numPr>
          <w:ilvl w:val="0"/>
          <w:numId w:val="1"/>
        </w:numPr>
        <w:tabs>
          <w:tab w:val="num" w:pos="720"/>
        </w:tabs>
        <w:spacing w:line="240" w:lineRule="auto"/>
        <w:rPr>
          <w:lang w:val="en-IN"/>
        </w:rPr>
      </w:pPr>
      <w:r w:rsidRPr="00352836">
        <w:rPr>
          <w:lang w:val="en-IN"/>
        </w:rPr>
        <w:t>Supplier</w:t>
      </w:r>
      <w:r w:rsidR="00F51412">
        <w:rPr>
          <w:lang w:val="en-IN"/>
        </w:rPr>
        <w:t xml:space="preserve"> &amp; </w:t>
      </w:r>
      <w:r w:rsidRPr="00352836">
        <w:rPr>
          <w:lang w:val="en-IN"/>
        </w:rPr>
        <w:t>customer records</w:t>
      </w:r>
    </w:p>
    <w:p w14:paraId="324A2B8A" w14:textId="77777777" w:rsidR="00352836" w:rsidRPr="00352836" w:rsidRDefault="00352836" w:rsidP="004A386A">
      <w:pPr>
        <w:numPr>
          <w:ilvl w:val="0"/>
          <w:numId w:val="1"/>
        </w:numPr>
        <w:tabs>
          <w:tab w:val="num" w:pos="720"/>
        </w:tabs>
        <w:spacing w:line="240" w:lineRule="auto"/>
        <w:rPr>
          <w:lang w:val="en-IN"/>
        </w:rPr>
      </w:pPr>
      <w:r w:rsidRPr="00352836">
        <w:rPr>
          <w:lang w:val="en-IN"/>
        </w:rPr>
        <w:t>Stock adjustments and transfers</w:t>
      </w:r>
    </w:p>
    <w:p w14:paraId="62750FF8" w14:textId="77777777" w:rsidR="00352836" w:rsidRPr="00352836" w:rsidRDefault="00352836" w:rsidP="004A386A">
      <w:pPr>
        <w:numPr>
          <w:ilvl w:val="0"/>
          <w:numId w:val="1"/>
        </w:numPr>
        <w:tabs>
          <w:tab w:val="num" w:pos="720"/>
        </w:tabs>
        <w:spacing w:line="240" w:lineRule="auto"/>
        <w:rPr>
          <w:lang w:val="en-IN"/>
        </w:rPr>
      </w:pPr>
      <w:r w:rsidRPr="00352836">
        <w:rPr>
          <w:lang w:val="en-IN"/>
        </w:rPr>
        <w:t>Invoice and transaction records</w:t>
      </w:r>
    </w:p>
    <w:p w14:paraId="3FF277D5" w14:textId="77777777" w:rsidR="00352836" w:rsidRPr="00352836" w:rsidRDefault="00352836" w:rsidP="004A386A">
      <w:pPr>
        <w:numPr>
          <w:ilvl w:val="0"/>
          <w:numId w:val="1"/>
        </w:numPr>
        <w:tabs>
          <w:tab w:val="num" w:pos="720"/>
        </w:tabs>
        <w:spacing w:line="240" w:lineRule="auto"/>
        <w:rPr>
          <w:lang w:val="en-IN"/>
        </w:rPr>
      </w:pPr>
      <w:r w:rsidRPr="00352836">
        <w:rPr>
          <w:lang w:val="en-IN"/>
        </w:rPr>
        <w:t>Reports and analytics</w:t>
      </w:r>
    </w:p>
    <w:p w14:paraId="53EBFEF1" w14:textId="77777777" w:rsidR="00352836" w:rsidRPr="00352836" w:rsidRDefault="00352836" w:rsidP="004A386A">
      <w:pPr>
        <w:numPr>
          <w:ilvl w:val="0"/>
          <w:numId w:val="1"/>
        </w:numPr>
        <w:tabs>
          <w:tab w:val="num" w:pos="720"/>
        </w:tabs>
        <w:spacing w:line="240" w:lineRule="auto"/>
        <w:rPr>
          <w:lang w:val="en-IN"/>
        </w:rPr>
      </w:pPr>
      <w:r w:rsidRPr="00352836">
        <w:rPr>
          <w:lang w:val="en-IN"/>
        </w:rPr>
        <w:t>Regulatory/compliance-related record management</w:t>
      </w:r>
    </w:p>
    <w:p w14:paraId="1FA05837" w14:textId="77777777" w:rsidR="00352836" w:rsidRPr="00352836" w:rsidRDefault="00352836" w:rsidP="004A386A">
      <w:pPr>
        <w:numPr>
          <w:ilvl w:val="0"/>
          <w:numId w:val="1"/>
        </w:numPr>
        <w:tabs>
          <w:tab w:val="num" w:pos="720"/>
        </w:tabs>
        <w:spacing w:line="240" w:lineRule="auto"/>
        <w:rPr>
          <w:lang w:val="en-IN"/>
        </w:rPr>
      </w:pPr>
      <w:r w:rsidRPr="00352836">
        <w:rPr>
          <w:lang w:val="en-IN"/>
        </w:rPr>
        <w:lastRenderedPageBreak/>
        <w:t>Other inventory-related functionality provided by TiaMeds</w:t>
      </w:r>
    </w:p>
    <w:p w14:paraId="656508B3" w14:textId="77777777" w:rsidR="00352836" w:rsidRPr="00352836" w:rsidRDefault="00352836" w:rsidP="00352836">
      <w:pPr>
        <w:rPr>
          <w:lang w:val="en-IN"/>
        </w:rPr>
      </w:pPr>
      <w:r w:rsidRPr="00352836">
        <w:rPr>
          <w:lang w:val="en-IN"/>
        </w:rPr>
        <w:t>Users must use the Platform only for lawful and authorized purposes.</w:t>
      </w:r>
    </w:p>
    <w:p w14:paraId="7B3531FE" w14:textId="77777777" w:rsidR="002D382E" w:rsidRDefault="00352836" w:rsidP="002D382E">
      <w:pPr>
        <w:spacing w:after="0"/>
        <w:jc w:val="both"/>
        <w:rPr>
          <w:rFonts w:asciiTheme="majorHAnsi" w:eastAsiaTheme="majorEastAsia" w:hAnsiTheme="majorHAnsi" w:cstheme="majorBidi"/>
          <w:b/>
          <w:bCs/>
          <w:sz w:val="28"/>
          <w:szCs w:val="28"/>
          <w:lang w:val="en-IN"/>
        </w:rPr>
      </w:pPr>
      <w:r w:rsidRPr="002D382E">
        <w:rPr>
          <w:rFonts w:asciiTheme="majorHAnsi" w:eastAsiaTheme="majorEastAsia" w:hAnsiTheme="majorHAnsi" w:cstheme="majorBidi"/>
          <w:b/>
          <w:bCs/>
          <w:sz w:val="28"/>
          <w:szCs w:val="28"/>
          <w:lang w:val="en-IN"/>
        </w:rPr>
        <w:t>5. User and Organization Responsibilities</w:t>
      </w:r>
    </w:p>
    <w:p w14:paraId="50966EB4" w14:textId="022E32FC" w:rsidR="009B4C8E" w:rsidRDefault="00352836" w:rsidP="009B4C8E">
      <w:pPr>
        <w:pStyle w:val="ListParagraph"/>
        <w:ind w:left="284"/>
        <w:jc w:val="both"/>
        <w:rPr>
          <w:lang w:val="en-IN"/>
        </w:rPr>
      </w:pPr>
      <w:r w:rsidRPr="00352836">
        <w:rPr>
          <w:lang w:val="en-IN"/>
        </w:rPr>
        <w:t>Users</w:t>
      </w:r>
      <w:r w:rsidR="000C10E1">
        <w:rPr>
          <w:lang w:val="en-IN"/>
        </w:rPr>
        <w:t xml:space="preserve"> (business/ organizations)</w:t>
      </w:r>
      <w:r w:rsidRPr="00352836">
        <w:rPr>
          <w:lang w:val="en-IN"/>
        </w:rPr>
        <w:t xml:space="preserve"> are responsible for the accuracy of information entered into the Platform, including product information, batches, expiry dates, quantities, prices, tax information, invoices, supplier</w:t>
      </w:r>
      <w:r w:rsidR="000C10E1">
        <w:rPr>
          <w:lang w:val="en-IN"/>
        </w:rPr>
        <w:t xml:space="preserve">, </w:t>
      </w:r>
      <w:r w:rsidRPr="00352836">
        <w:rPr>
          <w:lang w:val="en-IN"/>
        </w:rPr>
        <w:t>customer information, and regulatory records.</w:t>
      </w:r>
    </w:p>
    <w:p w14:paraId="0A68B726" w14:textId="7C868B2E" w:rsidR="00352836" w:rsidRPr="009B4C8E" w:rsidRDefault="00352836" w:rsidP="009B4C8E">
      <w:pPr>
        <w:pStyle w:val="ListParagraph"/>
        <w:ind w:left="284"/>
        <w:jc w:val="both"/>
        <w:rPr>
          <w:lang w:val="en-IN"/>
        </w:rPr>
      </w:pPr>
      <w:r w:rsidRPr="009B4C8E">
        <w:rPr>
          <w:lang w:val="en-IN"/>
        </w:rPr>
        <w:t>The Platform assists with inventory management but does not replace the user's legal, pharmaceutical, accounting, tax, or regulatory responsibilities.</w:t>
      </w:r>
    </w:p>
    <w:p w14:paraId="6D0DAC5F" w14:textId="77777777" w:rsidR="00575D02" w:rsidRDefault="00352836" w:rsidP="00575D02">
      <w:pPr>
        <w:spacing w:after="0"/>
        <w:rPr>
          <w:rFonts w:asciiTheme="majorHAnsi" w:eastAsiaTheme="majorEastAsia" w:hAnsiTheme="majorHAnsi" w:cstheme="majorBidi"/>
          <w:b/>
          <w:bCs/>
          <w:sz w:val="28"/>
          <w:szCs w:val="28"/>
          <w:lang w:val="en-IN"/>
        </w:rPr>
      </w:pPr>
      <w:r w:rsidRPr="00575D02">
        <w:rPr>
          <w:rFonts w:asciiTheme="majorHAnsi" w:eastAsiaTheme="majorEastAsia" w:hAnsiTheme="majorHAnsi" w:cstheme="majorBidi"/>
          <w:b/>
          <w:bCs/>
          <w:sz w:val="28"/>
          <w:szCs w:val="28"/>
          <w:lang w:val="en-IN"/>
        </w:rPr>
        <w:t>6. Pharmaceutical and Regulatory Compliance</w:t>
      </w:r>
    </w:p>
    <w:p w14:paraId="6E46D796" w14:textId="752C30F5" w:rsidR="00352836" w:rsidRPr="00352836" w:rsidRDefault="00352836" w:rsidP="00575D02">
      <w:pPr>
        <w:pStyle w:val="ListParagraph"/>
        <w:ind w:left="284"/>
        <w:jc w:val="both"/>
        <w:rPr>
          <w:lang w:val="en-IN"/>
        </w:rPr>
      </w:pPr>
      <w:r w:rsidRPr="00352836">
        <w:rPr>
          <w:lang w:val="en-IN"/>
        </w:rPr>
        <w:t xml:space="preserve">Each </w:t>
      </w:r>
      <w:r w:rsidR="008261C1">
        <w:rPr>
          <w:lang w:val="en-IN"/>
        </w:rPr>
        <w:t xml:space="preserve">business/ </w:t>
      </w:r>
      <w:r w:rsidRPr="00352836">
        <w:rPr>
          <w:lang w:val="en-IN"/>
        </w:rPr>
        <w:t>organization remains responsible for complying with laws, licences, permissions, storage requirements, record-keeping obligations, and other regulatory requirements applicable to its pharmaceutical or healthcare activities.</w:t>
      </w:r>
    </w:p>
    <w:p w14:paraId="2EC98AD5" w14:textId="77777777" w:rsidR="00352836" w:rsidRPr="00352836" w:rsidRDefault="00352836" w:rsidP="00575D02">
      <w:pPr>
        <w:pStyle w:val="ListParagraph"/>
        <w:ind w:left="284"/>
        <w:jc w:val="both"/>
        <w:rPr>
          <w:lang w:val="en-IN"/>
        </w:rPr>
      </w:pPr>
      <w:r w:rsidRPr="00352836">
        <w:rPr>
          <w:lang w:val="en-IN"/>
        </w:rPr>
        <w:t>TiaMeds does not represent that use of the Platform alone satisfies every regulatory obligation applicable to a user.</w:t>
      </w:r>
    </w:p>
    <w:p w14:paraId="44C2C3AC" w14:textId="77777777" w:rsidR="008261C1" w:rsidRDefault="00352836" w:rsidP="008261C1">
      <w:pPr>
        <w:spacing w:after="0"/>
        <w:rPr>
          <w:rFonts w:asciiTheme="majorHAnsi" w:eastAsiaTheme="majorEastAsia" w:hAnsiTheme="majorHAnsi" w:cstheme="majorBidi"/>
          <w:b/>
          <w:bCs/>
          <w:sz w:val="28"/>
          <w:szCs w:val="28"/>
          <w:lang w:val="en-IN"/>
        </w:rPr>
      </w:pPr>
      <w:r w:rsidRPr="008261C1">
        <w:rPr>
          <w:rFonts w:asciiTheme="majorHAnsi" w:eastAsiaTheme="majorEastAsia" w:hAnsiTheme="majorHAnsi" w:cstheme="majorBidi"/>
          <w:b/>
          <w:bCs/>
          <w:sz w:val="28"/>
          <w:szCs w:val="28"/>
          <w:lang w:val="en-IN"/>
        </w:rPr>
        <w:t>7. Prohibited Activities</w:t>
      </w:r>
    </w:p>
    <w:p w14:paraId="04DFD23E" w14:textId="7ED9833C" w:rsidR="00352836" w:rsidRPr="00352836" w:rsidRDefault="00352836" w:rsidP="008261C1">
      <w:pPr>
        <w:pStyle w:val="ListParagraph"/>
        <w:ind w:left="284"/>
        <w:jc w:val="both"/>
        <w:rPr>
          <w:lang w:val="en-IN"/>
        </w:rPr>
      </w:pPr>
      <w:r w:rsidRPr="00352836">
        <w:rPr>
          <w:lang w:val="en-IN"/>
        </w:rPr>
        <w:t>Users must not misuse the Platform, attempt unauthorized access, interfere with its security, introduce malicious software, use another person's account without authorization, provide intentionally false information, or use the Platform for unlawful pharmaceutical activities.</w:t>
      </w:r>
    </w:p>
    <w:p w14:paraId="1F4196B6" w14:textId="77777777" w:rsidR="00C07594" w:rsidRDefault="00352836" w:rsidP="00C07594">
      <w:pPr>
        <w:spacing w:after="0"/>
        <w:rPr>
          <w:rFonts w:asciiTheme="majorHAnsi" w:eastAsiaTheme="majorEastAsia" w:hAnsiTheme="majorHAnsi" w:cstheme="majorBidi"/>
          <w:b/>
          <w:bCs/>
          <w:sz w:val="28"/>
          <w:szCs w:val="28"/>
          <w:lang w:val="en-IN"/>
        </w:rPr>
      </w:pPr>
      <w:r w:rsidRPr="00C07594">
        <w:rPr>
          <w:rFonts w:asciiTheme="majorHAnsi" w:eastAsiaTheme="majorEastAsia" w:hAnsiTheme="majorHAnsi" w:cstheme="majorBidi"/>
          <w:b/>
          <w:bCs/>
          <w:sz w:val="28"/>
          <w:szCs w:val="28"/>
          <w:lang w:val="en-IN"/>
        </w:rPr>
        <w:t>8. Data and Records</w:t>
      </w:r>
    </w:p>
    <w:p w14:paraId="37C45A63" w14:textId="77777777" w:rsidR="00A00D9A" w:rsidRPr="00A00D9A" w:rsidRDefault="00A00D9A" w:rsidP="00A00D9A">
      <w:pPr>
        <w:pStyle w:val="ListParagraph"/>
        <w:ind w:left="284"/>
        <w:jc w:val="both"/>
        <w:rPr>
          <w:lang w:val="en-IN"/>
        </w:rPr>
      </w:pPr>
      <w:r w:rsidRPr="00A00D9A">
        <w:rPr>
          <w:lang w:val="en-IN"/>
        </w:rPr>
        <w:t>Users are responsible for the accuracy, completeness, and lawful use of the business and inventory data they enter, upload, or maintain on the Platform.</w:t>
      </w:r>
    </w:p>
    <w:p w14:paraId="02CC5119" w14:textId="1B201D97" w:rsidR="00A00D9A" w:rsidRPr="00A00D9A" w:rsidRDefault="00A00D9A" w:rsidP="00A00D9A">
      <w:pPr>
        <w:pStyle w:val="ListParagraph"/>
        <w:ind w:left="284"/>
        <w:jc w:val="both"/>
        <w:rPr>
          <w:lang w:val="en-IN"/>
        </w:rPr>
      </w:pPr>
      <w:r w:rsidRPr="00A00D9A">
        <w:rPr>
          <w:lang w:val="en-IN"/>
        </w:rPr>
        <w:t xml:space="preserve">By using the Service, users authorize TiaMeds to process such data as reasonably necessary to provide, operate, secure, maintain, support, and improve the Service, </w:t>
      </w:r>
      <w:r w:rsidR="00640A7A">
        <w:rPr>
          <w:lang w:val="en-IN"/>
        </w:rPr>
        <w:t xml:space="preserve">subject to </w:t>
      </w:r>
      <w:r w:rsidRPr="00A00D9A">
        <w:rPr>
          <w:lang w:val="en-IN"/>
        </w:rPr>
        <w:t>Privacy Policy and applicable laws.</w:t>
      </w:r>
    </w:p>
    <w:p w14:paraId="57A327FE" w14:textId="77777777" w:rsidR="00640A7A" w:rsidRDefault="00352836" w:rsidP="00640A7A">
      <w:pPr>
        <w:spacing w:after="0"/>
        <w:rPr>
          <w:rFonts w:asciiTheme="majorHAnsi" w:eastAsiaTheme="majorEastAsia" w:hAnsiTheme="majorHAnsi" w:cstheme="majorBidi"/>
          <w:b/>
          <w:bCs/>
          <w:sz w:val="28"/>
          <w:szCs w:val="28"/>
          <w:lang w:val="en-IN"/>
        </w:rPr>
      </w:pPr>
      <w:r w:rsidRPr="00640A7A">
        <w:rPr>
          <w:rFonts w:asciiTheme="majorHAnsi" w:eastAsiaTheme="majorEastAsia" w:hAnsiTheme="majorHAnsi" w:cstheme="majorBidi"/>
          <w:b/>
          <w:bCs/>
          <w:sz w:val="28"/>
          <w:szCs w:val="28"/>
          <w:lang w:val="en-IN"/>
        </w:rPr>
        <w:t>9. Third-Party Services</w:t>
      </w:r>
    </w:p>
    <w:p w14:paraId="72E0C6EB" w14:textId="6F92201D" w:rsidR="00352836" w:rsidRPr="00352836" w:rsidRDefault="00352836" w:rsidP="00640A7A">
      <w:pPr>
        <w:pStyle w:val="ListParagraph"/>
        <w:ind w:left="284"/>
        <w:jc w:val="both"/>
        <w:rPr>
          <w:lang w:val="en-IN"/>
        </w:rPr>
      </w:pPr>
      <w:r w:rsidRPr="00352836">
        <w:rPr>
          <w:lang w:val="en-IN"/>
        </w:rPr>
        <w:t>Certain functionality may depend on third-party providers, such as cloud hosting, email/SMS services, payment services, analytics, or other integrations.</w:t>
      </w:r>
    </w:p>
    <w:p w14:paraId="343C0C19" w14:textId="77777777" w:rsidR="00352836" w:rsidRPr="00352836" w:rsidRDefault="00352836" w:rsidP="00640A7A">
      <w:pPr>
        <w:pStyle w:val="ListParagraph"/>
        <w:ind w:left="284"/>
        <w:jc w:val="both"/>
        <w:rPr>
          <w:lang w:val="en-IN"/>
        </w:rPr>
      </w:pPr>
      <w:r w:rsidRPr="00352836">
        <w:rPr>
          <w:lang w:val="en-IN"/>
        </w:rPr>
        <w:t>Where applicable, use of those services may also be subject to the relevant provider's terms.</w:t>
      </w:r>
    </w:p>
    <w:p w14:paraId="50675C6E" w14:textId="77777777" w:rsidR="00640A7A" w:rsidRDefault="00352836" w:rsidP="00640A7A">
      <w:pPr>
        <w:spacing w:after="0"/>
        <w:rPr>
          <w:rFonts w:asciiTheme="majorHAnsi" w:eastAsiaTheme="majorEastAsia" w:hAnsiTheme="majorHAnsi" w:cstheme="majorBidi"/>
          <w:b/>
          <w:bCs/>
          <w:sz w:val="28"/>
          <w:szCs w:val="28"/>
          <w:lang w:val="en-IN"/>
        </w:rPr>
      </w:pPr>
      <w:r w:rsidRPr="00640A7A">
        <w:rPr>
          <w:rFonts w:asciiTheme="majorHAnsi" w:eastAsiaTheme="majorEastAsia" w:hAnsiTheme="majorHAnsi" w:cstheme="majorBidi"/>
          <w:b/>
          <w:bCs/>
          <w:sz w:val="28"/>
          <w:szCs w:val="28"/>
          <w:lang w:val="en-IN"/>
        </w:rPr>
        <w:t>10. Intellectual Property</w:t>
      </w:r>
    </w:p>
    <w:p w14:paraId="7EA8F61E" w14:textId="2DB4A191" w:rsidR="00352836" w:rsidRPr="00352836" w:rsidRDefault="00352836" w:rsidP="00640A7A">
      <w:pPr>
        <w:pStyle w:val="ListParagraph"/>
        <w:ind w:left="284"/>
        <w:jc w:val="both"/>
        <w:rPr>
          <w:lang w:val="en-IN"/>
        </w:rPr>
      </w:pPr>
      <w:r w:rsidRPr="00352836">
        <w:rPr>
          <w:lang w:val="en-IN"/>
        </w:rPr>
        <w:t xml:space="preserve">The Platform, including its software, design, branding, interfaces, documentation, and related intellectual property, belongs to TiaMeds </w:t>
      </w:r>
      <w:r w:rsidR="00E15E63">
        <w:rPr>
          <w:lang w:val="en-IN"/>
        </w:rPr>
        <w:t>Technologies Private Limited.</w:t>
      </w:r>
    </w:p>
    <w:p w14:paraId="32F6D157" w14:textId="559C2F54" w:rsidR="00352836" w:rsidRPr="00352836" w:rsidRDefault="00352836" w:rsidP="00640A7A">
      <w:pPr>
        <w:pStyle w:val="ListParagraph"/>
        <w:ind w:left="284"/>
        <w:jc w:val="both"/>
        <w:rPr>
          <w:lang w:val="en-IN"/>
        </w:rPr>
      </w:pPr>
      <w:r w:rsidRPr="00352836">
        <w:rPr>
          <w:lang w:val="en-IN"/>
        </w:rPr>
        <w:t>Users receive a limited, non-exclusive, non-transferable right to use the Platform according to their subscription</w:t>
      </w:r>
      <w:r w:rsidR="009467B9">
        <w:rPr>
          <w:lang w:val="en-IN"/>
        </w:rPr>
        <w:t>.</w:t>
      </w:r>
    </w:p>
    <w:p w14:paraId="631C719D" w14:textId="77777777" w:rsidR="002449E7" w:rsidRDefault="00352836" w:rsidP="002449E7">
      <w:pPr>
        <w:spacing w:after="0"/>
        <w:rPr>
          <w:rFonts w:asciiTheme="majorHAnsi" w:eastAsiaTheme="majorEastAsia" w:hAnsiTheme="majorHAnsi" w:cstheme="majorBidi"/>
          <w:b/>
          <w:bCs/>
          <w:sz w:val="28"/>
          <w:szCs w:val="28"/>
          <w:lang w:val="en-IN"/>
        </w:rPr>
      </w:pPr>
      <w:r w:rsidRPr="002449E7">
        <w:rPr>
          <w:rFonts w:asciiTheme="majorHAnsi" w:eastAsiaTheme="majorEastAsia" w:hAnsiTheme="majorHAnsi" w:cstheme="majorBidi"/>
          <w:b/>
          <w:bCs/>
          <w:sz w:val="28"/>
          <w:szCs w:val="28"/>
          <w:lang w:val="en-IN"/>
        </w:rPr>
        <w:lastRenderedPageBreak/>
        <w:t>11. Subscription, Fees and Taxes</w:t>
      </w:r>
    </w:p>
    <w:p w14:paraId="41C9B492" w14:textId="2CF462A6" w:rsidR="00352836" w:rsidRPr="00352836" w:rsidRDefault="00352836" w:rsidP="002449E7">
      <w:pPr>
        <w:pStyle w:val="ListParagraph"/>
        <w:ind w:left="284"/>
        <w:jc w:val="both"/>
        <w:rPr>
          <w:lang w:val="en-IN"/>
        </w:rPr>
      </w:pPr>
      <w:r w:rsidRPr="00352836">
        <w:rPr>
          <w:lang w:val="en-IN"/>
        </w:rPr>
        <w:t>If paid plans are introduced or applicable, pricing, billing cycles, taxes, renewals, cancellations, refunds, and other commercial conditions will be governed by the selected subscription plan and applicable billing terms</w:t>
      </w:r>
      <w:r w:rsidR="00B773E0">
        <w:rPr>
          <w:lang w:val="en-IN"/>
        </w:rPr>
        <w:t xml:space="preserve"> defined by TiaMeds Technologies Private Limited</w:t>
      </w:r>
      <w:r w:rsidRPr="00352836">
        <w:rPr>
          <w:lang w:val="en-IN"/>
        </w:rPr>
        <w:t>.</w:t>
      </w:r>
    </w:p>
    <w:p w14:paraId="333582A3" w14:textId="77777777" w:rsidR="002F66F1" w:rsidRDefault="00352836" w:rsidP="002F66F1">
      <w:pPr>
        <w:spacing w:after="0"/>
        <w:jc w:val="both"/>
        <w:rPr>
          <w:rFonts w:asciiTheme="majorHAnsi" w:eastAsiaTheme="majorEastAsia" w:hAnsiTheme="majorHAnsi" w:cstheme="majorBidi"/>
          <w:b/>
          <w:bCs/>
          <w:sz w:val="28"/>
          <w:szCs w:val="28"/>
          <w:lang w:val="en-IN"/>
        </w:rPr>
      </w:pPr>
      <w:r w:rsidRPr="00B773E0">
        <w:rPr>
          <w:rFonts w:asciiTheme="majorHAnsi" w:eastAsiaTheme="majorEastAsia" w:hAnsiTheme="majorHAnsi" w:cstheme="majorBidi"/>
          <w:b/>
          <w:bCs/>
          <w:sz w:val="28"/>
          <w:szCs w:val="28"/>
          <w:lang w:val="en-IN"/>
        </w:rPr>
        <w:t>12. Availability and Updates</w:t>
      </w:r>
    </w:p>
    <w:p w14:paraId="6D893DC3" w14:textId="26E1767E" w:rsidR="002F66F1" w:rsidRPr="002F66F1" w:rsidRDefault="00352836" w:rsidP="002F66F1">
      <w:pPr>
        <w:pStyle w:val="ListParagraph"/>
        <w:ind w:left="284"/>
        <w:jc w:val="both"/>
        <w:rPr>
          <w:lang w:val="en-IN"/>
        </w:rPr>
      </w:pPr>
      <w:r w:rsidRPr="002F66F1">
        <w:rPr>
          <w:lang w:val="en-IN"/>
        </w:rPr>
        <w:t>TiaMeds may update, enhance, modify, temporarily suspend, or discontinue certain Platform functionality for maintenance, security, legal, operational, or product reasons.</w:t>
      </w:r>
    </w:p>
    <w:p w14:paraId="7CE9810D" w14:textId="5994EB04" w:rsidR="00352836" w:rsidRPr="002F66F1" w:rsidRDefault="00352836" w:rsidP="002F66F1">
      <w:pPr>
        <w:pStyle w:val="ListParagraph"/>
        <w:ind w:left="284"/>
        <w:jc w:val="both"/>
        <w:rPr>
          <w:lang w:val="en-IN"/>
        </w:rPr>
      </w:pPr>
      <w:r w:rsidRPr="002F66F1">
        <w:rPr>
          <w:lang w:val="en-IN"/>
        </w:rPr>
        <w:t>We will make reasonable efforts to maintain service availability</w:t>
      </w:r>
      <w:r w:rsidR="009B5A3C">
        <w:rPr>
          <w:lang w:val="en-IN"/>
        </w:rPr>
        <w:t>.</w:t>
      </w:r>
    </w:p>
    <w:p w14:paraId="0150D9FE" w14:textId="77777777" w:rsidR="000E7325" w:rsidRDefault="00352836" w:rsidP="000E7325">
      <w:pPr>
        <w:spacing w:after="0"/>
        <w:rPr>
          <w:rFonts w:asciiTheme="majorHAnsi" w:eastAsiaTheme="majorEastAsia" w:hAnsiTheme="majorHAnsi" w:cstheme="majorBidi"/>
          <w:b/>
          <w:bCs/>
          <w:sz w:val="28"/>
          <w:szCs w:val="28"/>
          <w:lang w:val="en-IN"/>
        </w:rPr>
      </w:pPr>
      <w:r w:rsidRPr="000E7325">
        <w:rPr>
          <w:rFonts w:asciiTheme="majorHAnsi" w:eastAsiaTheme="majorEastAsia" w:hAnsiTheme="majorHAnsi" w:cstheme="majorBidi"/>
          <w:b/>
          <w:bCs/>
          <w:sz w:val="28"/>
          <w:szCs w:val="28"/>
          <w:lang w:val="en-IN"/>
        </w:rPr>
        <w:t>13. Suspension and Termination</w:t>
      </w:r>
    </w:p>
    <w:p w14:paraId="2508D279" w14:textId="49839F19" w:rsidR="00352836" w:rsidRPr="00352836" w:rsidRDefault="00352836" w:rsidP="000E7325">
      <w:pPr>
        <w:pStyle w:val="ListParagraph"/>
        <w:ind w:left="284"/>
        <w:jc w:val="both"/>
        <w:rPr>
          <w:lang w:val="en-IN"/>
        </w:rPr>
      </w:pPr>
      <w:r w:rsidRPr="00352836">
        <w:rPr>
          <w:lang w:val="en-IN"/>
        </w:rPr>
        <w:t xml:space="preserve">TiaMeds may restrict or suspend an </w:t>
      </w:r>
      <w:r w:rsidR="000E7325">
        <w:rPr>
          <w:lang w:val="en-IN"/>
        </w:rPr>
        <w:t xml:space="preserve">user (business/ </w:t>
      </w:r>
      <w:r w:rsidR="00983C18">
        <w:rPr>
          <w:lang w:val="en-IN"/>
        </w:rPr>
        <w:t>organization</w:t>
      </w:r>
      <w:r w:rsidR="000E7325">
        <w:rPr>
          <w:lang w:val="en-IN"/>
        </w:rPr>
        <w:t xml:space="preserve">) </w:t>
      </w:r>
      <w:r w:rsidRPr="00352836">
        <w:rPr>
          <w:lang w:val="en-IN"/>
        </w:rPr>
        <w:t>account where reasonably necessary because of security concerns, suspected misuse, violation of the Terms, non-payment, legal requirements, or fraudulent activity.</w:t>
      </w:r>
    </w:p>
    <w:p w14:paraId="5E7F4472" w14:textId="77777777" w:rsidR="00352836" w:rsidRPr="00352836" w:rsidRDefault="00352836" w:rsidP="000E7325">
      <w:pPr>
        <w:pStyle w:val="ListParagraph"/>
        <w:ind w:left="284"/>
        <w:jc w:val="both"/>
        <w:rPr>
          <w:lang w:val="en-IN"/>
        </w:rPr>
      </w:pPr>
      <w:r w:rsidRPr="00352836">
        <w:rPr>
          <w:lang w:val="en-IN"/>
        </w:rPr>
        <w:t>Users may request account closure subject to contractual, legal, regulatory, and data-retention requirements.</w:t>
      </w:r>
    </w:p>
    <w:p w14:paraId="35128578" w14:textId="77777777" w:rsidR="00983C18" w:rsidRDefault="00352836" w:rsidP="00983C18">
      <w:pPr>
        <w:spacing w:after="0"/>
        <w:rPr>
          <w:rFonts w:asciiTheme="majorHAnsi" w:eastAsiaTheme="majorEastAsia" w:hAnsiTheme="majorHAnsi" w:cstheme="majorBidi"/>
          <w:b/>
          <w:bCs/>
          <w:sz w:val="28"/>
          <w:szCs w:val="28"/>
          <w:lang w:val="en-IN"/>
        </w:rPr>
      </w:pPr>
      <w:r w:rsidRPr="00983C18">
        <w:rPr>
          <w:rFonts w:asciiTheme="majorHAnsi" w:eastAsiaTheme="majorEastAsia" w:hAnsiTheme="majorHAnsi" w:cstheme="majorBidi"/>
          <w:b/>
          <w:bCs/>
          <w:sz w:val="28"/>
          <w:szCs w:val="28"/>
          <w:lang w:val="en-IN"/>
        </w:rPr>
        <w:t>14. Disclaimer and Limitation of Liability</w:t>
      </w:r>
    </w:p>
    <w:p w14:paraId="64CFEED3" w14:textId="77777777" w:rsidR="00D47255" w:rsidRPr="00D47255" w:rsidRDefault="00D47255" w:rsidP="00D47255">
      <w:pPr>
        <w:pStyle w:val="ListParagraph"/>
        <w:ind w:left="284"/>
        <w:jc w:val="both"/>
        <w:rPr>
          <w:lang w:val="en-IN"/>
        </w:rPr>
      </w:pPr>
      <w:r w:rsidRPr="00D47255">
        <w:rPr>
          <w:lang w:val="en-IN"/>
        </w:rPr>
        <w:t>The Platform is an inventory management tool designed to assist users in managing pharmaceutical inventory and related business operations. The Platform does not constitute medical, pharmaceutical, legal, tax, accounting, or regulatory advice and should not be relied upon as a substitute for professional advice.</w:t>
      </w:r>
    </w:p>
    <w:p w14:paraId="180A111C" w14:textId="77777777" w:rsidR="00D47255" w:rsidRPr="00D47255" w:rsidRDefault="00D47255" w:rsidP="00D47255">
      <w:pPr>
        <w:pStyle w:val="ListParagraph"/>
        <w:ind w:left="284"/>
        <w:jc w:val="both"/>
        <w:rPr>
          <w:lang w:val="en-IN"/>
        </w:rPr>
      </w:pPr>
      <w:r w:rsidRPr="00D47255">
        <w:rPr>
          <w:lang w:val="en-IN"/>
        </w:rPr>
        <w:t xml:space="preserve">Users are responsible for verifying the accuracy and completeness of the information </w:t>
      </w:r>
      <w:proofErr w:type="gramStart"/>
      <w:r w:rsidRPr="00D47255">
        <w:rPr>
          <w:lang w:val="en-IN"/>
        </w:rPr>
        <w:t>entered into</w:t>
      </w:r>
      <w:proofErr w:type="gramEnd"/>
      <w:r w:rsidRPr="00D47255">
        <w:rPr>
          <w:lang w:val="en-IN"/>
        </w:rPr>
        <w:t xml:space="preserve"> and generated through the Platform and for ensuring compliance with applicable laws and regulatory requirements.</w:t>
      </w:r>
    </w:p>
    <w:p w14:paraId="553F2DB2" w14:textId="77777777" w:rsidR="00D47255" w:rsidRPr="00D47255" w:rsidRDefault="00D47255" w:rsidP="00D47255">
      <w:pPr>
        <w:pStyle w:val="ListParagraph"/>
        <w:ind w:left="284"/>
        <w:jc w:val="both"/>
        <w:rPr>
          <w:lang w:val="en-IN"/>
        </w:rPr>
      </w:pPr>
      <w:r w:rsidRPr="00D47255">
        <w:rPr>
          <w:lang w:val="en-IN"/>
        </w:rPr>
        <w:t>To the extent permitted by applicable law, TiaMeds shall not be liable for any loss, damage, or liability arising from inaccurate or incomplete information entered by users, unauthorized access resulting from a user's failure to safeguard account credentials, or business or operational decisions made by users based on information available through the Platform.</w:t>
      </w:r>
    </w:p>
    <w:p w14:paraId="66B08355" w14:textId="77777777" w:rsidR="008616F7" w:rsidRDefault="00352836" w:rsidP="008616F7">
      <w:pPr>
        <w:spacing w:after="0"/>
        <w:rPr>
          <w:rFonts w:asciiTheme="majorHAnsi" w:eastAsiaTheme="majorEastAsia" w:hAnsiTheme="majorHAnsi" w:cstheme="majorBidi"/>
          <w:b/>
          <w:bCs/>
          <w:sz w:val="28"/>
          <w:szCs w:val="28"/>
          <w:lang w:val="en-IN"/>
        </w:rPr>
      </w:pPr>
      <w:r w:rsidRPr="008616F7">
        <w:rPr>
          <w:rFonts w:asciiTheme="majorHAnsi" w:eastAsiaTheme="majorEastAsia" w:hAnsiTheme="majorHAnsi" w:cstheme="majorBidi"/>
          <w:b/>
          <w:bCs/>
          <w:sz w:val="28"/>
          <w:szCs w:val="28"/>
          <w:lang w:val="en-IN"/>
        </w:rPr>
        <w:t>15. Indemnification</w:t>
      </w:r>
    </w:p>
    <w:p w14:paraId="37B0D780" w14:textId="77777777" w:rsidR="00FC34AD" w:rsidRPr="00FC34AD" w:rsidRDefault="00FC34AD" w:rsidP="00FC34AD">
      <w:pPr>
        <w:pStyle w:val="ListParagraph"/>
        <w:ind w:left="284"/>
        <w:jc w:val="both"/>
        <w:rPr>
          <w:lang w:val="en-IN"/>
        </w:rPr>
      </w:pPr>
      <w:r w:rsidRPr="00FC34AD">
        <w:rPr>
          <w:lang w:val="en-IN"/>
        </w:rPr>
        <w:t xml:space="preserve">To the extent permitted by applicable law, users agree to indemnify and hold harmless </w:t>
      </w:r>
      <w:r w:rsidRPr="00FC34AD">
        <w:rPr>
          <w:b/>
          <w:bCs/>
          <w:lang w:val="en-IN"/>
        </w:rPr>
        <w:t>TiaMeds Technologies Private Limited</w:t>
      </w:r>
      <w:r w:rsidRPr="00FC34AD">
        <w:rPr>
          <w:lang w:val="en-IN"/>
        </w:rPr>
        <w:t>, its directors, officers, employees, and affiliates from and against claims, losses, liabilities, damages, costs, and expenses arising out of or relating to:</w:t>
      </w:r>
    </w:p>
    <w:p w14:paraId="164821FE" w14:textId="77777777" w:rsidR="00FC34AD" w:rsidRPr="00FC34AD" w:rsidRDefault="00FC34AD" w:rsidP="00FC34AD">
      <w:pPr>
        <w:pStyle w:val="ListParagraph"/>
        <w:numPr>
          <w:ilvl w:val="0"/>
          <w:numId w:val="9"/>
        </w:numPr>
        <w:jc w:val="both"/>
        <w:rPr>
          <w:lang w:val="en-IN"/>
        </w:rPr>
      </w:pPr>
      <w:r w:rsidRPr="00FC34AD">
        <w:rPr>
          <w:lang w:val="en-IN"/>
        </w:rPr>
        <w:t xml:space="preserve">the user's unlawful or unauthorized use of the Platform; </w:t>
      </w:r>
    </w:p>
    <w:p w14:paraId="684CD49A" w14:textId="77777777" w:rsidR="00FC34AD" w:rsidRPr="00FC34AD" w:rsidRDefault="00FC34AD" w:rsidP="00FC34AD">
      <w:pPr>
        <w:pStyle w:val="ListParagraph"/>
        <w:numPr>
          <w:ilvl w:val="0"/>
          <w:numId w:val="9"/>
        </w:numPr>
        <w:jc w:val="both"/>
        <w:rPr>
          <w:lang w:val="en-IN"/>
        </w:rPr>
      </w:pPr>
      <w:r w:rsidRPr="00FC34AD">
        <w:rPr>
          <w:lang w:val="en-IN"/>
        </w:rPr>
        <w:t xml:space="preserve">the user's violation of these Terms &amp; Conditions or applicable laws and regulations; </w:t>
      </w:r>
    </w:p>
    <w:p w14:paraId="66851526" w14:textId="77777777" w:rsidR="00FC34AD" w:rsidRPr="00FC34AD" w:rsidRDefault="00FC34AD" w:rsidP="00FC34AD">
      <w:pPr>
        <w:pStyle w:val="ListParagraph"/>
        <w:numPr>
          <w:ilvl w:val="0"/>
          <w:numId w:val="9"/>
        </w:numPr>
        <w:jc w:val="both"/>
        <w:rPr>
          <w:lang w:val="en-IN"/>
        </w:rPr>
      </w:pPr>
      <w:r w:rsidRPr="00FC34AD">
        <w:rPr>
          <w:lang w:val="en-IN"/>
        </w:rPr>
        <w:t xml:space="preserve">inaccurate, misleading, or unlawful data or information provided by the user through the Platform; </w:t>
      </w:r>
    </w:p>
    <w:p w14:paraId="1A8940A7" w14:textId="77777777" w:rsidR="00FC34AD" w:rsidRPr="00FC34AD" w:rsidRDefault="00FC34AD" w:rsidP="00FC34AD">
      <w:pPr>
        <w:pStyle w:val="ListParagraph"/>
        <w:numPr>
          <w:ilvl w:val="0"/>
          <w:numId w:val="9"/>
        </w:numPr>
        <w:jc w:val="both"/>
        <w:rPr>
          <w:lang w:val="en-IN"/>
        </w:rPr>
      </w:pPr>
      <w:r w:rsidRPr="00FC34AD">
        <w:rPr>
          <w:lang w:val="en-IN"/>
        </w:rPr>
        <w:lastRenderedPageBreak/>
        <w:t xml:space="preserve">infringement of any third-party rights resulting from content or data provided by the user; or </w:t>
      </w:r>
    </w:p>
    <w:p w14:paraId="1E820516" w14:textId="77777777" w:rsidR="00FC34AD" w:rsidRPr="00FC34AD" w:rsidRDefault="00FC34AD" w:rsidP="00FC34AD">
      <w:pPr>
        <w:pStyle w:val="ListParagraph"/>
        <w:numPr>
          <w:ilvl w:val="0"/>
          <w:numId w:val="9"/>
        </w:numPr>
        <w:jc w:val="both"/>
        <w:rPr>
          <w:lang w:val="en-IN"/>
        </w:rPr>
      </w:pPr>
      <w:r w:rsidRPr="00FC34AD">
        <w:rPr>
          <w:lang w:val="en-IN"/>
        </w:rPr>
        <w:t xml:space="preserve">misuse of the Platform or violation of applicable pharmaceutical or regulatory requirements by the user. </w:t>
      </w:r>
    </w:p>
    <w:p w14:paraId="7D09DC3A" w14:textId="77777777" w:rsidR="00FC34AD" w:rsidRPr="00FC34AD" w:rsidRDefault="00FC34AD" w:rsidP="00FC34AD">
      <w:pPr>
        <w:pStyle w:val="ListParagraph"/>
        <w:ind w:left="284"/>
        <w:jc w:val="both"/>
        <w:rPr>
          <w:lang w:val="en-IN"/>
        </w:rPr>
      </w:pPr>
      <w:r w:rsidRPr="00FC34AD">
        <w:rPr>
          <w:lang w:val="en-IN"/>
        </w:rPr>
        <w:t>This provision shall apply only to the extent permitted under applicable law.</w:t>
      </w:r>
    </w:p>
    <w:p w14:paraId="77CEB90E" w14:textId="77777777" w:rsidR="00EB05A0" w:rsidRDefault="00352836" w:rsidP="00EB05A0">
      <w:pPr>
        <w:spacing w:after="0"/>
        <w:rPr>
          <w:rFonts w:asciiTheme="majorHAnsi" w:eastAsiaTheme="majorEastAsia" w:hAnsiTheme="majorHAnsi" w:cstheme="majorBidi"/>
          <w:b/>
          <w:bCs/>
          <w:sz w:val="28"/>
          <w:szCs w:val="28"/>
          <w:lang w:val="en-IN"/>
        </w:rPr>
      </w:pPr>
      <w:r w:rsidRPr="00EB05A0">
        <w:rPr>
          <w:rFonts w:asciiTheme="majorHAnsi" w:eastAsiaTheme="majorEastAsia" w:hAnsiTheme="majorHAnsi" w:cstheme="majorBidi"/>
          <w:b/>
          <w:bCs/>
          <w:sz w:val="28"/>
          <w:szCs w:val="28"/>
          <w:lang w:val="en-IN"/>
        </w:rPr>
        <w:t>16. Changes to These Terms</w:t>
      </w:r>
    </w:p>
    <w:p w14:paraId="75E8AE9F" w14:textId="2696B8C4" w:rsidR="00352836" w:rsidRPr="00352836" w:rsidRDefault="00352836" w:rsidP="00EB05A0">
      <w:pPr>
        <w:pStyle w:val="ListParagraph"/>
        <w:ind w:left="284"/>
        <w:jc w:val="both"/>
        <w:rPr>
          <w:lang w:val="en-IN"/>
        </w:rPr>
      </w:pPr>
      <w:r w:rsidRPr="00352836">
        <w:rPr>
          <w:lang w:val="en-IN"/>
        </w:rPr>
        <w:t xml:space="preserve">We may revise these </w:t>
      </w:r>
      <w:r w:rsidR="005171DF" w:rsidRPr="00352836">
        <w:rPr>
          <w:lang w:val="en-IN"/>
        </w:rPr>
        <w:t>Terms,</w:t>
      </w:r>
      <w:r w:rsidRPr="00352836">
        <w:rPr>
          <w:lang w:val="en-IN"/>
        </w:rPr>
        <w:t xml:space="preserve"> when </w:t>
      </w:r>
      <w:r w:rsidR="00573F38" w:rsidRPr="00352836">
        <w:rPr>
          <w:lang w:val="en-IN"/>
        </w:rPr>
        <w:t>necessary,</w:t>
      </w:r>
      <w:r w:rsidRPr="00352836">
        <w:rPr>
          <w:lang w:val="en-IN"/>
        </w:rPr>
        <w:t xml:space="preserve"> because of changes to the Platform, business operations, or applicable law. The updated version will display its effective or last-updated date.</w:t>
      </w:r>
    </w:p>
    <w:p w14:paraId="7A7FF641" w14:textId="77777777" w:rsidR="00352836" w:rsidRPr="00352836" w:rsidRDefault="00352836" w:rsidP="00EB05A0">
      <w:pPr>
        <w:pStyle w:val="ListParagraph"/>
        <w:ind w:left="284"/>
        <w:jc w:val="both"/>
        <w:rPr>
          <w:lang w:val="en-IN"/>
        </w:rPr>
      </w:pPr>
      <w:r w:rsidRPr="00352836">
        <w:rPr>
          <w:lang w:val="en-IN"/>
        </w:rPr>
        <w:t>Where legally required or where a material change warrants it, users may be notified or asked to accept the revised Terms.</w:t>
      </w:r>
    </w:p>
    <w:p w14:paraId="4D442C2A" w14:textId="77777777" w:rsidR="00573F38" w:rsidRDefault="00352836" w:rsidP="00573F38">
      <w:pPr>
        <w:spacing w:after="0"/>
        <w:rPr>
          <w:rFonts w:asciiTheme="majorHAnsi" w:eastAsiaTheme="majorEastAsia" w:hAnsiTheme="majorHAnsi" w:cstheme="majorBidi"/>
          <w:b/>
          <w:bCs/>
          <w:sz w:val="28"/>
          <w:szCs w:val="28"/>
          <w:lang w:val="en-IN"/>
        </w:rPr>
      </w:pPr>
      <w:r w:rsidRPr="00573F38">
        <w:rPr>
          <w:rFonts w:asciiTheme="majorHAnsi" w:eastAsiaTheme="majorEastAsia" w:hAnsiTheme="majorHAnsi" w:cstheme="majorBidi"/>
          <w:b/>
          <w:bCs/>
          <w:sz w:val="28"/>
          <w:szCs w:val="28"/>
          <w:lang w:val="en-IN"/>
        </w:rPr>
        <w:t>17. Governing Law and Disputes</w:t>
      </w:r>
    </w:p>
    <w:p w14:paraId="01BF0188" w14:textId="668F3A7B" w:rsidR="00382851" w:rsidRDefault="00382851" w:rsidP="00573F38">
      <w:pPr>
        <w:pStyle w:val="ListParagraph"/>
        <w:ind w:left="284"/>
        <w:jc w:val="both"/>
      </w:pPr>
      <w:r w:rsidRPr="00382851">
        <w:t xml:space="preserve">These Terms &amp; Conditions shall be governed by and construed in accordance with the laws of </w:t>
      </w:r>
      <w:r w:rsidRPr="00382851">
        <w:rPr>
          <w:b/>
          <w:bCs/>
        </w:rPr>
        <w:t>India</w:t>
      </w:r>
      <w:r w:rsidRPr="00382851">
        <w:t>.</w:t>
      </w:r>
    </w:p>
    <w:p w14:paraId="273236AE" w14:textId="36DA75A7" w:rsidR="00382851" w:rsidRDefault="00382851" w:rsidP="00573F38">
      <w:pPr>
        <w:pStyle w:val="ListParagraph"/>
        <w:ind w:left="284"/>
        <w:jc w:val="both"/>
      </w:pPr>
      <w:r w:rsidRPr="00382851">
        <w:t>Any dispute, controversy, or claim arising out of or relating to these Terms &amp; Conditions or the use of the Platform shall first be attempted to be resolved amicably between the parties.</w:t>
      </w:r>
    </w:p>
    <w:p w14:paraId="4F8A2F55" w14:textId="77777777" w:rsidR="002D4F1E" w:rsidRDefault="002D4F1E" w:rsidP="00573F38">
      <w:pPr>
        <w:pStyle w:val="ListParagraph"/>
        <w:ind w:left="284"/>
        <w:jc w:val="both"/>
      </w:pPr>
    </w:p>
    <w:p w14:paraId="3B0B39FA" w14:textId="77777777" w:rsidR="002D4F1E" w:rsidRPr="00913031" w:rsidRDefault="002D4F1E" w:rsidP="008A4AD5">
      <w:pPr>
        <w:jc w:val="center"/>
        <w:rPr>
          <w:b/>
          <w:bCs/>
          <w:lang w:val="en-IN"/>
        </w:rPr>
      </w:pPr>
      <w:r w:rsidRPr="00913031">
        <w:rPr>
          <w:b/>
          <w:bCs/>
          <w:lang w:val="en-IN"/>
        </w:rPr>
        <w:t>TiaMeds Pharma Inventory – Privacy Policy</w:t>
      </w:r>
    </w:p>
    <w:p w14:paraId="38BBEF55" w14:textId="77777777" w:rsidR="002D4F1E" w:rsidRPr="008A4AD5" w:rsidRDefault="002D4F1E" w:rsidP="002D4F1E">
      <w:pPr>
        <w:spacing w:after="0"/>
        <w:rPr>
          <w:rFonts w:asciiTheme="majorHAnsi" w:eastAsiaTheme="majorEastAsia" w:hAnsiTheme="majorHAnsi" w:cstheme="majorBidi"/>
          <w:b/>
          <w:bCs/>
          <w:sz w:val="28"/>
          <w:szCs w:val="28"/>
          <w:lang w:val="en-IN"/>
        </w:rPr>
      </w:pPr>
      <w:r w:rsidRPr="008A4AD5">
        <w:rPr>
          <w:rFonts w:asciiTheme="majorHAnsi" w:eastAsiaTheme="majorEastAsia" w:hAnsiTheme="majorHAnsi" w:cstheme="majorBidi"/>
          <w:b/>
          <w:bCs/>
          <w:sz w:val="28"/>
          <w:szCs w:val="28"/>
          <w:lang w:val="en-IN"/>
        </w:rPr>
        <w:t>1. Introduction</w:t>
      </w:r>
    </w:p>
    <w:p w14:paraId="1CD95C9C" w14:textId="77777777" w:rsidR="002D4F1E" w:rsidRPr="00913031" w:rsidRDefault="002D4F1E" w:rsidP="002D4F1E">
      <w:pPr>
        <w:jc w:val="both"/>
        <w:rPr>
          <w:lang w:val="en-IN"/>
        </w:rPr>
      </w:pPr>
      <w:r w:rsidRPr="00913031">
        <w:rPr>
          <w:lang w:val="en-IN"/>
        </w:rPr>
        <w:t xml:space="preserve">This Privacy Policy explains how </w:t>
      </w:r>
      <w:r w:rsidRPr="00913031">
        <w:rPr>
          <w:b/>
          <w:bCs/>
          <w:lang w:val="en-IN"/>
        </w:rPr>
        <w:t>TiaMeds Technologies Private Limited</w:t>
      </w:r>
      <w:r w:rsidRPr="00913031">
        <w:rPr>
          <w:lang w:val="en-IN"/>
        </w:rPr>
        <w:t xml:space="preserve"> (“TiaMeds”, “we”, “us”, or “our”), operating the </w:t>
      </w:r>
      <w:r w:rsidRPr="00913031">
        <w:rPr>
          <w:b/>
          <w:bCs/>
          <w:lang w:val="en-IN"/>
        </w:rPr>
        <w:t>TiaMeds Pharma Inventory</w:t>
      </w:r>
      <w:r w:rsidRPr="00913031">
        <w:rPr>
          <w:lang w:val="en-IN"/>
        </w:rPr>
        <w:t xml:space="preserve"> Platform, collects, uses, stores, shares, and protects personal data when users access or use the Platform.</w:t>
      </w:r>
    </w:p>
    <w:p w14:paraId="59C28025" w14:textId="77777777" w:rsidR="002D4F1E" w:rsidRPr="00913031" w:rsidRDefault="002D4F1E" w:rsidP="002D4F1E">
      <w:pPr>
        <w:jc w:val="both"/>
        <w:rPr>
          <w:lang w:val="en-IN"/>
        </w:rPr>
      </w:pPr>
      <w:r w:rsidRPr="00913031">
        <w:rPr>
          <w:lang w:val="en-IN"/>
        </w:rPr>
        <w:t>By accessing or using the Platform, users acknowledge that their personal data will be handled in accordance with this Privacy Policy and applicable laws.</w:t>
      </w:r>
    </w:p>
    <w:p w14:paraId="15BB037B" w14:textId="77777777" w:rsidR="002D4F1E" w:rsidRPr="008A4AD5" w:rsidRDefault="002D4F1E" w:rsidP="002D4F1E">
      <w:pPr>
        <w:spacing w:after="0"/>
        <w:rPr>
          <w:rFonts w:asciiTheme="majorHAnsi" w:eastAsiaTheme="majorEastAsia" w:hAnsiTheme="majorHAnsi" w:cstheme="majorBidi"/>
          <w:b/>
          <w:bCs/>
          <w:sz w:val="28"/>
          <w:szCs w:val="28"/>
          <w:lang w:val="en-IN"/>
        </w:rPr>
      </w:pPr>
      <w:r w:rsidRPr="008A4AD5">
        <w:rPr>
          <w:rFonts w:asciiTheme="majorHAnsi" w:eastAsiaTheme="majorEastAsia" w:hAnsiTheme="majorHAnsi" w:cstheme="majorBidi"/>
          <w:b/>
          <w:bCs/>
          <w:sz w:val="28"/>
          <w:szCs w:val="28"/>
          <w:lang w:val="en-IN"/>
        </w:rPr>
        <w:t>2. Information We May Collect</w:t>
      </w:r>
    </w:p>
    <w:p w14:paraId="428138B6" w14:textId="77777777" w:rsidR="002D4F1E" w:rsidRPr="00913031" w:rsidRDefault="002D4F1E" w:rsidP="002D4F1E">
      <w:pPr>
        <w:jc w:val="both"/>
        <w:rPr>
          <w:lang w:val="en-IN"/>
        </w:rPr>
      </w:pPr>
      <w:r w:rsidRPr="00913031">
        <w:rPr>
          <w:lang w:val="en-IN"/>
        </w:rPr>
        <w:t>Depending on how the Platform is used, we may collect the following categories of information:</w:t>
      </w:r>
    </w:p>
    <w:p w14:paraId="72696C57" w14:textId="77777777" w:rsidR="002D4F1E" w:rsidRPr="00913031" w:rsidRDefault="002D4F1E" w:rsidP="002D4F1E">
      <w:pPr>
        <w:rPr>
          <w:lang w:val="en-IN"/>
        </w:rPr>
      </w:pPr>
      <w:r w:rsidRPr="00913031">
        <w:rPr>
          <w:b/>
          <w:bCs/>
          <w:lang w:val="en-IN"/>
        </w:rPr>
        <w:t>Account Information</w:t>
      </w:r>
    </w:p>
    <w:p w14:paraId="516E37B8" w14:textId="77777777" w:rsidR="002D4F1E" w:rsidRPr="00913031" w:rsidRDefault="002D4F1E" w:rsidP="002D4F1E">
      <w:pPr>
        <w:numPr>
          <w:ilvl w:val="0"/>
          <w:numId w:val="10"/>
        </w:numPr>
        <w:rPr>
          <w:lang w:val="en-IN"/>
        </w:rPr>
      </w:pPr>
      <w:r w:rsidRPr="00913031">
        <w:rPr>
          <w:lang w:val="en-IN"/>
        </w:rPr>
        <w:t>Full name</w:t>
      </w:r>
    </w:p>
    <w:p w14:paraId="0C5C8043" w14:textId="77777777" w:rsidR="002D4F1E" w:rsidRPr="00913031" w:rsidRDefault="002D4F1E" w:rsidP="002D4F1E">
      <w:pPr>
        <w:numPr>
          <w:ilvl w:val="0"/>
          <w:numId w:val="10"/>
        </w:numPr>
        <w:rPr>
          <w:lang w:val="en-IN"/>
        </w:rPr>
      </w:pPr>
      <w:r w:rsidRPr="00913031">
        <w:rPr>
          <w:lang w:val="en-IN"/>
        </w:rPr>
        <w:t>Email address</w:t>
      </w:r>
    </w:p>
    <w:p w14:paraId="53B14BD4" w14:textId="77777777" w:rsidR="002D4F1E" w:rsidRPr="00913031" w:rsidRDefault="002D4F1E" w:rsidP="002D4F1E">
      <w:pPr>
        <w:numPr>
          <w:ilvl w:val="0"/>
          <w:numId w:val="10"/>
        </w:numPr>
        <w:rPr>
          <w:lang w:val="en-IN"/>
        </w:rPr>
      </w:pPr>
      <w:r w:rsidRPr="00913031">
        <w:rPr>
          <w:lang w:val="en-IN"/>
        </w:rPr>
        <w:t>Mobile number</w:t>
      </w:r>
    </w:p>
    <w:p w14:paraId="53B6D46A" w14:textId="77777777" w:rsidR="002D4F1E" w:rsidRPr="00913031" w:rsidRDefault="002D4F1E" w:rsidP="002D4F1E">
      <w:pPr>
        <w:numPr>
          <w:ilvl w:val="0"/>
          <w:numId w:val="10"/>
        </w:numPr>
        <w:rPr>
          <w:lang w:val="en-IN"/>
        </w:rPr>
      </w:pPr>
      <w:r w:rsidRPr="00913031">
        <w:rPr>
          <w:lang w:val="en-IN"/>
        </w:rPr>
        <w:t>Login and account identifiers</w:t>
      </w:r>
    </w:p>
    <w:p w14:paraId="27FFBC87" w14:textId="77777777" w:rsidR="002D4F1E" w:rsidRPr="00913031" w:rsidRDefault="002D4F1E" w:rsidP="002D4F1E">
      <w:pPr>
        <w:numPr>
          <w:ilvl w:val="0"/>
          <w:numId w:val="10"/>
        </w:numPr>
        <w:rPr>
          <w:lang w:val="en-IN"/>
        </w:rPr>
      </w:pPr>
      <w:r w:rsidRPr="00913031">
        <w:rPr>
          <w:lang w:val="en-IN"/>
        </w:rPr>
        <w:lastRenderedPageBreak/>
        <w:t>User roles and permissions</w:t>
      </w:r>
    </w:p>
    <w:p w14:paraId="18F04E9A" w14:textId="77777777" w:rsidR="002D4F1E" w:rsidRPr="00913031" w:rsidRDefault="002D4F1E" w:rsidP="002D4F1E">
      <w:pPr>
        <w:rPr>
          <w:lang w:val="en-IN"/>
        </w:rPr>
      </w:pPr>
      <w:r w:rsidRPr="00913031">
        <w:rPr>
          <w:b/>
          <w:bCs/>
          <w:lang w:val="en-IN"/>
        </w:rPr>
        <w:t>Organization Information</w:t>
      </w:r>
    </w:p>
    <w:p w14:paraId="56042F54" w14:textId="77777777" w:rsidR="002D4F1E" w:rsidRPr="00913031" w:rsidRDefault="002D4F1E" w:rsidP="002D4F1E">
      <w:pPr>
        <w:numPr>
          <w:ilvl w:val="0"/>
          <w:numId w:val="11"/>
        </w:numPr>
        <w:rPr>
          <w:lang w:val="en-IN"/>
        </w:rPr>
      </w:pPr>
      <w:r w:rsidRPr="00913031">
        <w:rPr>
          <w:lang w:val="en-IN"/>
        </w:rPr>
        <w:t>Pharmacy</w:t>
      </w:r>
      <w:r>
        <w:rPr>
          <w:lang w:val="en-IN"/>
        </w:rPr>
        <w:t>/</w:t>
      </w:r>
      <w:r w:rsidRPr="00913031">
        <w:rPr>
          <w:lang w:val="en-IN"/>
        </w:rPr>
        <w:t xml:space="preserve"> hospital</w:t>
      </w:r>
      <w:r>
        <w:rPr>
          <w:lang w:val="en-IN"/>
        </w:rPr>
        <w:t>/</w:t>
      </w:r>
      <w:r w:rsidRPr="00913031">
        <w:rPr>
          <w:lang w:val="en-IN"/>
        </w:rPr>
        <w:t xml:space="preserve"> clinic</w:t>
      </w:r>
      <w:r>
        <w:rPr>
          <w:lang w:val="en-IN"/>
        </w:rPr>
        <w:t>/</w:t>
      </w:r>
      <w:r w:rsidRPr="00913031">
        <w:rPr>
          <w:lang w:val="en-IN"/>
        </w:rPr>
        <w:t xml:space="preserve"> nursing home</w:t>
      </w:r>
      <w:r>
        <w:rPr>
          <w:lang w:val="en-IN"/>
        </w:rPr>
        <w:t>/</w:t>
      </w:r>
      <w:r w:rsidRPr="00913031">
        <w:rPr>
          <w:lang w:val="en-IN"/>
        </w:rPr>
        <w:t xml:space="preserve"> business name</w:t>
      </w:r>
    </w:p>
    <w:p w14:paraId="79988AFF" w14:textId="77777777" w:rsidR="002D4F1E" w:rsidRPr="00913031" w:rsidRDefault="002D4F1E" w:rsidP="002D4F1E">
      <w:pPr>
        <w:numPr>
          <w:ilvl w:val="0"/>
          <w:numId w:val="11"/>
        </w:numPr>
        <w:rPr>
          <w:lang w:val="en-IN"/>
        </w:rPr>
      </w:pPr>
      <w:r w:rsidRPr="00913031">
        <w:rPr>
          <w:lang w:val="en-IN"/>
        </w:rPr>
        <w:t>Business contact details</w:t>
      </w:r>
    </w:p>
    <w:p w14:paraId="6C193E89" w14:textId="77777777" w:rsidR="002D4F1E" w:rsidRPr="00913031" w:rsidRDefault="002D4F1E" w:rsidP="002D4F1E">
      <w:pPr>
        <w:numPr>
          <w:ilvl w:val="0"/>
          <w:numId w:val="11"/>
        </w:numPr>
        <w:rPr>
          <w:lang w:val="en-IN"/>
        </w:rPr>
      </w:pPr>
      <w:r w:rsidRPr="00913031">
        <w:rPr>
          <w:lang w:val="en-IN"/>
        </w:rPr>
        <w:t>Business address</w:t>
      </w:r>
    </w:p>
    <w:p w14:paraId="1F810F2C" w14:textId="77777777" w:rsidR="002D4F1E" w:rsidRPr="00913031" w:rsidRDefault="002D4F1E" w:rsidP="002D4F1E">
      <w:pPr>
        <w:numPr>
          <w:ilvl w:val="0"/>
          <w:numId w:val="11"/>
        </w:numPr>
        <w:rPr>
          <w:lang w:val="en-IN"/>
        </w:rPr>
      </w:pPr>
      <w:r w:rsidRPr="00913031">
        <w:rPr>
          <w:lang w:val="en-IN"/>
        </w:rPr>
        <w:t>GST details</w:t>
      </w:r>
    </w:p>
    <w:p w14:paraId="352FD923" w14:textId="77777777" w:rsidR="002D4F1E" w:rsidRPr="00913031" w:rsidRDefault="002D4F1E" w:rsidP="002D4F1E">
      <w:pPr>
        <w:numPr>
          <w:ilvl w:val="0"/>
          <w:numId w:val="11"/>
        </w:numPr>
        <w:rPr>
          <w:lang w:val="en-IN"/>
        </w:rPr>
      </w:pPr>
      <w:r w:rsidRPr="00913031">
        <w:rPr>
          <w:lang w:val="en-IN"/>
        </w:rPr>
        <w:t>Drug licence or other applicable registration details</w:t>
      </w:r>
    </w:p>
    <w:p w14:paraId="07A9D881" w14:textId="77777777" w:rsidR="002D4F1E" w:rsidRPr="00913031" w:rsidRDefault="002D4F1E" w:rsidP="002D4F1E">
      <w:pPr>
        <w:numPr>
          <w:ilvl w:val="0"/>
          <w:numId w:val="11"/>
        </w:numPr>
        <w:rPr>
          <w:lang w:val="en-IN"/>
        </w:rPr>
      </w:pPr>
      <w:r w:rsidRPr="00913031">
        <w:rPr>
          <w:lang w:val="en-IN"/>
        </w:rPr>
        <w:t>Information relating to authorized personnel</w:t>
      </w:r>
    </w:p>
    <w:p w14:paraId="19E3769A" w14:textId="77777777" w:rsidR="002D4F1E" w:rsidRPr="00913031" w:rsidRDefault="002D4F1E" w:rsidP="002D4F1E">
      <w:pPr>
        <w:rPr>
          <w:lang w:val="en-IN"/>
        </w:rPr>
      </w:pPr>
      <w:r w:rsidRPr="00913031">
        <w:rPr>
          <w:b/>
          <w:bCs/>
          <w:lang w:val="en-IN"/>
        </w:rPr>
        <w:t>Inventory and Transaction Information</w:t>
      </w:r>
    </w:p>
    <w:p w14:paraId="4649AC17" w14:textId="77777777" w:rsidR="002D4F1E" w:rsidRPr="00913031" w:rsidRDefault="002D4F1E" w:rsidP="002D4F1E">
      <w:pPr>
        <w:numPr>
          <w:ilvl w:val="0"/>
          <w:numId w:val="12"/>
        </w:numPr>
        <w:rPr>
          <w:lang w:val="en-IN"/>
        </w:rPr>
      </w:pPr>
      <w:r w:rsidRPr="00913031">
        <w:rPr>
          <w:lang w:val="en-IN"/>
        </w:rPr>
        <w:t>Product records</w:t>
      </w:r>
    </w:p>
    <w:p w14:paraId="135BC666" w14:textId="77777777" w:rsidR="002D4F1E" w:rsidRPr="00913031" w:rsidRDefault="002D4F1E" w:rsidP="002D4F1E">
      <w:pPr>
        <w:numPr>
          <w:ilvl w:val="0"/>
          <w:numId w:val="12"/>
        </w:numPr>
        <w:rPr>
          <w:lang w:val="en-IN"/>
        </w:rPr>
      </w:pPr>
      <w:r w:rsidRPr="00913031">
        <w:rPr>
          <w:lang w:val="en-IN"/>
        </w:rPr>
        <w:t>Batch information</w:t>
      </w:r>
    </w:p>
    <w:p w14:paraId="42D6FAF1" w14:textId="77777777" w:rsidR="002D4F1E" w:rsidRPr="00913031" w:rsidRDefault="002D4F1E" w:rsidP="002D4F1E">
      <w:pPr>
        <w:numPr>
          <w:ilvl w:val="0"/>
          <w:numId w:val="12"/>
        </w:numPr>
        <w:rPr>
          <w:lang w:val="en-IN"/>
        </w:rPr>
      </w:pPr>
      <w:r w:rsidRPr="00913031">
        <w:rPr>
          <w:lang w:val="en-IN"/>
        </w:rPr>
        <w:t>Expiry information</w:t>
      </w:r>
    </w:p>
    <w:p w14:paraId="4C65B8C1" w14:textId="77777777" w:rsidR="002D4F1E" w:rsidRPr="00913031" w:rsidRDefault="002D4F1E" w:rsidP="002D4F1E">
      <w:pPr>
        <w:numPr>
          <w:ilvl w:val="0"/>
          <w:numId w:val="12"/>
        </w:numPr>
        <w:rPr>
          <w:lang w:val="en-IN"/>
        </w:rPr>
      </w:pPr>
      <w:r w:rsidRPr="00913031">
        <w:rPr>
          <w:lang w:val="en-IN"/>
        </w:rPr>
        <w:t>Stock quantities</w:t>
      </w:r>
    </w:p>
    <w:p w14:paraId="756DAFB5" w14:textId="77777777" w:rsidR="002D4F1E" w:rsidRPr="00913031" w:rsidRDefault="002D4F1E" w:rsidP="002D4F1E">
      <w:pPr>
        <w:numPr>
          <w:ilvl w:val="0"/>
          <w:numId w:val="12"/>
        </w:numPr>
        <w:rPr>
          <w:lang w:val="en-IN"/>
        </w:rPr>
      </w:pPr>
      <w:r w:rsidRPr="00913031">
        <w:rPr>
          <w:lang w:val="en-IN"/>
        </w:rPr>
        <w:t>Purchase and sales records</w:t>
      </w:r>
    </w:p>
    <w:p w14:paraId="0BFAACAA" w14:textId="77777777" w:rsidR="002D4F1E" w:rsidRPr="00913031" w:rsidRDefault="002D4F1E" w:rsidP="002D4F1E">
      <w:pPr>
        <w:numPr>
          <w:ilvl w:val="0"/>
          <w:numId w:val="12"/>
        </w:numPr>
        <w:rPr>
          <w:lang w:val="en-IN"/>
        </w:rPr>
      </w:pPr>
      <w:r w:rsidRPr="00913031">
        <w:rPr>
          <w:lang w:val="en-IN"/>
        </w:rPr>
        <w:t>Supplier and customer information</w:t>
      </w:r>
    </w:p>
    <w:p w14:paraId="2ABEBD9E" w14:textId="77777777" w:rsidR="002D4F1E" w:rsidRPr="00913031" w:rsidRDefault="002D4F1E" w:rsidP="002D4F1E">
      <w:pPr>
        <w:numPr>
          <w:ilvl w:val="0"/>
          <w:numId w:val="12"/>
        </w:numPr>
        <w:rPr>
          <w:lang w:val="en-IN"/>
        </w:rPr>
      </w:pPr>
      <w:r w:rsidRPr="00913031">
        <w:rPr>
          <w:lang w:val="en-IN"/>
        </w:rPr>
        <w:t>Invoice and payment-related records</w:t>
      </w:r>
    </w:p>
    <w:p w14:paraId="727D114A" w14:textId="77777777" w:rsidR="002D4F1E" w:rsidRPr="00913031" w:rsidRDefault="002D4F1E" w:rsidP="002D4F1E">
      <w:pPr>
        <w:rPr>
          <w:lang w:val="en-IN"/>
        </w:rPr>
      </w:pPr>
      <w:r w:rsidRPr="00913031">
        <w:rPr>
          <w:b/>
          <w:bCs/>
          <w:lang w:val="en-IN"/>
        </w:rPr>
        <w:t>Technical and Usage Information</w:t>
      </w:r>
    </w:p>
    <w:p w14:paraId="430D3B3E" w14:textId="77777777" w:rsidR="002D4F1E" w:rsidRDefault="002D4F1E" w:rsidP="002D4F1E">
      <w:pPr>
        <w:numPr>
          <w:ilvl w:val="0"/>
          <w:numId w:val="13"/>
        </w:numPr>
        <w:rPr>
          <w:lang w:val="en-IN"/>
        </w:rPr>
      </w:pPr>
      <w:r w:rsidRPr="00913031">
        <w:rPr>
          <w:lang w:val="en-IN"/>
        </w:rPr>
        <w:t>IP address</w:t>
      </w:r>
    </w:p>
    <w:p w14:paraId="6DA6A0FF" w14:textId="77777777" w:rsidR="002D4F1E" w:rsidRDefault="002D4F1E" w:rsidP="002D4F1E">
      <w:pPr>
        <w:numPr>
          <w:ilvl w:val="0"/>
          <w:numId w:val="13"/>
        </w:numPr>
        <w:rPr>
          <w:lang w:val="en-IN"/>
        </w:rPr>
      </w:pPr>
      <w:r w:rsidRPr="00913031">
        <w:rPr>
          <w:lang w:val="en-IN"/>
        </w:rPr>
        <w:t>Browser</w:t>
      </w:r>
      <w:r>
        <w:rPr>
          <w:lang w:val="en-IN"/>
        </w:rPr>
        <w:t xml:space="preserve"> type and version</w:t>
      </w:r>
    </w:p>
    <w:p w14:paraId="2C7B50EC" w14:textId="77777777" w:rsidR="002D4F1E" w:rsidRPr="00913031" w:rsidRDefault="002D4F1E" w:rsidP="002D4F1E">
      <w:pPr>
        <w:numPr>
          <w:ilvl w:val="0"/>
          <w:numId w:val="13"/>
        </w:numPr>
        <w:rPr>
          <w:lang w:val="en-IN"/>
        </w:rPr>
      </w:pPr>
      <w:r>
        <w:rPr>
          <w:lang w:val="en-IN"/>
        </w:rPr>
        <w:t>D</w:t>
      </w:r>
      <w:r w:rsidRPr="00913031">
        <w:rPr>
          <w:lang w:val="en-IN"/>
        </w:rPr>
        <w:t>evice</w:t>
      </w:r>
      <w:r>
        <w:rPr>
          <w:lang w:val="en-IN"/>
        </w:rPr>
        <w:t xml:space="preserve"> and operating system</w:t>
      </w:r>
      <w:r w:rsidRPr="00913031">
        <w:rPr>
          <w:lang w:val="en-IN"/>
        </w:rPr>
        <w:t xml:space="preserve"> information</w:t>
      </w:r>
    </w:p>
    <w:p w14:paraId="11DC31FF" w14:textId="77777777" w:rsidR="002D4F1E" w:rsidRDefault="002D4F1E" w:rsidP="002D4F1E">
      <w:pPr>
        <w:numPr>
          <w:ilvl w:val="0"/>
          <w:numId w:val="13"/>
        </w:numPr>
        <w:rPr>
          <w:lang w:val="en-IN"/>
        </w:rPr>
      </w:pPr>
      <w:r w:rsidRPr="00913031">
        <w:rPr>
          <w:lang w:val="en-IN"/>
        </w:rPr>
        <w:t>Login timestamps</w:t>
      </w:r>
    </w:p>
    <w:p w14:paraId="4776C952" w14:textId="77777777" w:rsidR="002D4F1E" w:rsidRPr="00913031" w:rsidRDefault="002D4F1E" w:rsidP="002D4F1E">
      <w:pPr>
        <w:numPr>
          <w:ilvl w:val="0"/>
          <w:numId w:val="13"/>
        </w:numPr>
        <w:rPr>
          <w:lang w:val="en-IN"/>
        </w:rPr>
      </w:pPr>
      <w:r>
        <w:rPr>
          <w:lang w:val="en-IN"/>
        </w:rPr>
        <w:t>Session information</w:t>
      </w:r>
    </w:p>
    <w:p w14:paraId="331625C8" w14:textId="77777777" w:rsidR="002D4F1E" w:rsidRDefault="002D4F1E" w:rsidP="002D4F1E">
      <w:pPr>
        <w:numPr>
          <w:ilvl w:val="0"/>
          <w:numId w:val="13"/>
        </w:numPr>
        <w:rPr>
          <w:lang w:val="en-IN"/>
        </w:rPr>
      </w:pPr>
      <w:r w:rsidRPr="00913031">
        <w:rPr>
          <w:lang w:val="en-IN"/>
        </w:rPr>
        <w:t>Activity and security logs</w:t>
      </w:r>
    </w:p>
    <w:p w14:paraId="73B43F12" w14:textId="77777777" w:rsidR="002D4F1E" w:rsidRPr="00913031" w:rsidRDefault="002D4F1E" w:rsidP="002D4F1E">
      <w:pPr>
        <w:numPr>
          <w:ilvl w:val="0"/>
          <w:numId w:val="13"/>
        </w:numPr>
        <w:rPr>
          <w:lang w:val="en-IN"/>
        </w:rPr>
      </w:pPr>
      <w:r>
        <w:rPr>
          <w:lang w:val="en-IN"/>
        </w:rPr>
        <w:t>Error and diagnostic logs</w:t>
      </w:r>
    </w:p>
    <w:p w14:paraId="64E49870" w14:textId="77777777" w:rsidR="002D4F1E" w:rsidRDefault="002D4F1E" w:rsidP="002D4F1E">
      <w:pPr>
        <w:numPr>
          <w:ilvl w:val="0"/>
          <w:numId w:val="13"/>
        </w:numPr>
        <w:rPr>
          <w:lang w:val="en-IN"/>
        </w:rPr>
      </w:pPr>
      <w:r w:rsidRPr="00913031">
        <w:rPr>
          <w:lang w:val="en-IN"/>
        </w:rPr>
        <w:lastRenderedPageBreak/>
        <w:t>Cookies and similar technologies, where applicable</w:t>
      </w:r>
    </w:p>
    <w:p w14:paraId="30B8E71E" w14:textId="77777777" w:rsidR="002D4F1E" w:rsidRPr="00677800" w:rsidRDefault="002D4F1E" w:rsidP="002D4F1E">
      <w:pPr>
        <w:rPr>
          <w:lang w:val="en-IN"/>
        </w:rPr>
      </w:pPr>
      <w:r w:rsidRPr="00677800">
        <w:rPr>
          <w:b/>
          <w:bCs/>
          <w:lang w:val="en-IN"/>
        </w:rPr>
        <w:t>Payment and Accounting Information</w:t>
      </w:r>
    </w:p>
    <w:p w14:paraId="408728FD" w14:textId="77777777" w:rsidR="002D4F1E" w:rsidRPr="00677800" w:rsidRDefault="002D4F1E" w:rsidP="002D4F1E">
      <w:pPr>
        <w:numPr>
          <w:ilvl w:val="0"/>
          <w:numId w:val="16"/>
        </w:numPr>
        <w:rPr>
          <w:lang w:val="en-IN"/>
        </w:rPr>
      </w:pPr>
      <w:r w:rsidRPr="00677800">
        <w:rPr>
          <w:lang w:val="en-IN"/>
        </w:rPr>
        <w:t xml:space="preserve">Purchase and sales invoices </w:t>
      </w:r>
    </w:p>
    <w:p w14:paraId="1C3C4981" w14:textId="77777777" w:rsidR="002D4F1E" w:rsidRPr="00677800" w:rsidRDefault="002D4F1E" w:rsidP="002D4F1E">
      <w:pPr>
        <w:numPr>
          <w:ilvl w:val="0"/>
          <w:numId w:val="16"/>
        </w:numPr>
        <w:rPr>
          <w:lang w:val="en-IN"/>
        </w:rPr>
      </w:pPr>
      <w:r w:rsidRPr="00677800">
        <w:rPr>
          <w:lang w:val="en-IN"/>
        </w:rPr>
        <w:t xml:space="preserve">Payment and receipt records </w:t>
      </w:r>
    </w:p>
    <w:p w14:paraId="4FDC9A4D" w14:textId="77777777" w:rsidR="002D4F1E" w:rsidRPr="00677800" w:rsidRDefault="002D4F1E" w:rsidP="002D4F1E">
      <w:pPr>
        <w:numPr>
          <w:ilvl w:val="0"/>
          <w:numId w:val="16"/>
        </w:numPr>
        <w:rPr>
          <w:lang w:val="en-IN"/>
        </w:rPr>
      </w:pPr>
      <w:r w:rsidRPr="00677800">
        <w:rPr>
          <w:lang w:val="en-IN"/>
        </w:rPr>
        <w:t xml:space="preserve">Supplier and customer ledger information </w:t>
      </w:r>
    </w:p>
    <w:p w14:paraId="5D185DE7" w14:textId="77777777" w:rsidR="002D4F1E" w:rsidRPr="00677800" w:rsidRDefault="002D4F1E" w:rsidP="002D4F1E">
      <w:pPr>
        <w:numPr>
          <w:ilvl w:val="0"/>
          <w:numId w:val="16"/>
        </w:numPr>
        <w:rPr>
          <w:lang w:val="en-IN"/>
        </w:rPr>
      </w:pPr>
      <w:r w:rsidRPr="00677800">
        <w:rPr>
          <w:lang w:val="en-IN"/>
        </w:rPr>
        <w:t xml:space="preserve">Accounts payable and accounts receivable </w:t>
      </w:r>
    </w:p>
    <w:p w14:paraId="0AD75045" w14:textId="77777777" w:rsidR="002D4F1E" w:rsidRPr="00677800" w:rsidRDefault="002D4F1E" w:rsidP="002D4F1E">
      <w:pPr>
        <w:numPr>
          <w:ilvl w:val="0"/>
          <w:numId w:val="16"/>
        </w:numPr>
        <w:rPr>
          <w:lang w:val="en-IN"/>
        </w:rPr>
      </w:pPr>
      <w:r w:rsidRPr="00677800">
        <w:rPr>
          <w:lang w:val="en-IN"/>
        </w:rPr>
        <w:t xml:space="preserve">Outstanding balances </w:t>
      </w:r>
    </w:p>
    <w:p w14:paraId="012F2962" w14:textId="77777777" w:rsidR="002D4F1E" w:rsidRPr="00677800" w:rsidRDefault="002D4F1E" w:rsidP="002D4F1E">
      <w:pPr>
        <w:numPr>
          <w:ilvl w:val="0"/>
          <w:numId w:val="16"/>
        </w:numPr>
        <w:rPr>
          <w:lang w:val="en-IN"/>
        </w:rPr>
      </w:pPr>
      <w:r w:rsidRPr="00677800">
        <w:rPr>
          <w:lang w:val="en-IN"/>
        </w:rPr>
        <w:t xml:space="preserve">Credit notes and debit notes </w:t>
      </w:r>
    </w:p>
    <w:p w14:paraId="09533E91" w14:textId="77777777" w:rsidR="002D4F1E" w:rsidRPr="00677800" w:rsidRDefault="002D4F1E" w:rsidP="002D4F1E">
      <w:pPr>
        <w:numPr>
          <w:ilvl w:val="0"/>
          <w:numId w:val="16"/>
        </w:numPr>
        <w:rPr>
          <w:lang w:val="en-IN"/>
        </w:rPr>
      </w:pPr>
      <w:r w:rsidRPr="00677800">
        <w:rPr>
          <w:lang w:val="en-IN"/>
        </w:rPr>
        <w:t xml:space="preserve">Tax and GST-related transaction information </w:t>
      </w:r>
    </w:p>
    <w:p w14:paraId="5993E95D" w14:textId="77777777" w:rsidR="002D4F1E" w:rsidRPr="00677800" w:rsidRDefault="002D4F1E" w:rsidP="002D4F1E">
      <w:pPr>
        <w:numPr>
          <w:ilvl w:val="0"/>
          <w:numId w:val="16"/>
        </w:numPr>
        <w:rPr>
          <w:lang w:val="en-IN"/>
        </w:rPr>
      </w:pPr>
      <w:r w:rsidRPr="00677800">
        <w:rPr>
          <w:lang w:val="en-IN"/>
        </w:rPr>
        <w:t xml:space="preserve">Discounts, adjustments, and returns </w:t>
      </w:r>
    </w:p>
    <w:p w14:paraId="1A6C6BF8" w14:textId="77777777" w:rsidR="002D4F1E" w:rsidRPr="00677800" w:rsidRDefault="002D4F1E" w:rsidP="002D4F1E">
      <w:pPr>
        <w:numPr>
          <w:ilvl w:val="0"/>
          <w:numId w:val="16"/>
        </w:numPr>
        <w:rPr>
          <w:lang w:val="en-IN"/>
        </w:rPr>
      </w:pPr>
      <w:r w:rsidRPr="00677800">
        <w:rPr>
          <w:lang w:val="en-IN"/>
        </w:rPr>
        <w:t xml:space="preserve">Expense and other accounting records </w:t>
      </w:r>
    </w:p>
    <w:p w14:paraId="4C76B65A" w14:textId="77777777" w:rsidR="002D4F1E" w:rsidRPr="00677800" w:rsidRDefault="002D4F1E" w:rsidP="002D4F1E">
      <w:pPr>
        <w:numPr>
          <w:ilvl w:val="0"/>
          <w:numId w:val="16"/>
        </w:numPr>
        <w:rPr>
          <w:lang w:val="en-IN"/>
        </w:rPr>
      </w:pPr>
      <w:r w:rsidRPr="00677800">
        <w:rPr>
          <w:lang w:val="en-IN"/>
        </w:rPr>
        <w:t xml:space="preserve">Payment method and transaction reference information </w:t>
      </w:r>
    </w:p>
    <w:p w14:paraId="013E6973" w14:textId="77777777" w:rsidR="002D4F1E" w:rsidRPr="00677800" w:rsidRDefault="002D4F1E" w:rsidP="002D4F1E">
      <w:pPr>
        <w:numPr>
          <w:ilvl w:val="0"/>
          <w:numId w:val="16"/>
        </w:numPr>
        <w:rPr>
          <w:lang w:val="en-IN"/>
        </w:rPr>
      </w:pPr>
      <w:r w:rsidRPr="00677800">
        <w:rPr>
          <w:lang w:val="en-IN"/>
        </w:rPr>
        <w:t xml:space="preserve">Bank or payment details entered by users for business record-keeping purposes, where applicable </w:t>
      </w:r>
    </w:p>
    <w:p w14:paraId="52601095" w14:textId="77777777" w:rsidR="002D4F1E" w:rsidRPr="00677800" w:rsidRDefault="002D4F1E" w:rsidP="002D4F1E">
      <w:pPr>
        <w:numPr>
          <w:ilvl w:val="0"/>
          <w:numId w:val="16"/>
        </w:numPr>
        <w:rPr>
          <w:lang w:val="en-IN"/>
        </w:rPr>
      </w:pPr>
      <w:r w:rsidRPr="00677800">
        <w:rPr>
          <w:lang w:val="en-IN"/>
        </w:rPr>
        <w:t>Financial and accounting reports generated through the Platform</w:t>
      </w:r>
    </w:p>
    <w:p w14:paraId="4A68F99F" w14:textId="77777777" w:rsidR="002D4F1E" w:rsidRPr="008A4AD5" w:rsidRDefault="002D4F1E" w:rsidP="002D4F1E">
      <w:pPr>
        <w:spacing w:after="0"/>
        <w:rPr>
          <w:rFonts w:asciiTheme="majorHAnsi" w:eastAsiaTheme="majorEastAsia" w:hAnsiTheme="majorHAnsi" w:cstheme="majorBidi"/>
          <w:b/>
          <w:bCs/>
          <w:sz w:val="28"/>
          <w:szCs w:val="28"/>
          <w:lang w:val="en-IN"/>
        </w:rPr>
      </w:pPr>
      <w:r w:rsidRPr="008A4AD5">
        <w:rPr>
          <w:rFonts w:asciiTheme="majorHAnsi" w:eastAsiaTheme="majorEastAsia" w:hAnsiTheme="majorHAnsi" w:cstheme="majorBidi"/>
          <w:b/>
          <w:bCs/>
          <w:sz w:val="28"/>
          <w:szCs w:val="28"/>
          <w:lang w:val="en-IN"/>
        </w:rPr>
        <w:t>3. Why We Process Information</w:t>
      </w:r>
    </w:p>
    <w:p w14:paraId="383D37BB" w14:textId="77777777" w:rsidR="002D4F1E" w:rsidRPr="00913031" w:rsidRDefault="002D4F1E" w:rsidP="002D4F1E">
      <w:pPr>
        <w:rPr>
          <w:lang w:val="en-IN"/>
        </w:rPr>
      </w:pPr>
      <w:r w:rsidRPr="00913031">
        <w:rPr>
          <w:lang w:val="en-IN"/>
        </w:rPr>
        <w:t>We may process information for the following purposes:</w:t>
      </w:r>
    </w:p>
    <w:p w14:paraId="1F8FDB26" w14:textId="77777777" w:rsidR="002D4F1E" w:rsidRPr="00913031" w:rsidRDefault="002D4F1E" w:rsidP="002D4F1E">
      <w:pPr>
        <w:numPr>
          <w:ilvl w:val="0"/>
          <w:numId w:val="14"/>
        </w:numPr>
        <w:rPr>
          <w:lang w:val="en-IN"/>
        </w:rPr>
      </w:pPr>
      <w:r w:rsidRPr="00913031">
        <w:rPr>
          <w:lang w:val="en-IN"/>
        </w:rPr>
        <w:t>Creating and managing user accounts</w:t>
      </w:r>
    </w:p>
    <w:p w14:paraId="6CD70EF4" w14:textId="77777777" w:rsidR="002D4F1E" w:rsidRPr="00913031" w:rsidRDefault="002D4F1E" w:rsidP="002D4F1E">
      <w:pPr>
        <w:numPr>
          <w:ilvl w:val="0"/>
          <w:numId w:val="14"/>
        </w:numPr>
        <w:rPr>
          <w:lang w:val="en-IN"/>
        </w:rPr>
      </w:pPr>
      <w:r w:rsidRPr="00913031">
        <w:rPr>
          <w:lang w:val="en-IN"/>
        </w:rPr>
        <w:t>Verifying users and organizations</w:t>
      </w:r>
    </w:p>
    <w:p w14:paraId="116591CB" w14:textId="77777777" w:rsidR="002D4F1E" w:rsidRPr="00913031" w:rsidRDefault="002D4F1E" w:rsidP="002D4F1E">
      <w:pPr>
        <w:numPr>
          <w:ilvl w:val="0"/>
          <w:numId w:val="14"/>
        </w:numPr>
        <w:rPr>
          <w:lang w:val="en-IN"/>
        </w:rPr>
      </w:pPr>
      <w:r w:rsidRPr="00913031">
        <w:rPr>
          <w:lang w:val="en-IN"/>
        </w:rPr>
        <w:t>Providing inventory management functionality</w:t>
      </w:r>
    </w:p>
    <w:p w14:paraId="0096C2A3" w14:textId="77777777" w:rsidR="002D4F1E" w:rsidRPr="00913031" w:rsidRDefault="002D4F1E" w:rsidP="002D4F1E">
      <w:pPr>
        <w:numPr>
          <w:ilvl w:val="0"/>
          <w:numId w:val="14"/>
        </w:numPr>
        <w:rPr>
          <w:lang w:val="en-IN"/>
        </w:rPr>
      </w:pPr>
      <w:r w:rsidRPr="00913031">
        <w:rPr>
          <w:lang w:val="en-IN"/>
        </w:rPr>
        <w:t>Maintaining inventory and transaction records</w:t>
      </w:r>
    </w:p>
    <w:p w14:paraId="32B588EF" w14:textId="77777777" w:rsidR="002D4F1E" w:rsidRPr="00913031" w:rsidRDefault="002D4F1E" w:rsidP="002D4F1E">
      <w:pPr>
        <w:numPr>
          <w:ilvl w:val="0"/>
          <w:numId w:val="14"/>
        </w:numPr>
        <w:rPr>
          <w:lang w:val="en-IN"/>
        </w:rPr>
      </w:pPr>
      <w:r w:rsidRPr="00913031">
        <w:rPr>
          <w:lang w:val="en-IN"/>
        </w:rPr>
        <w:t>Generating reports and business records</w:t>
      </w:r>
    </w:p>
    <w:p w14:paraId="7953089F" w14:textId="77777777" w:rsidR="002D4F1E" w:rsidRPr="00913031" w:rsidRDefault="002D4F1E" w:rsidP="002D4F1E">
      <w:pPr>
        <w:numPr>
          <w:ilvl w:val="0"/>
          <w:numId w:val="14"/>
        </w:numPr>
        <w:rPr>
          <w:lang w:val="en-IN"/>
        </w:rPr>
      </w:pPr>
      <w:r w:rsidRPr="00913031">
        <w:rPr>
          <w:lang w:val="en-IN"/>
        </w:rPr>
        <w:t>Providing customer and technical support</w:t>
      </w:r>
    </w:p>
    <w:p w14:paraId="017EB244" w14:textId="77777777" w:rsidR="002D4F1E" w:rsidRPr="00913031" w:rsidRDefault="002D4F1E" w:rsidP="002D4F1E">
      <w:pPr>
        <w:numPr>
          <w:ilvl w:val="0"/>
          <w:numId w:val="14"/>
        </w:numPr>
        <w:rPr>
          <w:lang w:val="en-IN"/>
        </w:rPr>
      </w:pPr>
      <w:r w:rsidRPr="00913031">
        <w:rPr>
          <w:lang w:val="en-IN"/>
        </w:rPr>
        <w:t>Sending service-related communications and notifications</w:t>
      </w:r>
    </w:p>
    <w:p w14:paraId="7489852F" w14:textId="77777777" w:rsidR="002D4F1E" w:rsidRPr="00913031" w:rsidRDefault="002D4F1E" w:rsidP="002D4F1E">
      <w:pPr>
        <w:numPr>
          <w:ilvl w:val="0"/>
          <w:numId w:val="14"/>
        </w:numPr>
        <w:rPr>
          <w:lang w:val="en-IN"/>
        </w:rPr>
      </w:pPr>
      <w:r w:rsidRPr="00913031">
        <w:rPr>
          <w:lang w:val="en-IN"/>
        </w:rPr>
        <w:lastRenderedPageBreak/>
        <w:t>Securing user accounts and detecting unauthorized or fraudulent activity</w:t>
      </w:r>
    </w:p>
    <w:p w14:paraId="5AC75BE7" w14:textId="77777777" w:rsidR="002D4F1E" w:rsidRPr="00913031" w:rsidRDefault="002D4F1E" w:rsidP="002D4F1E">
      <w:pPr>
        <w:numPr>
          <w:ilvl w:val="0"/>
          <w:numId w:val="14"/>
        </w:numPr>
        <w:rPr>
          <w:lang w:val="en-IN"/>
        </w:rPr>
      </w:pPr>
      <w:r w:rsidRPr="00913031">
        <w:rPr>
          <w:lang w:val="en-IN"/>
        </w:rPr>
        <w:t>Diagnosing and resolving technical issues</w:t>
      </w:r>
    </w:p>
    <w:p w14:paraId="2D1D8DA7" w14:textId="77777777" w:rsidR="002D4F1E" w:rsidRPr="00913031" w:rsidRDefault="002D4F1E" w:rsidP="002D4F1E">
      <w:pPr>
        <w:numPr>
          <w:ilvl w:val="0"/>
          <w:numId w:val="14"/>
        </w:numPr>
        <w:rPr>
          <w:lang w:val="en-IN"/>
        </w:rPr>
      </w:pPr>
      <w:r w:rsidRPr="00913031">
        <w:rPr>
          <w:lang w:val="en-IN"/>
        </w:rPr>
        <w:t>Maintaining security and audit logs</w:t>
      </w:r>
    </w:p>
    <w:p w14:paraId="61D00640" w14:textId="77777777" w:rsidR="002D4F1E" w:rsidRPr="00913031" w:rsidRDefault="002D4F1E" w:rsidP="002D4F1E">
      <w:pPr>
        <w:numPr>
          <w:ilvl w:val="0"/>
          <w:numId w:val="14"/>
        </w:numPr>
        <w:rPr>
          <w:lang w:val="en-IN"/>
        </w:rPr>
      </w:pPr>
      <w:r w:rsidRPr="00913031">
        <w:rPr>
          <w:lang w:val="en-IN"/>
        </w:rPr>
        <w:t>Complying with applicable legal and regulatory requirements</w:t>
      </w:r>
    </w:p>
    <w:p w14:paraId="048CA324" w14:textId="77777777" w:rsidR="002D4F1E" w:rsidRPr="00913031" w:rsidRDefault="002D4F1E" w:rsidP="002D4F1E">
      <w:pPr>
        <w:numPr>
          <w:ilvl w:val="0"/>
          <w:numId w:val="14"/>
        </w:numPr>
        <w:rPr>
          <w:lang w:val="en-IN"/>
        </w:rPr>
      </w:pPr>
      <w:r w:rsidRPr="00913031">
        <w:rPr>
          <w:lang w:val="en-IN"/>
        </w:rPr>
        <w:t>Maintaining, improving, and developing Platform functionality</w:t>
      </w:r>
    </w:p>
    <w:p w14:paraId="225B400C" w14:textId="77777777" w:rsidR="002D4F1E" w:rsidRPr="008A4AD5" w:rsidRDefault="002D4F1E" w:rsidP="002D4F1E">
      <w:pPr>
        <w:spacing w:after="0"/>
        <w:rPr>
          <w:rFonts w:asciiTheme="majorHAnsi" w:eastAsiaTheme="majorEastAsia" w:hAnsiTheme="majorHAnsi" w:cstheme="majorBidi"/>
          <w:b/>
          <w:bCs/>
          <w:sz w:val="28"/>
          <w:szCs w:val="28"/>
          <w:lang w:val="en-IN"/>
        </w:rPr>
      </w:pPr>
      <w:r w:rsidRPr="008A4AD5">
        <w:rPr>
          <w:rFonts w:asciiTheme="majorHAnsi" w:eastAsiaTheme="majorEastAsia" w:hAnsiTheme="majorHAnsi" w:cstheme="majorBidi"/>
          <w:b/>
          <w:bCs/>
          <w:sz w:val="28"/>
          <w:szCs w:val="28"/>
          <w:lang w:val="en-IN"/>
        </w:rPr>
        <w:t>4. Consent and Other Applicable Grounds for Processing</w:t>
      </w:r>
    </w:p>
    <w:p w14:paraId="21B4C708" w14:textId="77777777" w:rsidR="002D4F1E" w:rsidRPr="00913031" w:rsidRDefault="002D4F1E" w:rsidP="002D4F1E">
      <w:pPr>
        <w:jc w:val="both"/>
        <w:rPr>
          <w:lang w:val="en-IN"/>
        </w:rPr>
      </w:pPr>
      <w:r w:rsidRPr="00913031">
        <w:rPr>
          <w:lang w:val="en-IN"/>
        </w:rPr>
        <w:t>Where consent is required under applicable law, we will seek consent for specific purposes before processing personal data.</w:t>
      </w:r>
    </w:p>
    <w:p w14:paraId="2F443A00" w14:textId="77777777" w:rsidR="002D4F1E" w:rsidRPr="00913031" w:rsidRDefault="002D4F1E" w:rsidP="002D4F1E">
      <w:pPr>
        <w:jc w:val="both"/>
        <w:rPr>
          <w:lang w:val="en-IN"/>
        </w:rPr>
      </w:pPr>
      <w:r w:rsidRPr="00913031">
        <w:rPr>
          <w:lang w:val="en-IN"/>
        </w:rPr>
        <w:t>Where applicable law permits the processing of personal data without consent for certain legitimate uses or other permitted purposes, we may process such information in accordance with those legal requirements.</w:t>
      </w:r>
    </w:p>
    <w:p w14:paraId="6771DF66" w14:textId="77777777" w:rsidR="002D4F1E" w:rsidRPr="00913031" w:rsidRDefault="002D4F1E" w:rsidP="002D4F1E">
      <w:pPr>
        <w:jc w:val="both"/>
        <w:rPr>
          <w:lang w:val="en-IN"/>
        </w:rPr>
      </w:pPr>
      <w:r w:rsidRPr="00913031">
        <w:rPr>
          <w:lang w:val="en-IN"/>
        </w:rPr>
        <w:t>Where processing is based on consent, users may withdraw their consent in accordance with applicable law. Withdrawal of consent will not affect processing that was lawfully carried out before such withdrawal.</w:t>
      </w:r>
    </w:p>
    <w:p w14:paraId="16943E40" w14:textId="77777777" w:rsidR="002D4F1E" w:rsidRPr="008A4AD5" w:rsidRDefault="002D4F1E" w:rsidP="002D4F1E">
      <w:pPr>
        <w:spacing w:after="0"/>
        <w:rPr>
          <w:rFonts w:asciiTheme="majorHAnsi" w:eastAsiaTheme="majorEastAsia" w:hAnsiTheme="majorHAnsi" w:cstheme="majorBidi"/>
          <w:b/>
          <w:bCs/>
          <w:sz w:val="28"/>
          <w:szCs w:val="28"/>
          <w:lang w:val="en-IN"/>
        </w:rPr>
      </w:pPr>
      <w:r w:rsidRPr="008A4AD5">
        <w:rPr>
          <w:rFonts w:asciiTheme="majorHAnsi" w:eastAsiaTheme="majorEastAsia" w:hAnsiTheme="majorHAnsi" w:cstheme="majorBidi"/>
          <w:b/>
          <w:bCs/>
          <w:sz w:val="28"/>
          <w:szCs w:val="28"/>
          <w:lang w:val="en-IN"/>
        </w:rPr>
        <w:t>5. How We Share Information</w:t>
      </w:r>
    </w:p>
    <w:p w14:paraId="5024C9D5" w14:textId="77777777" w:rsidR="002D4F1E" w:rsidRPr="00913031" w:rsidRDefault="002D4F1E" w:rsidP="002D4F1E">
      <w:pPr>
        <w:rPr>
          <w:lang w:val="en-IN"/>
        </w:rPr>
      </w:pPr>
      <w:r w:rsidRPr="00913031">
        <w:rPr>
          <w:lang w:val="en-IN"/>
        </w:rPr>
        <w:t xml:space="preserve">We </w:t>
      </w:r>
      <w:r w:rsidRPr="00913031">
        <w:rPr>
          <w:b/>
          <w:bCs/>
          <w:lang w:val="en-IN"/>
        </w:rPr>
        <w:t>do not sell personal data</w:t>
      </w:r>
      <w:r w:rsidRPr="00913031">
        <w:rPr>
          <w:lang w:val="en-IN"/>
        </w:rPr>
        <w:t>.</w:t>
      </w:r>
    </w:p>
    <w:p w14:paraId="2E5FCD24" w14:textId="77777777" w:rsidR="002D4F1E" w:rsidRPr="00913031" w:rsidRDefault="002D4F1E" w:rsidP="002D4F1E">
      <w:pPr>
        <w:jc w:val="both"/>
        <w:rPr>
          <w:lang w:val="en-IN"/>
        </w:rPr>
      </w:pPr>
      <w:r w:rsidRPr="00913031">
        <w:rPr>
          <w:lang w:val="en-IN"/>
        </w:rPr>
        <w:t>We may share information with authorized third-party service providers where reasonably necessary to operate, maintain, secure, and support the Platform. These may include providers of cloud infrastructure, communications, security, analytics, customer support, and other technical services.</w:t>
      </w:r>
    </w:p>
    <w:p w14:paraId="2C4DB2F9" w14:textId="77777777" w:rsidR="002D4F1E" w:rsidRPr="00913031" w:rsidRDefault="002D4F1E" w:rsidP="002D4F1E">
      <w:pPr>
        <w:jc w:val="both"/>
        <w:rPr>
          <w:lang w:val="en-IN"/>
        </w:rPr>
      </w:pPr>
      <w:r w:rsidRPr="00913031">
        <w:rPr>
          <w:lang w:val="en-IN"/>
        </w:rPr>
        <w:t>We may also disclose information where required to comply with applicable laws, regulations, legal proceedings, court orders, or lawful requests from government or regulatory authorities.</w:t>
      </w:r>
    </w:p>
    <w:p w14:paraId="3BD7CC94" w14:textId="77777777" w:rsidR="002D4F1E" w:rsidRPr="00913031" w:rsidRDefault="002D4F1E" w:rsidP="002D4F1E">
      <w:pPr>
        <w:jc w:val="both"/>
        <w:rPr>
          <w:lang w:val="en-IN"/>
        </w:rPr>
      </w:pPr>
      <w:r w:rsidRPr="00913031">
        <w:rPr>
          <w:lang w:val="en-IN"/>
        </w:rPr>
        <w:t>Where personal data is shared with service providers, we will take reasonable steps to ensure that such information is handled appropriately and in accordance with applicable data-protection requirements.</w:t>
      </w:r>
    </w:p>
    <w:p w14:paraId="60D0269A" w14:textId="77777777" w:rsidR="002D4F1E" w:rsidRPr="008A4AD5" w:rsidRDefault="002D4F1E" w:rsidP="002D4F1E">
      <w:pPr>
        <w:spacing w:after="0"/>
        <w:rPr>
          <w:rFonts w:asciiTheme="majorHAnsi" w:eastAsiaTheme="majorEastAsia" w:hAnsiTheme="majorHAnsi" w:cstheme="majorBidi"/>
          <w:b/>
          <w:bCs/>
          <w:sz w:val="28"/>
          <w:szCs w:val="28"/>
          <w:lang w:val="en-IN"/>
        </w:rPr>
      </w:pPr>
      <w:r w:rsidRPr="008A4AD5">
        <w:rPr>
          <w:rFonts w:asciiTheme="majorHAnsi" w:eastAsiaTheme="majorEastAsia" w:hAnsiTheme="majorHAnsi" w:cstheme="majorBidi"/>
          <w:b/>
          <w:bCs/>
          <w:sz w:val="28"/>
          <w:szCs w:val="28"/>
          <w:lang w:val="en-IN"/>
        </w:rPr>
        <w:t>6. Data Security</w:t>
      </w:r>
    </w:p>
    <w:p w14:paraId="2C65BDCF" w14:textId="77777777" w:rsidR="002D4F1E" w:rsidRPr="00913031" w:rsidRDefault="002D4F1E" w:rsidP="002D4F1E">
      <w:pPr>
        <w:jc w:val="both"/>
        <w:rPr>
          <w:lang w:val="en-IN"/>
        </w:rPr>
      </w:pPr>
      <w:r w:rsidRPr="00913031">
        <w:rPr>
          <w:lang w:val="en-IN"/>
        </w:rPr>
        <w:t>We implement reasonable technical and organizational safeguards designed to protect personal data against unauthorized access, disclosure, alteration, loss, misuse, or destruction.</w:t>
      </w:r>
    </w:p>
    <w:p w14:paraId="562F7C33" w14:textId="77777777" w:rsidR="002D4F1E" w:rsidRPr="00913031" w:rsidRDefault="002D4F1E" w:rsidP="002D4F1E">
      <w:pPr>
        <w:jc w:val="both"/>
        <w:rPr>
          <w:lang w:val="en-IN"/>
        </w:rPr>
      </w:pPr>
      <w:r w:rsidRPr="00913031">
        <w:rPr>
          <w:lang w:val="en-IN"/>
        </w:rPr>
        <w:t>These safeguards may include access controls, authentication mechanisms, encryption where appropriate, monitoring, logging, backups, and other security measures.</w:t>
      </w:r>
    </w:p>
    <w:p w14:paraId="76BC8DBC" w14:textId="77777777" w:rsidR="002D4F1E" w:rsidRPr="008A4AD5" w:rsidRDefault="002D4F1E" w:rsidP="002D4F1E">
      <w:pPr>
        <w:spacing w:after="0"/>
        <w:rPr>
          <w:rFonts w:asciiTheme="majorHAnsi" w:eastAsiaTheme="majorEastAsia" w:hAnsiTheme="majorHAnsi" w:cstheme="majorBidi"/>
          <w:b/>
          <w:bCs/>
          <w:sz w:val="28"/>
          <w:szCs w:val="28"/>
          <w:lang w:val="en-IN"/>
        </w:rPr>
      </w:pPr>
      <w:r w:rsidRPr="008A4AD5">
        <w:rPr>
          <w:rFonts w:asciiTheme="majorHAnsi" w:eastAsiaTheme="majorEastAsia" w:hAnsiTheme="majorHAnsi" w:cstheme="majorBidi"/>
          <w:b/>
          <w:bCs/>
          <w:sz w:val="28"/>
          <w:szCs w:val="28"/>
          <w:lang w:val="en-IN"/>
        </w:rPr>
        <w:lastRenderedPageBreak/>
        <w:t>7. Data Retention</w:t>
      </w:r>
    </w:p>
    <w:p w14:paraId="3A966400" w14:textId="77777777" w:rsidR="002D4F1E" w:rsidRPr="00913031" w:rsidRDefault="002D4F1E" w:rsidP="002D4F1E">
      <w:pPr>
        <w:jc w:val="both"/>
        <w:rPr>
          <w:lang w:val="en-IN"/>
        </w:rPr>
      </w:pPr>
      <w:r w:rsidRPr="00913031">
        <w:rPr>
          <w:lang w:val="en-IN"/>
        </w:rPr>
        <w:t>Personal data and business records will be retained only for as long as reasonably necessary to fulfil the purposes for which they were collected or processed, and as necessary to comply with applicable contractual, legal, accounting, tax, pharmaceutical, regulatory, or other obligations.</w:t>
      </w:r>
    </w:p>
    <w:p w14:paraId="368733D6" w14:textId="77777777" w:rsidR="002D4F1E" w:rsidRPr="00913031" w:rsidRDefault="002D4F1E" w:rsidP="002D4F1E">
      <w:pPr>
        <w:jc w:val="both"/>
        <w:rPr>
          <w:lang w:val="en-IN"/>
        </w:rPr>
      </w:pPr>
      <w:r w:rsidRPr="00913031">
        <w:rPr>
          <w:lang w:val="en-IN"/>
        </w:rPr>
        <w:t>When personal data is no longer required for these purposes, we will take reasonable steps to delete, anonymize, or otherwise dispose of it in accordance with applicable law and our data-retention practices</w:t>
      </w:r>
      <w:r>
        <w:rPr>
          <w:lang w:val="en-IN"/>
        </w:rPr>
        <w:t>.</w:t>
      </w:r>
    </w:p>
    <w:p w14:paraId="7BDC586E" w14:textId="77777777" w:rsidR="002D4F1E" w:rsidRPr="008A4AD5" w:rsidRDefault="002D4F1E" w:rsidP="002D4F1E">
      <w:pPr>
        <w:spacing w:after="0"/>
        <w:rPr>
          <w:rFonts w:asciiTheme="majorHAnsi" w:eastAsiaTheme="majorEastAsia" w:hAnsiTheme="majorHAnsi" w:cstheme="majorBidi"/>
          <w:b/>
          <w:bCs/>
          <w:sz w:val="28"/>
          <w:szCs w:val="28"/>
          <w:lang w:val="en-IN"/>
        </w:rPr>
      </w:pPr>
      <w:r w:rsidRPr="008A4AD5">
        <w:rPr>
          <w:rFonts w:asciiTheme="majorHAnsi" w:eastAsiaTheme="majorEastAsia" w:hAnsiTheme="majorHAnsi" w:cstheme="majorBidi"/>
          <w:b/>
          <w:bCs/>
          <w:sz w:val="28"/>
          <w:szCs w:val="28"/>
          <w:lang w:val="en-IN"/>
        </w:rPr>
        <w:t>8. User Rights</w:t>
      </w:r>
    </w:p>
    <w:p w14:paraId="4F395CEF" w14:textId="77777777" w:rsidR="002D4F1E" w:rsidRPr="00913031" w:rsidRDefault="002D4F1E" w:rsidP="002D4F1E">
      <w:pPr>
        <w:jc w:val="both"/>
        <w:rPr>
          <w:lang w:val="en-IN"/>
        </w:rPr>
      </w:pPr>
      <w:r w:rsidRPr="00913031">
        <w:rPr>
          <w:lang w:val="en-IN"/>
        </w:rPr>
        <w:t>Subject to applicable law, users may have rights in relation to their personal data, including the right to:</w:t>
      </w:r>
    </w:p>
    <w:p w14:paraId="66AF2918" w14:textId="77777777" w:rsidR="002D4F1E" w:rsidRPr="00913031" w:rsidRDefault="002D4F1E" w:rsidP="002D4F1E">
      <w:pPr>
        <w:numPr>
          <w:ilvl w:val="0"/>
          <w:numId w:val="15"/>
        </w:numPr>
        <w:rPr>
          <w:lang w:val="en-IN"/>
        </w:rPr>
      </w:pPr>
      <w:r w:rsidRPr="00913031">
        <w:rPr>
          <w:lang w:val="en-IN"/>
        </w:rPr>
        <w:t>Request information about the personal data being processed;</w:t>
      </w:r>
    </w:p>
    <w:p w14:paraId="68C8699D" w14:textId="77777777" w:rsidR="002D4F1E" w:rsidRPr="00913031" w:rsidRDefault="002D4F1E" w:rsidP="002D4F1E">
      <w:pPr>
        <w:numPr>
          <w:ilvl w:val="0"/>
          <w:numId w:val="15"/>
        </w:numPr>
        <w:rPr>
          <w:lang w:val="en-IN"/>
        </w:rPr>
      </w:pPr>
      <w:r w:rsidRPr="00913031">
        <w:rPr>
          <w:lang w:val="en-IN"/>
        </w:rPr>
        <w:t>Request correction, completion, or updating of personal data;</w:t>
      </w:r>
    </w:p>
    <w:p w14:paraId="6B889B74" w14:textId="77777777" w:rsidR="002D4F1E" w:rsidRPr="00913031" w:rsidRDefault="002D4F1E" w:rsidP="002D4F1E">
      <w:pPr>
        <w:numPr>
          <w:ilvl w:val="0"/>
          <w:numId w:val="15"/>
        </w:numPr>
        <w:rPr>
          <w:lang w:val="en-IN"/>
        </w:rPr>
      </w:pPr>
      <w:r w:rsidRPr="00913031">
        <w:rPr>
          <w:lang w:val="en-IN"/>
        </w:rPr>
        <w:t>Request erasure of personal data where applicable;</w:t>
      </w:r>
    </w:p>
    <w:p w14:paraId="72C08ECC" w14:textId="77777777" w:rsidR="002D4F1E" w:rsidRPr="00913031" w:rsidRDefault="002D4F1E" w:rsidP="002D4F1E">
      <w:pPr>
        <w:numPr>
          <w:ilvl w:val="0"/>
          <w:numId w:val="15"/>
        </w:numPr>
        <w:rPr>
          <w:lang w:val="en-IN"/>
        </w:rPr>
      </w:pPr>
      <w:r w:rsidRPr="00913031">
        <w:rPr>
          <w:lang w:val="en-IN"/>
        </w:rPr>
        <w:t>Withdraw consent where processing is based on consent;</w:t>
      </w:r>
    </w:p>
    <w:p w14:paraId="60332A68" w14:textId="77777777" w:rsidR="002D4F1E" w:rsidRPr="00913031" w:rsidRDefault="002D4F1E" w:rsidP="002D4F1E">
      <w:pPr>
        <w:numPr>
          <w:ilvl w:val="0"/>
          <w:numId w:val="15"/>
        </w:numPr>
        <w:rPr>
          <w:lang w:val="en-IN"/>
        </w:rPr>
      </w:pPr>
      <w:r w:rsidRPr="00913031">
        <w:rPr>
          <w:lang w:val="en-IN"/>
        </w:rPr>
        <w:t>Raise questions or grievances regarding the processing of personal data; and</w:t>
      </w:r>
    </w:p>
    <w:p w14:paraId="25EED331" w14:textId="77777777" w:rsidR="002D4F1E" w:rsidRPr="00913031" w:rsidRDefault="002D4F1E" w:rsidP="002D4F1E">
      <w:pPr>
        <w:numPr>
          <w:ilvl w:val="0"/>
          <w:numId w:val="15"/>
        </w:numPr>
        <w:rPr>
          <w:lang w:val="en-IN"/>
        </w:rPr>
      </w:pPr>
      <w:r w:rsidRPr="00913031">
        <w:rPr>
          <w:lang w:val="en-IN"/>
        </w:rPr>
        <w:t>Exercise any other rights available under applicable data-protection laws.</w:t>
      </w:r>
    </w:p>
    <w:p w14:paraId="5628B87F" w14:textId="77777777" w:rsidR="002D4F1E" w:rsidRPr="00913031" w:rsidRDefault="002D4F1E" w:rsidP="002D4F1E">
      <w:pPr>
        <w:jc w:val="both"/>
        <w:rPr>
          <w:lang w:val="en-IN"/>
        </w:rPr>
      </w:pPr>
      <w:r w:rsidRPr="00913031">
        <w:rPr>
          <w:lang w:val="en-IN"/>
        </w:rPr>
        <w:t xml:space="preserve">Requests relating to these rights may be submitted using the contact details provided in the </w:t>
      </w:r>
      <w:r w:rsidRPr="00913031">
        <w:rPr>
          <w:b/>
          <w:bCs/>
          <w:lang w:val="en-IN"/>
        </w:rPr>
        <w:t>Privacy / Grievance Contact</w:t>
      </w:r>
      <w:r w:rsidRPr="00913031">
        <w:rPr>
          <w:lang w:val="en-IN"/>
        </w:rPr>
        <w:t xml:space="preserve"> section below.</w:t>
      </w:r>
    </w:p>
    <w:p w14:paraId="733AB4BA" w14:textId="77777777" w:rsidR="002D4F1E" w:rsidRPr="008A4AD5" w:rsidRDefault="002D4F1E" w:rsidP="002D4F1E">
      <w:pPr>
        <w:spacing w:after="0"/>
        <w:rPr>
          <w:rFonts w:asciiTheme="majorHAnsi" w:eastAsiaTheme="majorEastAsia" w:hAnsiTheme="majorHAnsi" w:cstheme="majorBidi"/>
          <w:b/>
          <w:bCs/>
          <w:sz w:val="28"/>
          <w:szCs w:val="28"/>
          <w:lang w:val="en-IN"/>
        </w:rPr>
      </w:pPr>
      <w:r w:rsidRPr="008A4AD5">
        <w:rPr>
          <w:rFonts w:asciiTheme="majorHAnsi" w:eastAsiaTheme="majorEastAsia" w:hAnsiTheme="majorHAnsi" w:cstheme="majorBidi"/>
          <w:b/>
          <w:bCs/>
          <w:sz w:val="28"/>
          <w:szCs w:val="28"/>
          <w:lang w:val="en-IN"/>
        </w:rPr>
        <w:t>9. Cookies and Similar Technologies</w:t>
      </w:r>
    </w:p>
    <w:p w14:paraId="2E34468C" w14:textId="77777777" w:rsidR="002D4F1E" w:rsidRPr="00913031" w:rsidRDefault="002D4F1E" w:rsidP="002D4F1E">
      <w:pPr>
        <w:jc w:val="both"/>
        <w:rPr>
          <w:lang w:val="en-IN"/>
        </w:rPr>
      </w:pPr>
      <w:r w:rsidRPr="00913031">
        <w:rPr>
          <w:lang w:val="en-IN"/>
        </w:rPr>
        <w:t>The Platform may use cookies and similar technologies that are necessary for authentication, maintaining user sessions, security, remembering user preferences, and ensuring the proper functioning of the Platform.</w:t>
      </w:r>
    </w:p>
    <w:p w14:paraId="26832FD1" w14:textId="77777777" w:rsidR="002D4F1E" w:rsidRPr="00913031" w:rsidRDefault="002D4F1E" w:rsidP="002D4F1E">
      <w:pPr>
        <w:jc w:val="both"/>
        <w:rPr>
          <w:lang w:val="en-IN"/>
        </w:rPr>
      </w:pPr>
      <w:r w:rsidRPr="00913031">
        <w:rPr>
          <w:lang w:val="en-IN"/>
        </w:rPr>
        <w:t>Users may manage certain cookie preferences through their browser settings. Disabling essential cookies may affect the functionality of the Platform.</w:t>
      </w:r>
    </w:p>
    <w:p w14:paraId="11CE3F4B" w14:textId="77777777" w:rsidR="002D4F1E" w:rsidRPr="008A4AD5" w:rsidRDefault="002D4F1E" w:rsidP="002D4F1E">
      <w:pPr>
        <w:spacing w:after="0"/>
        <w:rPr>
          <w:rFonts w:asciiTheme="majorHAnsi" w:eastAsiaTheme="majorEastAsia" w:hAnsiTheme="majorHAnsi" w:cstheme="majorBidi"/>
          <w:b/>
          <w:bCs/>
          <w:sz w:val="28"/>
          <w:szCs w:val="28"/>
          <w:lang w:val="en-IN"/>
        </w:rPr>
      </w:pPr>
      <w:r w:rsidRPr="008A4AD5">
        <w:rPr>
          <w:rFonts w:asciiTheme="majorHAnsi" w:eastAsiaTheme="majorEastAsia" w:hAnsiTheme="majorHAnsi" w:cstheme="majorBidi"/>
          <w:b/>
          <w:bCs/>
          <w:sz w:val="28"/>
          <w:szCs w:val="28"/>
          <w:lang w:val="en-IN"/>
        </w:rPr>
        <w:t>10. Children's Data</w:t>
      </w:r>
    </w:p>
    <w:p w14:paraId="305ED5F9" w14:textId="77777777" w:rsidR="002D4F1E" w:rsidRPr="00913031" w:rsidRDefault="002D4F1E" w:rsidP="002D4F1E">
      <w:pPr>
        <w:jc w:val="both"/>
        <w:rPr>
          <w:lang w:val="en-IN"/>
        </w:rPr>
      </w:pPr>
      <w:r w:rsidRPr="00913031">
        <w:rPr>
          <w:lang w:val="en-IN"/>
        </w:rPr>
        <w:t>The Platform is intended for use by businesses, healthcare organizations, and their authorized professional users and is not intended for direct use by children</w:t>
      </w:r>
      <w:r>
        <w:rPr>
          <w:lang w:val="en-IN"/>
        </w:rPr>
        <w:t xml:space="preserve"> (under age 18)</w:t>
      </w:r>
      <w:r w:rsidRPr="00913031">
        <w:rPr>
          <w:lang w:val="en-IN"/>
        </w:rPr>
        <w:t>.</w:t>
      </w:r>
    </w:p>
    <w:p w14:paraId="41436E00" w14:textId="77777777" w:rsidR="002D4F1E" w:rsidRPr="00913031" w:rsidRDefault="002D4F1E" w:rsidP="002D4F1E">
      <w:pPr>
        <w:jc w:val="both"/>
        <w:rPr>
          <w:lang w:val="en-IN"/>
        </w:rPr>
      </w:pPr>
      <w:r w:rsidRPr="00913031">
        <w:rPr>
          <w:lang w:val="en-IN"/>
        </w:rPr>
        <w:t>TiaMeds does not knowingly permit children</w:t>
      </w:r>
      <w:r>
        <w:rPr>
          <w:lang w:val="en-IN"/>
        </w:rPr>
        <w:t xml:space="preserve"> (under age 18)</w:t>
      </w:r>
      <w:r w:rsidRPr="00913031">
        <w:rPr>
          <w:lang w:val="en-IN"/>
        </w:rPr>
        <w:t xml:space="preserve"> to create or operate user accounts on the Platform.</w:t>
      </w:r>
    </w:p>
    <w:p w14:paraId="52DFC6D9" w14:textId="77777777" w:rsidR="002D4F1E" w:rsidRPr="008A4AD5" w:rsidRDefault="002D4F1E" w:rsidP="002D4F1E">
      <w:pPr>
        <w:spacing w:after="0"/>
        <w:rPr>
          <w:rFonts w:asciiTheme="majorHAnsi" w:eastAsiaTheme="majorEastAsia" w:hAnsiTheme="majorHAnsi" w:cstheme="majorBidi"/>
          <w:b/>
          <w:bCs/>
          <w:sz w:val="28"/>
          <w:szCs w:val="28"/>
          <w:lang w:val="en-IN"/>
        </w:rPr>
      </w:pPr>
      <w:r w:rsidRPr="008A4AD5">
        <w:rPr>
          <w:rFonts w:asciiTheme="majorHAnsi" w:eastAsiaTheme="majorEastAsia" w:hAnsiTheme="majorHAnsi" w:cstheme="majorBidi"/>
          <w:b/>
          <w:bCs/>
          <w:sz w:val="28"/>
          <w:szCs w:val="28"/>
          <w:lang w:val="en-IN"/>
        </w:rPr>
        <w:lastRenderedPageBreak/>
        <w:t>11. Data Breach and Security Incidents</w:t>
      </w:r>
    </w:p>
    <w:p w14:paraId="6DDC4C4B" w14:textId="77777777" w:rsidR="002D4F1E" w:rsidRPr="00913031" w:rsidRDefault="002D4F1E" w:rsidP="002D4F1E">
      <w:pPr>
        <w:jc w:val="both"/>
        <w:rPr>
          <w:lang w:val="en-IN"/>
        </w:rPr>
      </w:pPr>
      <w:r w:rsidRPr="00913031">
        <w:rPr>
          <w:lang w:val="en-IN"/>
        </w:rPr>
        <w:t>We maintain reasonable procedures to identify, investigate, respond to, and mitigate suspected personal data breaches and security incidents.</w:t>
      </w:r>
    </w:p>
    <w:p w14:paraId="3767D4CE" w14:textId="77777777" w:rsidR="002D4F1E" w:rsidRPr="00913031" w:rsidRDefault="002D4F1E" w:rsidP="002D4F1E">
      <w:pPr>
        <w:jc w:val="both"/>
        <w:rPr>
          <w:lang w:val="en-IN"/>
        </w:rPr>
      </w:pPr>
      <w:r w:rsidRPr="00913031">
        <w:rPr>
          <w:lang w:val="en-IN"/>
        </w:rPr>
        <w:t>Where required under applicable law, we will provide notifications to affected individuals and/or relevant authorities in accordance with applicable legal requirements.</w:t>
      </w:r>
    </w:p>
    <w:p w14:paraId="255BAA8B" w14:textId="77777777" w:rsidR="002D4F1E" w:rsidRPr="008A4AD5" w:rsidRDefault="002D4F1E" w:rsidP="002D4F1E">
      <w:pPr>
        <w:spacing w:after="0"/>
        <w:rPr>
          <w:rFonts w:asciiTheme="majorHAnsi" w:eastAsiaTheme="majorEastAsia" w:hAnsiTheme="majorHAnsi" w:cstheme="majorBidi"/>
          <w:b/>
          <w:bCs/>
          <w:sz w:val="28"/>
          <w:szCs w:val="28"/>
          <w:lang w:val="en-IN"/>
        </w:rPr>
      </w:pPr>
      <w:r w:rsidRPr="008A4AD5">
        <w:rPr>
          <w:rFonts w:asciiTheme="majorHAnsi" w:eastAsiaTheme="majorEastAsia" w:hAnsiTheme="majorHAnsi" w:cstheme="majorBidi"/>
          <w:b/>
          <w:bCs/>
          <w:sz w:val="28"/>
          <w:szCs w:val="28"/>
          <w:lang w:val="en-IN"/>
        </w:rPr>
        <w:t>12. Changes to This Privacy Policy</w:t>
      </w:r>
    </w:p>
    <w:p w14:paraId="48AA69D1" w14:textId="77777777" w:rsidR="002D4F1E" w:rsidRPr="00913031" w:rsidRDefault="002D4F1E" w:rsidP="002D4F1E">
      <w:pPr>
        <w:jc w:val="both"/>
        <w:rPr>
          <w:lang w:val="en-IN"/>
        </w:rPr>
      </w:pPr>
      <w:r w:rsidRPr="00913031">
        <w:rPr>
          <w:lang w:val="en-IN"/>
        </w:rPr>
        <w:t>We may update this Privacy Policy from time to time to reflect changes in our practices, Platform functionality, business operations, or applicable legal requirements.</w:t>
      </w:r>
    </w:p>
    <w:p w14:paraId="4CAA502A" w14:textId="77777777" w:rsidR="002D4F1E" w:rsidRPr="00913031" w:rsidRDefault="002D4F1E" w:rsidP="002D4F1E">
      <w:pPr>
        <w:rPr>
          <w:lang w:val="en-IN"/>
        </w:rPr>
      </w:pPr>
      <w:r w:rsidRPr="00913031">
        <w:rPr>
          <w:lang w:val="en-IN"/>
        </w:rPr>
        <w:t>The updated Privacy Policy will indicate the date on which it was last revised. Where required by applicable law, or where material changes are made, we may provide appropriate notice to users.</w:t>
      </w:r>
    </w:p>
    <w:p w14:paraId="3CD241E9" w14:textId="77777777" w:rsidR="002D4F1E" w:rsidRPr="008A4AD5" w:rsidRDefault="002D4F1E" w:rsidP="002D4F1E">
      <w:pPr>
        <w:spacing w:after="0"/>
        <w:rPr>
          <w:rFonts w:asciiTheme="majorHAnsi" w:eastAsiaTheme="majorEastAsia" w:hAnsiTheme="majorHAnsi" w:cstheme="majorBidi"/>
          <w:b/>
          <w:bCs/>
          <w:sz w:val="28"/>
          <w:szCs w:val="28"/>
          <w:lang w:val="en-IN"/>
        </w:rPr>
      </w:pPr>
      <w:r w:rsidRPr="008A4AD5">
        <w:rPr>
          <w:rFonts w:asciiTheme="majorHAnsi" w:eastAsiaTheme="majorEastAsia" w:hAnsiTheme="majorHAnsi" w:cstheme="majorBidi"/>
          <w:b/>
          <w:bCs/>
          <w:sz w:val="28"/>
          <w:szCs w:val="28"/>
          <w:lang w:val="en-IN"/>
        </w:rPr>
        <w:t>13. Privacy / Grievance Contact</w:t>
      </w:r>
    </w:p>
    <w:p w14:paraId="69375BA3" w14:textId="77777777" w:rsidR="002D4F1E" w:rsidRPr="00913031" w:rsidRDefault="002D4F1E" w:rsidP="002D4F1E">
      <w:pPr>
        <w:jc w:val="both"/>
        <w:rPr>
          <w:lang w:val="en-IN"/>
        </w:rPr>
      </w:pPr>
      <w:r w:rsidRPr="00913031">
        <w:rPr>
          <w:lang w:val="en-IN"/>
        </w:rPr>
        <w:t>For questions, concerns, requests, or grievances relating to this Privacy Policy or the processing of personal data, please contact:</w:t>
      </w:r>
    </w:p>
    <w:p w14:paraId="0BC36DCF" w14:textId="77777777" w:rsidR="002D4F1E" w:rsidRPr="00913031" w:rsidRDefault="002D4F1E" w:rsidP="002D4F1E">
      <w:pPr>
        <w:rPr>
          <w:lang w:val="en-IN"/>
        </w:rPr>
      </w:pPr>
      <w:r w:rsidRPr="00BB5444">
        <w:rPr>
          <w:b/>
          <w:bCs/>
          <w:highlight w:val="yellow"/>
          <w:lang w:val="en-IN"/>
        </w:rPr>
        <w:t>Privacy / Grievance Contact:</w:t>
      </w:r>
      <w:r w:rsidRPr="00BB5444">
        <w:rPr>
          <w:highlight w:val="yellow"/>
          <w:lang w:val="en-IN"/>
        </w:rPr>
        <w:t xml:space="preserve"> </w:t>
      </w:r>
      <w:r w:rsidRPr="00BB5444">
        <w:rPr>
          <w:highlight w:val="yellow"/>
          <w:lang w:val="en-IN"/>
        </w:rPr>
        <w:br/>
      </w:r>
      <w:r w:rsidRPr="00BB5444">
        <w:rPr>
          <w:b/>
          <w:bCs/>
          <w:highlight w:val="yellow"/>
          <w:lang w:val="en-IN"/>
        </w:rPr>
        <w:t>Email:</w:t>
      </w:r>
      <w:r w:rsidRPr="00BB5444">
        <w:rPr>
          <w:highlight w:val="yellow"/>
          <w:lang w:val="en-IN"/>
        </w:rPr>
        <w:t xml:space="preserve"> </w:t>
      </w:r>
      <w:r w:rsidRPr="00BB5444">
        <w:rPr>
          <w:highlight w:val="yellow"/>
          <w:lang w:val="en-IN"/>
        </w:rPr>
        <w:br/>
      </w:r>
      <w:r w:rsidRPr="00BB5444">
        <w:rPr>
          <w:b/>
          <w:bCs/>
          <w:highlight w:val="yellow"/>
          <w:lang w:val="en-IN"/>
        </w:rPr>
        <w:t>Company:</w:t>
      </w:r>
      <w:r w:rsidRPr="00BB5444">
        <w:rPr>
          <w:highlight w:val="yellow"/>
          <w:lang w:val="en-IN"/>
        </w:rPr>
        <w:t xml:space="preserve"> </w:t>
      </w:r>
      <w:r w:rsidRPr="00BB5444">
        <w:rPr>
          <w:b/>
          <w:bCs/>
          <w:highlight w:val="yellow"/>
          <w:lang w:val="en-IN"/>
        </w:rPr>
        <w:t>TiaMeds Technologies Private Limited</w:t>
      </w:r>
      <w:r w:rsidRPr="00BB5444">
        <w:rPr>
          <w:highlight w:val="yellow"/>
          <w:lang w:val="en-IN"/>
        </w:rPr>
        <w:br/>
      </w:r>
      <w:r w:rsidRPr="00BB5444">
        <w:rPr>
          <w:b/>
          <w:bCs/>
          <w:highlight w:val="yellow"/>
          <w:lang w:val="en-IN"/>
        </w:rPr>
        <w:t>Address:</w:t>
      </w:r>
      <w:r w:rsidRPr="00913031">
        <w:rPr>
          <w:lang w:val="en-IN"/>
        </w:rPr>
        <w:t xml:space="preserve"> </w:t>
      </w:r>
    </w:p>
    <w:p w14:paraId="63585FC2" w14:textId="77777777" w:rsidR="002D4F1E" w:rsidRPr="008A4AD5" w:rsidRDefault="002D4F1E" w:rsidP="002D4F1E">
      <w:pPr>
        <w:spacing w:after="0"/>
        <w:rPr>
          <w:rFonts w:asciiTheme="majorHAnsi" w:eastAsiaTheme="majorEastAsia" w:hAnsiTheme="majorHAnsi" w:cstheme="majorBidi"/>
          <w:b/>
          <w:bCs/>
          <w:sz w:val="28"/>
          <w:szCs w:val="28"/>
          <w:lang w:val="en-IN"/>
        </w:rPr>
      </w:pPr>
      <w:r w:rsidRPr="008A4AD5">
        <w:rPr>
          <w:rFonts w:asciiTheme="majorHAnsi" w:eastAsiaTheme="majorEastAsia" w:hAnsiTheme="majorHAnsi" w:cstheme="majorBidi"/>
          <w:b/>
          <w:bCs/>
          <w:sz w:val="28"/>
          <w:szCs w:val="28"/>
          <w:lang w:val="en-IN"/>
        </w:rPr>
        <w:t>14. Account Closure and Data Deletion</w:t>
      </w:r>
    </w:p>
    <w:p w14:paraId="505E9335" w14:textId="77777777" w:rsidR="002D4F1E" w:rsidRPr="00913031" w:rsidRDefault="002D4F1E" w:rsidP="002D4F1E">
      <w:pPr>
        <w:jc w:val="both"/>
        <w:rPr>
          <w:lang w:val="en-IN"/>
        </w:rPr>
      </w:pPr>
      <w:r w:rsidRPr="00913031">
        <w:rPr>
          <w:lang w:val="en-IN"/>
        </w:rPr>
        <w:t>Users may request closure of their account by contacting TiaMeds through the designated support or privacy contact.</w:t>
      </w:r>
    </w:p>
    <w:p w14:paraId="57422A26" w14:textId="77777777" w:rsidR="002D4F1E" w:rsidRPr="00913031" w:rsidRDefault="002D4F1E" w:rsidP="002D4F1E">
      <w:pPr>
        <w:jc w:val="both"/>
        <w:rPr>
          <w:lang w:val="en-IN"/>
        </w:rPr>
      </w:pPr>
      <w:r w:rsidRPr="00913031">
        <w:rPr>
          <w:lang w:val="en-IN"/>
        </w:rPr>
        <w:t>Following account closure, personal data associated with the account will be deleted, anonymized, or retained as necessary in accordance with applicable legal, regulatory, contractual, security, and data-retention requirements.</w:t>
      </w:r>
    </w:p>
    <w:p w14:paraId="2057E21A" w14:textId="77777777" w:rsidR="002D4F1E" w:rsidRPr="00913031" w:rsidRDefault="002D4F1E" w:rsidP="002D4F1E">
      <w:pPr>
        <w:jc w:val="both"/>
        <w:rPr>
          <w:lang w:val="en-IN"/>
        </w:rPr>
      </w:pPr>
      <w:r w:rsidRPr="00913031">
        <w:rPr>
          <w:lang w:val="en-IN"/>
        </w:rPr>
        <w:t>Certain business, transaction, audit, tax, pharmaceutical, or regulatory records may be retained where required or permitted by applicable law.</w:t>
      </w:r>
    </w:p>
    <w:p w14:paraId="6689C14E" w14:textId="77777777" w:rsidR="002D4F1E" w:rsidRPr="00913031" w:rsidRDefault="002D4F1E" w:rsidP="002D4F1E"/>
    <w:p w14:paraId="4AF7D1D9" w14:textId="77777777" w:rsidR="002D4F1E" w:rsidRDefault="002D4F1E" w:rsidP="00573F38">
      <w:pPr>
        <w:pStyle w:val="ListParagraph"/>
        <w:ind w:left="284"/>
        <w:jc w:val="both"/>
      </w:pPr>
    </w:p>
    <w:sectPr w:rsidR="002D4F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B595A"/>
    <w:multiLevelType w:val="multilevel"/>
    <w:tmpl w:val="56C2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B6345"/>
    <w:multiLevelType w:val="multilevel"/>
    <w:tmpl w:val="1F1C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D100D"/>
    <w:multiLevelType w:val="multilevel"/>
    <w:tmpl w:val="D962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D2F24"/>
    <w:multiLevelType w:val="multilevel"/>
    <w:tmpl w:val="4CB2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92EA5"/>
    <w:multiLevelType w:val="multilevel"/>
    <w:tmpl w:val="3E38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1651D"/>
    <w:multiLevelType w:val="multilevel"/>
    <w:tmpl w:val="AE4A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44157"/>
    <w:multiLevelType w:val="multilevel"/>
    <w:tmpl w:val="BC1E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44ADF"/>
    <w:multiLevelType w:val="multilevel"/>
    <w:tmpl w:val="FE549E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320375B"/>
    <w:multiLevelType w:val="multilevel"/>
    <w:tmpl w:val="BC5CBE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3D517BA2"/>
    <w:multiLevelType w:val="multilevel"/>
    <w:tmpl w:val="A598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EE275E"/>
    <w:multiLevelType w:val="hybridMultilevel"/>
    <w:tmpl w:val="CA048DD6"/>
    <w:lvl w:ilvl="0" w:tplc="EEF270D8">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4DB3689"/>
    <w:multiLevelType w:val="multilevel"/>
    <w:tmpl w:val="EA8C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041B29"/>
    <w:multiLevelType w:val="multilevel"/>
    <w:tmpl w:val="511A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0A0FF9"/>
    <w:multiLevelType w:val="hybridMultilevel"/>
    <w:tmpl w:val="543E5684"/>
    <w:lvl w:ilvl="0" w:tplc="8B466EF6">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D363371"/>
    <w:multiLevelType w:val="multilevel"/>
    <w:tmpl w:val="6B8A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CA16A0"/>
    <w:multiLevelType w:val="multilevel"/>
    <w:tmpl w:val="40AA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424952">
    <w:abstractNumId w:val="7"/>
  </w:num>
  <w:num w:numId="2" w16cid:durableId="1999768758">
    <w:abstractNumId w:val="12"/>
  </w:num>
  <w:num w:numId="3" w16cid:durableId="308291336">
    <w:abstractNumId w:val="11"/>
  </w:num>
  <w:num w:numId="4" w16cid:durableId="1733117887">
    <w:abstractNumId w:val="1"/>
  </w:num>
  <w:num w:numId="5" w16cid:durableId="991298472">
    <w:abstractNumId w:val="9"/>
  </w:num>
  <w:num w:numId="6" w16cid:durableId="1372026131">
    <w:abstractNumId w:val="15"/>
  </w:num>
  <w:num w:numId="7" w16cid:durableId="1315644005">
    <w:abstractNumId w:val="10"/>
  </w:num>
  <w:num w:numId="8" w16cid:durableId="1061178525">
    <w:abstractNumId w:val="13"/>
  </w:num>
  <w:num w:numId="9" w16cid:durableId="1004821444">
    <w:abstractNumId w:val="8"/>
  </w:num>
  <w:num w:numId="10" w16cid:durableId="2005743639">
    <w:abstractNumId w:val="5"/>
  </w:num>
  <w:num w:numId="11" w16cid:durableId="1864971921">
    <w:abstractNumId w:val="4"/>
  </w:num>
  <w:num w:numId="12" w16cid:durableId="1620645472">
    <w:abstractNumId w:val="3"/>
  </w:num>
  <w:num w:numId="13" w16cid:durableId="901067231">
    <w:abstractNumId w:val="2"/>
  </w:num>
  <w:num w:numId="14" w16cid:durableId="638846668">
    <w:abstractNumId w:val="0"/>
  </w:num>
  <w:num w:numId="15" w16cid:durableId="39131050">
    <w:abstractNumId w:val="14"/>
  </w:num>
  <w:num w:numId="16" w16cid:durableId="9990448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836"/>
    <w:rsid w:val="000C10E1"/>
    <w:rsid w:val="000E7325"/>
    <w:rsid w:val="00107D5A"/>
    <w:rsid w:val="00204DBC"/>
    <w:rsid w:val="002449E7"/>
    <w:rsid w:val="002D382E"/>
    <w:rsid w:val="002D4F1E"/>
    <w:rsid w:val="002F66F1"/>
    <w:rsid w:val="00352836"/>
    <w:rsid w:val="00382851"/>
    <w:rsid w:val="004A386A"/>
    <w:rsid w:val="005171DF"/>
    <w:rsid w:val="00573F38"/>
    <w:rsid w:val="00575D02"/>
    <w:rsid w:val="006379B8"/>
    <w:rsid w:val="00640A7A"/>
    <w:rsid w:val="007B5D1E"/>
    <w:rsid w:val="007E4F1E"/>
    <w:rsid w:val="008261C1"/>
    <w:rsid w:val="008616F7"/>
    <w:rsid w:val="00863427"/>
    <w:rsid w:val="008A4AD5"/>
    <w:rsid w:val="008C38CC"/>
    <w:rsid w:val="009467B9"/>
    <w:rsid w:val="00983C18"/>
    <w:rsid w:val="009B4C8E"/>
    <w:rsid w:val="009B5A3C"/>
    <w:rsid w:val="00A00D9A"/>
    <w:rsid w:val="00A750D0"/>
    <w:rsid w:val="00AB15B9"/>
    <w:rsid w:val="00B773E0"/>
    <w:rsid w:val="00C07594"/>
    <w:rsid w:val="00C44B55"/>
    <w:rsid w:val="00D47255"/>
    <w:rsid w:val="00D71250"/>
    <w:rsid w:val="00E15E63"/>
    <w:rsid w:val="00EB05A0"/>
    <w:rsid w:val="00F51412"/>
    <w:rsid w:val="00F61559"/>
    <w:rsid w:val="00FC34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99AC3"/>
  <w15:chartTrackingRefBased/>
  <w15:docId w15:val="{5DAD9D07-015A-4254-A55E-552F5E2E4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ja-JP" w:bidi="ar-SA"/>
        <w14:ligatures w14:val="standardContextual"/>
      </w:rPr>
    </w:rPrDefault>
    <w:pPrDefault>
      <w:pPr>
        <w:spacing w:after="2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F1E"/>
  </w:style>
  <w:style w:type="paragraph" w:styleId="Heading1">
    <w:name w:val="heading 1"/>
    <w:basedOn w:val="Normal"/>
    <w:next w:val="Normal"/>
    <w:link w:val="Heading1Char"/>
    <w:uiPriority w:val="9"/>
    <w:qFormat/>
    <w:rsid w:val="007E4F1E"/>
    <w:pPr>
      <w:keepNext/>
      <w:keepLines/>
      <w:spacing w:before="360" w:after="80"/>
      <w:outlineLvl w:val="0"/>
    </w:pPr>
    <w:rPr>
      <w:rFonts w:asciiTheme="majorHAnsi" w:eastAsiaTheme="majorEastAsia" w:hAnsiTheme="majorHAnsi" w:cstheme="majorBidi"/>
      <w:color w:val="6D1D6A" w:themeColor="accent1" w:themeShade="BF"/>
      <w:sz w:val="40"/>
      <w:szCs w:val="40"/>
    </w:rPr>
  </w:style>
  <w:style w:type="paragraph" w:styleId="Heading2">
    <w:name w:val="heading 2"/>
    <w:basedOn w:val="Normal"/>
    <w:next w:val="Normal"/>
    <w:link w:val="Heading2Char"/>
    <w:uiPriority w:val="9"/>
    <w:semiHidden/>
    <w:unhideWhenUsed/>
    <w:qFormat/>
    <w:rsid w:val="007E4F1E"/>
    <w:pPr>
      <w:keepNext/>
      <w:keepLines/>
      <w:spacing w:before="160" w:after="80"/>
      <w:outlineLvl w:val="1"/>
    </w:pPr>
    <w:rPr>
      <w:rFonts w:asciiTheme="majorHAnsi" w:eastAsiaTheme="majorEastAsia" w:hAnsiTheme="majorHAnsi" w:cstheme="majorBidi"/>
      <w:color w:val="6D1D6A" w:themeColor="accent1" w:themeShade="BF"/>
      <w:sz w:val="32"/>
      <w:szCs w:val="32"/>
    </w:rPr>
  </w:style>
  <w:style w:type="paragraph" w:styleId="Heading3">
    <w:name w:val="heading 3"/>
    <w:basedOn w:val="Normal"/>
    <w:next w:val="Normal"/>
    <w:link w:val="Heading3Char"/>
    <w:uiPriority w:val="9"/>
    <w:semiHidden/>
    <w:unhideWhenUsed/>
    <w:qFormat/>
    <w:rsid w:val="007E4F1E"/>
    <w:pPr>
      <w:keepNext/>
      <w:keepLines/>
      <w:spacing w:before="160" w:after="80"/>
      <w:outlineLvl w:val="2"/>
    </w:pPr>
    <w:rPr>
      <w:rFonts w:eastAsiaTheme="majorEastAsia" w:cstheme="majorBidi"/>
      <w:color w:val="6D1D6A" w:themeColor="accent1" w:themeShade="BF"/>
      <w:sz w:val="28"/>
      <w:szCs w:val="28"/>
    </w:rPr>
  </w:style>
  <w:style w:type="paragraph" w:styleId="Heading4">
    <w:name w:val="heading 4"/>
    <w:basedOn w:val="Normal"/>
    <w:next w:val="Normal"/>
    <w:link w:val="Heading4Char"/>
    <w:uiPriority w:val="9"/>
    <w:semiHidden/>
    <w:unhideWhenUsed/>
    <w:qFormat/>
    <w:rsid w:val="007E4F1E"/>
    <w:pPr>
      <w:keepNext/>
      <w:keepLines/>
      <w:spacing w:before="80" w:after="40"/>
      <w:outlineLvl w:val="3"/>
    </w:pPr>
    <w:rPr>
      <w:rFonts w:eastAsiaTheme="majorEastAsia" w:cstheme="majorBidi"/>
      <w:i/>
      <w:iCs/>
      <w:color w:val="6D1D6A" w:themeColor="accent1" w:themeShade="BF"/>
    </w:rPr>
  </w:style>
  <w:style w:type="paragraph" w:styleId="Heading5">
    <w:name w:val="heading 5"/>
    <w:basedOn w:val="Normal"/>
    <w:next w:val="Normal"/>
    <w:link w:val="Heading5Char"/>
    <w:uiPriority w:val="9"/>
    <w:semiHidden/>
    <w:unhideWhenUsed/>
    <w:qFormat/>
    <w:rsid w:val="007E4F1E"/>
    <w:pPr>
      <w:keepNext/>
      <w:keepLines/>
      <w:spacing w:before="80" w:after="40"/>
      <w:outlineLvl w:val="4"/>
    </w:pPr>
    <w:rPr>
      <w:rFonts w:eastAsiaTheme="majorEastAsia" w:cstheme="majorBidi"/>
      <w:color w:val="6D1D6A" w:themeColor="accent1" w:themeShade="BF"/>
    </w:rPr>
  </w:style>
  <w:style w:type="paragraph" w:styleId="Heading6">
    <w:name w:val="heading 6"/>
    <w:basedOn w:val="Normal"/>
    <w:next w:val="Normal"/>
    <w:link w:val="Heading6Char"/>
    <w:uiPriority w:val="9"/>
    <w:semiHidden/>
    <w:unhideWhenUsed/>
    <w:qFormat/>
    <w:rsid w:val="007E4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F1E"/>
    <w:rPr>
      <w:rFonts w:asciiTheme="majorHAnsi" w:eastAsiaTheme="majorEastAsia" w:hAnsiTheme="majorHAnsi" w:cstheme="majorBidi"/>
      <w:color w:val="6D1D6A" w:themeColor="accent1" w:themeShade="BF"/>
      <w:sz w:val="40"/>
      <w:szCs w:val="40"/>
    </w:rPr>
  </w:style>
  <w:style w:type="character" w:customStyle="1" w:styleId="Heading2Char">
    <w:name w:val="Heading 2 Char"/>
    <w:basedOn w:val="DefaultParagraphFont"/>
    <w:link w:val="Heading2"/>
    <w:uiPriority w:val="9"/>
    <w:semiHidden/>
    <w:rsid w:val="007E4F1E"/>
    <w:rPr>
      <w:rFonts w:asciiTheme="majorHAnsi" w:eastAsiaTheme="majorEastAsia" w:hAnsiTheme="majorHAnsi" w:cstheme="majorBidi"/>
      <w:color w:val="6D1D6A" w:themeColor="accent1" w:themeShade="BF"/>
      <w:sz w:val="32"/>
      <w:szCs w:val="32"/>
    </w:rPr>
  </w:style>
  <w:style w:type="character" w:customStyle="1" w:styleId="Heading3Char">
    <w:name w:val="Heading 3 Char"/>
    <w:basedOn w:val="DefaultParagraphFont"/>
    <w:link w:val="Heading3"/>
    <w:uiPriority w:val="9"/>
    <w:semiHidden/>
    <w:rsid w:val="007E4F1E"/>
    <w:rPr>
      <w:rFonts w:eastAsiaTheme="majorEastAsia" w:cstheme="majorBidi"/>
      <w:color w:val="6D1D6A" w:themeColor="accent1" w:themeShade="BF"/>
      <w:sz w:val="28"/>
      <w:szCs w:val="28"/>
    </w:rPr>
  </w:style>
  <w:style w:type="character" w:customStyle="1" w:styleId="Heading4Char">
    <w:name w:val="Heading 4 Char"/>
    <w:basedOn w:val="DefaultParagraphFont"/>
    <w:link w:val="Heading4"/>
    <w:uiPriority w:val="9"/>
    <w:semiHidden/>
    <w:rsid w:val="007E4F1E"/>
    <w:rPr>
      <w:rFonts w:eastAsiaTheme="majorEastAsia" w:cstheme="majorBidi"/>
      <w:i/>
      <w:iCs/>
      <w:color w:val="6D1D6A" w:themeColor="accent1" w:themeShade="BF"/>
    </w:rPr>
  </w:style>
  <w:style w:type="character" w:customStyle="1" w:styleId="Heading5Char">
    <w:name w:val="Heading 5 Char"/>
    <w:basedOn w:val="DefaultParagraphFont"/>
    <w:link w:val="Heading5"/>
    <w:uiPriority w:val="9"/>
    <w:semiHidden/>
    <w:rsid w:val="007E4F1E"/>
    <w:rPr>
      <w:rFonts w:eastAsiaTheme="majorEastAsia" w:cstheme="majorBidi"/>
      <w:color w:val="6D1D6A" w:themeColor="accent1" w:themeShade="BF"/>
    </w:rPr>
  </w:style>
  <w:style w:type="character" w:customStyle="1" w:styleId="Heading6Char">
    <w:name w:val="Heading 6 Char"/>
    <w:basedOn w:val="DefaultParagraphFont"/>
    <w:link w:val="Heading6"/>
    <w:uiPriority w:val="9"/>
    <w:semiHidden/>
    <w:rsid w:val="007E4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F1E"/>
    <w:rPr>
      <w:rFonts w:eastAsiaTheme="majorEastAsia" w:cstheme="majorBidi"/>
      <w:color w:val="272727" w:themeColor="text1" w:themeTint="D8"/>
    </w:rPr>
  </w:style>
  <w:style w:type="character" w:styleId="Strong">
    <w:name w:val="Strong"/>
    <w:basedOn w:val="DefaultParagraphFont"/>
    <w:uiPriority w:val="22"/>
    <w:qFormat/>
    <w:rsid w:val="007E4F1E"/>
    <w:rPr>
      <w:b/>
      <w:bCs/>
    </w:rPr>
  </w:style>
  <w:style w:type="character" w:styleId="Emphasis">
    <w:name w:val="Emphasis"/>
    <w:basedOn w:val="DefaultParagraphFont"/>
    <w:uiPriority w:val="20"/>
    <w:qFormat/>
    <w:rsid w:val="007E4F1E"/>
    <w:rPr>
      <w:i/>
      <w:iCs/>
    </w:rPr>
  </w:style>
  <w:style w:type="paragraph" w:styleId="Quote">
    <w:name w:val="Quote"/>
    <w:basedOn w:val="Normal"/>
    <w:next w:val="Normal"/>
    <w:link w:val="QuoteChar"/>
    <w:uiPriority w:val="29"/>
    <w:qFormat/>
    <w:rsid w:val="007E4F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4F1E"/>
    <w:rPr>
      <w:i/>
      <w:iCs/>
      <w:color w:val="404040" w:themeColor="text1" w:themeTint="BF"/>
    </w:rPr>
  </w:style>
  <w:style w:type="paragraph" w:styleId="IntenseQuote">
    <w:name w:val="Intense Quote"/>
    <w:basedOn w:val="Normal"/>
    <w:next w:val="Normal"/>
    <w:link w:val="IntenseQuoteChar"/>
    <w:uiPriority w:val="30"/>
    <w:qFormat/>
    <w:rsid w:val="007E4F1E"/>
    <w:pPr>
      <w:pBdr>
        <w:top w:val="single" w:sz="4" w:space="10" w:color="6D1D6A" w:themeColor="accent1" w:themeShade="BF"/>
        <w:bottom w:val="single" w:sz="4" w:space="10" w:color="6D1D6A" w:themeColor="accent1" w:themeShade="BF"/>
      </w:pBdr>
      <w:spacing w:before="360" w:after="360"/>
      <w:ind w:left="864" w:right="864"/>
      <w:jc w:val="center"/>
    </w:pPr>
    <w:rPr>
      <w:i/>
      <w:iCs/>
      <w:color w:val="6D1D6A" w:themeColor="accent1" w:themeShade="BF"/>
    </w:rPr>
  </w:style>
  <w:style w:type="character" w:customStyle="1" w:styleId="IntenseQuoteChar">
    <w:name w:val="Intense Quote Char"/>
    <w:basedOn w:val="DefaultParagraphFont"/>
    <w:link w:val="IntenseQuote"/>
    <w:uiPriority w:val="30"/>
    <w:rsid w:val="007E4F1E"/>
    <w:rPr>
      <w:i/>
      <w:iCs/>
      <w:color w:val="6D1D6A" w:themeColor="accent1" w:themeShade="BF"/>
    </w:rPr>
  </w:style>
  <w:style w:type="character" w:styleId="IntenseReference">
    <w:name w:val="Intense Reference"/>
    <w:basedOn w:val="DefaultParagraphFont"/>
    <w:uiPriority w:val="32"/>
    <w:qFormat/>
    <w:rsid w:val="007E4F1E"/>
    <w:rPr>
      <w:b/>
      <w:bCs/>
      <w:smallCaps/>
      <w:color w:val="6D1D6A" w:themeColor="accent1" w:themeShade="BF"/>
      <w:spacing w:val="5"/>
    </w:rPr>
  </w:style>
  <w:style w:type="character" w:styleId="BookTitle">
    <w:name w:val="Book Title"/>
    <w:basedOn w:val="DefaultParagraphFont"/>
    <w:uiPriority w:val="33"/>
    <w:qFormat/>
    <w:rsid w:val="007E4F1E"/>
    <w:rPr>
      <w:b/>
      <w:bCs/>
      <w:i/>
      <w:iCs/>
      <w:spacing w:val="5"/>
    </w:rPr>
  </w:style>
  <w:style w:type="paragraph" w:styleId="TOCHeading">
    <w:name w:val="TOC Heading"/>
    <w:basedOn w:val="Heading1"/>
    <w:next w:val="Normal"/>
    <w:uiPriority w:val="39"/>
    <w:semiHidden/>
    <w:unhideWhenUsed/>
    <w:qFormat/>
    <w:rsid w:val="007E4F1E"/>
    <w:pPr>
      <w:spacing w:before="240" w:after="0"/>
      <w:outlineLvl w:val="9"/>
    </w:pPr>
    <w:rPr>
      <w:sz w:val="32"/>
      <w:szCs w:val="32"/>
    </w:rPr>
  </w:style>
  <w:style w:type="paragraph" w:styleId="Title">
    <w:name w:val="Title"/>
    <w:basedOn w:val="Normal"/>
    <w:next w:val="Normal"/>
    <w:link w:val="TitleChar"/>
    <w:uiPriority w:val="10"/>
    <w:qFormat/>
    <w:rsid w:val="00352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83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836"/>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352836"/>
    <w:pPr>
      <w:ind w:left="720"/>
      <w:contextualSpacing/>
    </w:pPr>
  </w:style>
  <w:style w:type="character" w:styleId="IntenseEmphasis">
    <w:name w:val="Intense Emphasis"/>
    <w:basedOn w:val="DefaultParagraphFont"/>
    <w:uiPriority w:val="21"/>
    <w:qFormat/>
    <w:rsid w:val="00352836"/>
    <w:rPr>
      <w:i/>
      <w:iCs/>
      <w:color w:val="6D1D6A" w:themeColor="accent1" w:themeShade="BF"/>
    </w:rPr>
  </w:style>
  <w:style w:type="character" w:styleId="Hyperlink">
    <w:name w:val="Hyperlink"/>
    <w:basedOn w:val="DefaultParagraphFont"/>
    <w:uiPriority w:val="99"/>
    <w:unhideWhenUsed/>
    <w:rsid w:val="00352836"/>
    <w:rPr>
      <w:color w:val="0066FF" w:themeColor="hyperlink"/>
      <w:u w:val="single"/>
    </w:rPr>
  </w:style>
  <w:style w:type="character" w:styleId="UnresolvedMention">
    <w:name w:val="Unresolved Mention"/>
    <w:basedOn w:val="DefaultParagraphFont"/>
    <w:uiPriority w:val="99"/>
    <w:semiHidden/>
    <w:unhideWhenUsed/>
    <w:rsid w:val="003528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Custom 100">
      <a:majorFont>
        <a:latin typeface="Calibri"/>
        <a:ea typeface=""/>
        <a:cs typeface=""/>
      </a:majorFont>
      <a:minorFont>
        <a:latin typeface="Calibri Light"/>
        <a:ea typeface=""/>
        <a:cs typeface=""/>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9</Pages>
  <Words>2237</Words>
  <Characters>12751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a11677</dc:creator>
  <cp:keywords/>
  <dc:description/>
  <cp:lastModifiedBy>a11677</cp:lastModifiedBy>
  <cp:revision>45</cp:revision>
  <dcterms:created xsi:type="dcterms:W3CDTF">2026-08-31T07:31:00Z</dcterms:created>
  <dcterms:modified xsi:type="dcterms:W3CDTF">2026-08-31T11:26:00Z</dcterms:modified>
</cp:coreProperties>
</file>