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06BF8">
        <w:t>4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D57F6" w:rsidRDefault="001D57F6" w:rsidP="007D716E">
      <w:pPr>
        <w:pStyle w:val="ListParagraph"/>
        <w:numPr>
          <w:ilvl w:val="0"/>
          <w:numId w:val="21"/>
        </w:numPr>
      </w:pPr>
      <w:bookmarkStart w:id="0" w:name="_GoBack"/>
      <w:bookmarkEnd w:id="0"/>
    </w:p>
    <w:p w:rsidR="007D716E" w:rsidRDefault="00FA2D07" w:rsidP="007D716E">
      <w:pPr>
        <w:pStyle w:val="ListParagraph"/>
        <w:numPr>
          <w:ilvl w:val="0"/>
          <w:numId w:val="21"/>
        </w:numPr>
      </w:pPr>
      <w:r>
        <w:t>The error of the current hypothesis relative to the new hypothesis can be expressed by:</w:t>
      </w:r>
    </w:p>
    <w:p w:rsidR="00FA2D07" w:rsidRDefault="00FA2D07" w:rsidP="00FA2D07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t xml:space="preserve"> where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if x=True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if x=False</m:t>
                </m:r>
              </m:e>
            </m:eqArr>
          </m:e>
        </m:d>
      </m:oMath>
      <w:r>
        <w:rPr>
          <w:rFonts w:eastAsiaTheme="minorEastAsia"/>
        </w:rPr>
        <w:t>.</w:t>
      </w:r>
    </w:p>
    <w:p w:rsidR="001261A5" w:rsidRPr="007D716E" w:rsidRDefault="001261A5" w:rsidP="00FA2D07">
      <w:pPr>
        <w:pStyle w:val="ListParagraph"/>
      </w:pPr>
      <w:r>
        <w:rPr>
          <w:rFonts w:eastAsiaTheme="minorEastAsia"/>
        </w:rPr>
        <w:t xml:space="preserve">Thus, we will now show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:rsidR="00AC11AB" w:rsidRPr="0046666F" w:rsidRDefault="00266401" w:rsidP="00B25155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groupCh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eqArr>
              </m:lim>
            </m:limLow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lim>
        </m:limLow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6666F">
        <w:rPr>
          <w:rFonts w:eastAsiaTheme="minorEastAsia"/>
        </w:rPr>
        <w:t xml:space="preserve"> </w:t>
      </w:r>
    </w:p>
    <w:p w:rsidR="00D01ADC" w:rsidRPr="00D01ADC" w:rsidRDefault="00D01ADC" w:rsidP="004E17B5">
      <w:pPr>
        <w:pStyle w:val="ListParagraph"/>
        <w:numPr>
          <w:ilvl w:val="0"/>
          <w:numId w:val="21"/>
        </w:numPr>
      </w:pPr>
      <w:r>
        <w:t xml:space="preserve">Proof by contradiction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AC30EC">
        <w:rPr>
          <w:rFonts w:eastAsiaTheme="minorEastAsia"/>
        </w:rPr>
        <w:t>. Then:</w:t>
      </w:r>
    </w:p>
    <w:p w:rsidR="00AC30EC" w:rsidRDefault="004E17B5" w:rsidP="00AC30EC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error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sec. b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C30EC">
        <w:rPr>
          <w:rFonts w:eastAsiaTheme="minorEastAsia"/>
        </w:rPr>
        <w:t>.</w:t>
      </w:r>
    </w:p>
    <w:p w:rsidR="001D57F6" w:rsidRPr="00AC30EC" w:rsidRDefault="00AC30EC" w:rsidP="00AC30EC">
      <w:pPr>
        <w:pStyle w:val="ListParagraph"/>
        <w:rPr>
          <w:rFonts w:eastAsiaTheme="minorEastAsia"/>
        </w:rPr>
      </w:pPr>
      <w:r>
        <w:t xml:space="preserve">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∈H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a class of weak learners, by the definition of </w:t>
      </w:r>
      <w:proofErr w:type="spellStart"/>
      <w:r>
        <w:rPr>
          <w:rFonts w:eastAsiaTheme="minorEastAsia"/>
        </w:rPr>
        <w:t>Adaboost</w:t>
      </w:r>
      <w:proofErr w:type="spellEnd"/>
      <w:r>
        <w:rPr>
          <w:rFonts w:eastAsiaTheme="minorEastAsia"/>
        </w:rPr>
        <w:t xml:space="preserve">. Hence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should fulfill- </w:t>
      </w:r>
      <m:oMath>
        <m:r>
          <w:rPr>
            <w:rFonts w:ascii="Cambria Math" w:hAnsi="Cambria Math"/>
          </w:rPr>
          <m:t>error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-γ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&lt;</m:t>
                </m:r>
              </m:e>
            </m:groupChr>
          </m:e>
          <m:lim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&gt;0 by definition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1D57F6"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8F3188" w:rsidRPr="00AA66A2" w:rsidRDefault="008F3188" w:rsidP="008F3188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〉</m:t>
        </m:r>
      </m:oMath>
      <w:r w:rsidRPr="001A4CE4">
        <w:rPr>
          <w:rFonts w:ascii="Cambria Math" w:eastAsiaTheme="minorEastAsia" w:hAnsi="Cambria Math"/>
          <w:i/>
        </w:rPr>
        <w:t>.</w:t>
      </w:r>
    </w:p>
    <w:p w:rsidR="008F3188" w:rsidRPr="00AA66A2" w:rsidRDefault="008F3188" w:rsidP="008F3188">
      <w:pPr>
        <w:pStyle w:val="ListParagraph"/>
        <w:rPr>
          <w:iCs/>
        </w:rPr>
      </w:pPr>
      <w:r>
        <w:rPr>
          <w:rFonts w:ascii="Cambria Math" w:eastAsiaTheme="minorEastAsia" w:hAnsi="Cambria Math"/>
          <w:iCs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=K()</m:t>
        </m:r>
      </m:oMath>
    </w:p>
    <w:p w:rsidR="008F3188" w:rsidRDefault="008F3188" w:rsidP="008F3188">
      <w:pPr>
        <w:pStyle w:val="ListParagraph"/>
        <w:rPr>
          <w:rFonts w:ascii="Cambria Math" w:eastAsiaTheme="minorEastAsia" w:hAnsi="Cambria Math"/>
          <w:i/>
        </w:rPr>
      </w:pPr>
      <w: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i,n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n,l=1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n,l</m:t>
                </m:r>
              </m:sub>
            </m:sSub>
          </m:e>
        </m:nary>
      </m:oMath>
      <w:r w:rsidRPr="001A4CE4">
        <w:rPr>
          <w:rFonts w:ascii="Cambria Math" w:eastAsiaTheme="minorEastAsia" w:hAnsi="Cambria Math"/>
          <w:i/>
        </w:rPr>
        <w:t>.</w:t>
      </w:r>
    </w:p>
    <w:p w:rsidR="00906BF8" w:rsidRDefault="000F2365" w:rsidP="000F2365">
      <w:pPr>
        <w:ind w:left="720"/>
        <w:rPr>
          <w:rFonts w:eastAsiaTheme="minorEastAsia"/>
        </w:rPr>
      </w:pPr>
      <w:r>
        <w:t xml:space="preserve">Denote </w:t>
      </w:r>
      <w:r>
        <w:rPr>
          <w:rFonts w:eastAsiaTheme="minorEastAsia"/>
        </w:rPr>
        <w:t xml:space="preserve">the matrix which all its elements are equal to </w:t>
      </w:r>
      <m:oMath>
        <m:r>
          <w:rPr>
            <w:rFonts w:ascii="Cambria Math" w:hAnsi="Cambria Math"/>
          </w:rPr>
          <m:t>1/m</m:t>
        </m:r>
      </m:oMath>
      <w:r>
        <w:rPr>
          <w:rFonts w:eastAsiaTheme="minorEastAsia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. Thus, </w:t>
      </w:r>
      <w:r>
        <w:t>g</w:t>
      </w:r>
      <w:r w:rsidR="008F3188" w:rsidRPr="000F2365">
        <w:t>eneralizing</w:t>
      </w:r>
      <w:r w:rsidR="008F3188">
        <w:t xml:space="preserve"> the discussion to matrices, we get: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τ+τ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>
        <w:rPr>
          <w:rFonts w:eastAsiaTheme="minorEastAsia"/>
          <w:bCs/>
        </w:rPr>
        <w:t xml:space="preserve"> and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 w:rsidRPr="003D103A">
        <w:rPr>
          <w:rFonts w:eastAsiaTheme="minorEastAsia"/>
          <w:bCs/>
        </w:rPr>
        <w:t xml:space="preserve"> and</w:t>
      </w:r>
      <w:r w:rsidR="003D103A" w:rsidRPr="003D103A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are symmetrical</w:t>
      </w:r>
      <w:r w:rsidR="00E23764">
        <w:rPr>
          <w:rFonts w:eastAsiaTheme="minorEastAsia"/>
        </w:rPr>
        <w:t xml:space="preserve"> (by definition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E23764">
        <w:rPr>
          <w:rFonts w:eastAsiaTheme="minorEastAsia"/>
        </w:rPr>
        <w:t>)</w:t>
      </w:r>
      <w:r w:rsidR="003D103A">
        <w:rPr>
          <w:rFonts w:eastAsiaTheme="minorEastAsia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τ=</m:t>
        </m:r>
        <m: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and we get: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233AA7">
        <w:rPr>
          <w:rFonts w:eastAsiaTheme="minorEastAsia"/>
          <w:b/>
        </w:rPr>
        <w:t xml:space="preserve">. </w:t>
      </w:r>
      <w:r w:rsidR="00233AA7" w:rsidRPr="00233AA7">
        <w:rPr>
          <w:rFonts w:eastAsiaTheme="minorEastAsia"/>
          <w:bCs/>
        </w:rPr>
        <w:t xml:space="preserve">Assuming </w:t>
      </w:r>
      <w:r w:rsidR="00233AA7">
        <w:rPr>
          <w:rFonts w:eastAsiaTheme="minorEastAsia"/>
          <w:bCs/>
        </w:rPr>
        <w:t xml:space="preserve">we are given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233AA7">
        <w:rPr>
          <w:rFonts w:eastAsiaTheme="minorEastAsia"/>
        </w:rPr>
        <w:t xml:space="preserve"> and that matrix multiplication takes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33AA7">
        <w:rPr>
          <w:rFonts w:eastAsiaTheme="minorEastAsia"/>
        </w:rPr>
        <w:t xml:space="preserve"> for matrixes dimension’s </w:t>
      </w:r>
      <m:oMath>
        <m:r>
          <w:rPr>
            <w:rFonts w:ascii="Cambria Math" w:eastAsiaTheme="minorEastAsia" w:hAnsi="Cambria Math"/>
          </w:rPr>
          <m:t>mxm</m:t>
        </m:r>
      </m:oMath>
      <w:r w:rsidR="00233AA7">
        <w:rPr>
          <w:rFonts w:eastAsiaTheme="minorEastAsia"/>
        </w:rPr>
        <w:t xml:space="preserve">, we conclude that the time complexity to compute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1E9D">
        <w:rPr>
          <w:rFonts w:eastAsiaTheme="minorEastAsia"/>
        </w:rPr>
        <w:t xml:space="preserve"> in total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71E9D">
        <w:rPr>
          <w:rFonts w:eastAsiaTheme="minorEastAsia"/>
        </w:rPr>
        <w:t xml:space="preserve"> .</w:t>
      </w:r>
    </w:p>
    <w:p w:rsidR="007B233D" w:rsidRPr="00386180" w:rsidRDefault="003F35CC" w:rsidP="006E5C9D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We will show that a</w:t>
      </w:r>
      <w:r w:rsidR="00CF3399">
        <w:t xml:space="preserve">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F3399">
        <w:rPr>
          <w:rFonts w:eastAsiaTheme="minorEastAsia"/>
        </w:rPr>
        <w:t xml:space="preserve"> where</w:t>
      </w:r>
      <w:r w:rsidR="0033656B">
        <w:t xml:space="preserve"> </w:t>
      </w:r>
      <m:oMath>
        <m:r>
          <w:rPr>
            <w:rFonts w:ascii="Cambria Math" w:hAnsi="Cambria Math"/>
          </w:rPr>
          <m:t>j∈{1,…,k}</m:t>
        </m:r>
      </m:oMath>
      <w:r w:rsidR="00CF3399">
        <w:rPr>
          <w:rFonts w:eastAsiaTheme="minorEastAsia"/>
        </w:rPr>
        <w:t xml:space="preserve"> can be expressed by a linear combination of </w:t>
      </w:r>
      <w:r w:rsidR="00336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i∈{1,…,n}</m:t>
        </m:r>
      </m:oMath>
      <w:r w:rsidR="00386180">
        <w:rPr>
          <w:rFonts w:eastAsiaTheme="minorEastAsia"/>
        </w:rPr>
        <w:t>:</w:t>
      </w:r>
    </w:p>
    <w:p w:rsidR="00F70FA9" w:rsidRDefault="00590A2D" w:rsidP="00386180">
      <w:pPr>
        <w:pStyle w:val="ListParagraph"/>
        <w:rPr>
          <w:rFonts w:eastAsiaTheme="minorEastAsia"/>
        </w:rPr>
      </w:pPr>
      <w:r>
        <w:t xml:space="preserve">Denote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as the covariance matrix formed of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meaning: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F70FA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70FA9">
        <w:rPr>
          <w:rFonts w:eastAsiaTheme="minorEastAsia"/>
        </w:rPr>
        <w:t xml:space="preserve">We note that </w:t>
      </w:r>
      <w:r w:rsidR="00F70FA9">
        <w:t>every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0FA9">
        <w:rPr>
          <w:rFonts w:eastAsiaTheme="minorEastAsia"/>
        </w:rPr>
        <w:t xml:space="preserve"> is an eigen-vector of </w:t>
      </w:r>
      <m:oMath>
        <m:r>
          <w:rPr>
            <w:rFonts w:ascii="Cambria Math" w:eastAsiaTheme="minorEastAsia" w:hAnsi="Cambria Math"/>
          </w:rPr>
          <m:t>C</m:t>
        </m:r>
      </m:oMath>
      <w:r w:rsidR="00F70FA9">
        <w:rPr>
          <w:rFonts w:eastAsiaTheme="minorEastAsia"/>
        </w:rPr>
        <w:t xml:space="preserve"> </w:t>
      </w:r>
      <w:r w:rsidR="004B13B2">
        <w:rPr>
          <w:rFonts w:eastAsiaTheme="minorEastAsia"/>
        </w:rPr>
        <w:t xml:space="preserve">, with eigen-value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13B2">
        <w:rPr>
          <w:rFonts w:eastAsiaTheme="minorEastAsia"/>
        </w:rPr>
        <w:t xml:space="preserve"> </w:t>
      </w:r>
      <w:r w:rsidR="00F70FA9">
        <w:rPr>
          <w:rFonts w:eastAsiaTheme="minorEastAsia"/>
        </w:rPr>
        <w:t>(by the definition of principal component). Thus</w:t>
      </w:r>
      <w:r>
        <w:rPr>
          <w:rFonts w:eastAsiaTheme="minorEastAsia"/>
        </w:rPr>
        <w:t xml:space="preserve">: </w:t>
      </w:r>
    </w:p>
    <w:p w:rsidR="000D2256" w:rsidRDefault="00266401" w:rsidP="00386180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2256">
        <w:rPr>
          <w:rFonts w:eastAsiaTheme="minorEastAsia"/>
        </w:rPr>
        <w:t>.</w:t>
      </w:r>
    </w:p>
    <w:p w:rsidR="000D2256" w:rsidRDefault="000D2256" w:rsidP="00386180">
      <w:pPr>
        <w:pStyle w:val="ListParagraph"/>
      </w:pPr>
      <w:r>
        <w:t>Hence:</w:t>
      </w:r>
    </w:p>
    <w:p w:rsidR="00264D01" w:rsidRDefault="00266401" w:rsidP="00264D0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E67ADB">
        <w:rPr>
          <w:rFonts w:eastAsiaTheme="minorEastAsia"/>
        </w:rPr>
        <w:t xml:space="preserve"> (note that we didn’t prove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a⋅x)a</m:t>
        </m:r>
      </m:oMath>
      <w:r w:rsidR="00E67ADB">
        <w:rPr>
          <w:rFonts w:eastAsiaTheme="minorEastAsia"/>
        </w:rPr>
        <w:t>, which is easy to show)</w:t>
      </w:r>
      <w:r w:rsidR="00556B17">
        <w:rPr>
          <w:rFonts w:eastAsiaTheme="minorEastAsia"/>
        </w:rPr>
        <w:t>.</w:t>
      </w:r>
      <w:r w:rsidR="004B13B2">
        <w:t xml:space="preserve"> </w:t>
      </w:r>
      <w:r w:rsidR="00556B17"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56B17">
        <w:rPr>
          <w:rFonts w:eastAsiaTheme="minorEastAsia"/>
        </w:rPr>
        <w:t xml:space="preserve"> and we get: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56B17">
        <w:rPr>
          <w:rFonts w:eastAsiaTheme="minorEastAsia"/>
        </w:rPr>
        <w:t xml:space="preserve"> as we </w:t>
      </w:r>
      <w:r w:rsidR="00EB0C1A">
        <w:rPr>
          <w:rFonts w:eastAsiaTheme="minorEastAsia"/>
        </w:rPr>
        <w:t>expected</w:t>
      </w:r>
      <w:r w:rsidR="00556B17">
        <w:rPr>
          <w:rFonts w:eastAsiaTheme="minorEastAsia"/>
        </w:rPr>
        <w:t>.</w:t>
      </w:r>
    </w:p>
    <w:p w:rsidR="00264D01" w:rsidRPr="00264D01" w:rsidRDefault="00266401" w:rsidP="00264D01">
      <w:pPr>
        <w:pStyle w:val="ListParagraph"/>
        <w:numPr>
          <w:ilvl w:val="0"/>
          <w:numId w:val="20"/>
        </w:numPr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86C41">
        <w:rPr>
          <w:rFonts w:eastAsiaTheme="minorEastAsia"/>
        </w:rPr>
        <w:t xml:space="preserve">. </w:t>
      </w:r>
      <w:r w:rsidR="0034737E">
        <w:rPr>
          <w:rFonts w:eastAsiaTheme="minorEastAsia"/>
        </w:rPr>
        <w:t xml:space="preserve">Calculating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34737E">
        <w:rPr>
          <w:rFonts w:eastAsiaTheme="minorEastAsia"/>
        </w:rPr>
        <w:t xml:space="preserve"> </w:t>
      </w:r>
      <w:r w:rsidR="009B6F38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 w:rsidR="009B6F38">
        <w:rPr>
          <w:rFonts w:eastAsiaTheme="minorEastAsia"/>
        </w:rPr>
        <w:t xml:space="preserve"> </w:t>
      </w:r>
      <w:r w:rsidR="0034737E">
        <w:rPr>
          <w:rFonts w:eastAsiaTheme="minorEastAsia"/>
        </w:rPr>
        <w:t>depends on the number of features, meaning it takes</w:t>
      </w:r>
      <w:r w:rsidR="00286C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O(d)</m:t>
        </m:r>
      </m:oMath>
      <w:r w:rsidR="00AE589A">
        <w:rPr>
          <w:rFonts w:eastAsiaTheme="minorEastAsia"/>
        </w:rPr>
        <w:t>. R</w:t>
      </w:r>
      <w:proofErr w:type="spellStart"/>
      <w:r w:rsidR="0034737E">
        <w:rPr>
          <w:rFonts w:eastAsiaTheme="minorEastAsia"/>
        </w:rPr>
        <w:t>epeat</w:t>
      </w:r>
      <w:r w:rsidR="00AE589A">
        <w:rPr>
          <w:rFonts w:eastAsiaTheme="minorEastAsia"/>
        </w:rPr>
        <w:t>ing</w:t>
      </w:r>
      <w:proofErr w:type="spellEnd"/>
      <w:r w:rsidR="0034737E">
        <w:rPr>
          <w:rFonts w:eastAsiaTheme="minorEastAsia"/>
        </w:rPr>
        <w:t xml:space="preserve"> this </w:t>
      </w:r>
      <m:oMath>
        <m:r>
          <w:rPr>
            <w:rFonts w:ascii="Cambria Math" w:eastAsiaTheme="minorEastAsia" w:hAnsi="Cambria Math"/>
          </w:rPr>
          <m:t>n</m:t>
        </m:r>
      </m:oMath>
      <w:r w:rsidR="0034737E">
        <w:rPr>
          <w:rFonts w:eastAsiaTheme="minorEastAsia"/>
        </w:rPr>
        <w:t xml:space="preserve"> times (as the number of samples)</w:t>
      </w:r>
      <w:r w:rsidR="00AE589A">
        <w:rPr>
          <w:rFonts w:eastAsiaTheme="minorEastAsia"/>
        </w:rPr>
        <w:t>, and i</w:t>
      </w:r>
      <w:r w:rsidR="0034737E">
        <w:rPr>
          <w:rFonts w:eastAsiaTheme="minorEastAsia"/>
        </w:rPr>
        <w:t xml:space="preserve">n total, this phase’s time complexity is </w:t>
      </w:r>
      <m:oMath>
        <m:r>
          <w:rPr>
            <w:rFonts w:ascii="Cambria Math" w:eastAsiaTheme="minorEastAsia" w:hAnsi="Cambria Math"/>
          </w:rPr>
          <m:t>O(d⋅n)</m:t>
        </m:r>
      </m:oMath>
      <w:r w:rsidR="0034737E">
        <w:rPr>
          <w:rFonts w:eastAsiaTheme="minorEastAsia"/>
        </w:rPr>
        <w:t>.</w:t>
      </w:r>
    </w:p>
    <w:p w:rsidR="00CF3399" w:rsidRPr="006E5C9D" w:rsidRDefault="00CF3399" w:rsidP="00CF3399">
      <w:pPr>
        <w:pStyle w:val="ListParagraph"/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906BF8" w:rsidRDefault="00F54D06" w:rsidP="00AF409E">
      <w:r>
        <w:t xml:space="preserve">Consider the </w:t>
      </w:r>
      <w:r w:rsidR="005062A4">
        <w:t xml:space="preserve">following </w:t>
      </w:r>
      <w:r>
        <w:t>optimization problem:</w:t>
      </w:r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54D06" w:rsidRDefault="00B41E7B" w:rsidP="00AF409E">
      <w:r>
        <w:t>W</w:t>
      </w:r>
      <w:r w:rsidR="00F54D06">
        <w:t xml:space="preserve">here </w:t>
      </w:r>
      <m:oMath>
        <m:r>
          <w:rPr>
            <w:rFonts w:ascii="Cambria Math" w:hAnsi="Cambria Math"/>
          </w:rPr>
          <m:t>X</m:t>
        </m:r>
      </m:oMath>
      <w:r w:rsidR="00F54D06">
        <w:t xml:space="preserve"> is a </w:t>
      </w:r>
      <m:oMath>
        <m:r>
          <w:rPr>
            <w:rFonts w:ascii="Cambria Math" w:hAnsi="Cambria Math"/>
          </w:rPr>
          <m:t>mxd</m:t>
        </m:r>
      </m:oMath>
      <w:r w:rsidR="00F54D06">
        <w:t xml:space="preserve"> matrix of the variables,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m</m:t>
        </m:r>
      </m:oMath>
      <w:r w:rsidR="00F54D06"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d</m:t>
        </m:r>
      </m:oMath>
      <w:r w:rsidR="00F54D06">
        <w:t xml:space="preserve"> of coefficients.</w:t>
      </w:r>
    </w:p>
    <w:p w:rsidR="00941BFB" w:rsidRDefault="00941BFB" w:rsidP="00AF409E">
      <w:pPr>
        <w:rPr>
          <w:rFonts w:eastAsiaTheme="minorEastAsia"/>
        </w:rPr>
      </w:pPr>
      <w:r>
        <w:t xml:space="preserve">Consider the SVD of </w:t>
      </w:r>
      <m:oMath>
        <m:r>
          <w:rPr>
            <w:rFonts w:ascii="Cambria Math" w:hAnsi="Cambria Math"/>
          </w:rPr>
          <m:t>X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we get the constraint:</w:t>
      </w:r>
    </w:p>
    <w:p w:rsidR="00A03D69" w:rsidRPr="00A03D69" w:rsidRDefault="00266401" w:rsidP="00AF409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</m:oMath>
      </m:oMathPara>
    </w:p>
    <w:p w:rsidR="005F138D" w:rsidRPr="009F7719" w:rsidRDefault="00A03D69" w:rsidP="00AF409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C312EF" w:rsidRPr="00C312EF" w:rsidRDefault="009F7719" w:rsidP="00C312EF">
      <w:pPr>
        <w:rPr>
          <w:rFonts w:eastAsiaTheme="minorEastAsia"/>
        </w:rPr>
      </w:pPr>
      <w:r>
        <w:rPr>
          <w:rFonts w:eastAsiaTheme="minorEastAsia"/>
        </w:rPr>
        <w:t xml:space="preserve">We want now to recover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so from the recitation: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. By multiplying both members with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 from left,</w:t>
      </w:r>
      <w:r>
        <w:rPr>
          <w:rFonts w:eastAsiaTheme="minorEastAsia"/>
        </w:rPr>
        <w:t xml:space="preserve"> we get: </w:t>
      </w:r>
      <m:oMath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EB1C9D" w:rsidRPr="00EB1C9D">
        <w:rPr>
          <w:rFonts w:eastAsiaTheme="minorEastAsia"/>
        </w:rPr>
        <w:t>.</w:t>
      </w:r>
      <w:r w:rsidR="00EB1C9D">
        <w:rPr>
          <w:rFonts w:eastAsiaTheme="minorEastAsia"/>
        </w:rPr>
        <w:t xml:space="preserve"> Denote this solution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1C9D">
        <w:rPr>
          <w:rFonts w:eastAsiaTheme="minorEastAsia"/>
        </w:rPr>
        <w:t>.</w:t>
      </w:r>
    </w:p>
    <w:p w:rsidR="00C312EF" w:rsidRDefault="00C312EF" w:rsidP="00C312EF">
      <w:p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is singular. Denote by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t xml:space="preserve"> a vector in the null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Namely a vector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Suppose other solution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 w:rsidRPr="00EB1C9D">
        <w:rPr>
          <w:rFonts w:eastAsiaTheme="minorEastAsia"/>
        </w:rPr>
        <w:t xml:space="preserve"> to the </w:t>
      </w:r>
      <w:r>
        <w:rPr>
          <w:rFonts w:eastAsiaTheme="minorEastAsia"/>
        </w:rPr>
        <w:t xml:space="preserve">optimization problem: </w:t>
      </w: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3E643E">
        <w:rPr>
          <w:rFonts w:eastAsiaTheme="minorEastAsia" w:hint="cs"/>
          <w:rtl/>
        </w:rPr>
        <w:t xml:space="preserve"> </w:t>
      </w:r>
      <w:r w:rsidRPr="003E643E">
        <w:rPr>
          <w:rFonts w:eastAsiaTheme="minorEastAsia"/>
        </w:rPr>
        <w:t>fulfill</w:t>
      </w:r>
      <w:r>
        <w:rPr>
          <w:rFonts w:eastAsiaTheme="minorEastAsia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Cs/>
        </w:rPr>
        <w:t xml:space="preserve">. Thus, we get: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E643E">
        <w:rPr>
          <w:rFonts w:eastAsiaTheme="minorEastAsia"/>
        </w:rPr>
        <w:t>.</w:t>
      </w:r>
    </w:p>
    <w:p w:rsidR="00874690" w:rsidRDefault="005C5E10" w:rsidP="00C312EF">
      <w:pPr>
        <w:rPr>
          <w:rFonts w:eastAsiaTheme="minorEastAsia"/>
          <w:bCs/>
        </w:rPr>
      </w:pPr>
      <w:r>
        <w:rPr>
          <w:rFonts w:eastAsiaTheme="minorEastAsia"/>
        </w:rPr>
        <w:t>Hence</w:t>
      </w:r>
      <w:r w:rsidR="00874690">
        <w:rPr>
          <w:rFonts w:eastAsiaTheme="minorEastAsia"/>
        </w:rPr>
        <w:t xml:space="preserve"> any solution of the form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+v</m:t>
        </m:r>
        <m:r>
          <w:rPr>
            <w:rFonts w:ascii="Cambria Math" w:eastAsiaTheme="minorEastAsia" w:hAnsi="Cambria Math"/>
          </w:rPr>
          <m:t>|</m:t>
        </m:r>
        <m:r>
          <m:rPr>
            <m:sty m:val="bi"/>
          </m:rPr>
          <w:rPr>
            <w:rFonts w:ascii="Cambria Math" w:eastAsiaTheme="minorEastAsia" w:hAnsi="Cambria Math"/>
          </w:rPr>
          <m:t>v∈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E94D8C">
        <w:rPr>
          <w:rFonts w:eastAsiaTheme="minorEastAsia"/>
        </w:rPr>
        <w:t>contains all possible solutions</w:t>
      </w:r>
      <w:r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5C5E10">
        <w:rPr>
          <w:rFonts w:eastAsiaTheme="minorEastAsia"/>
          <w:bCs/>
        </w:rPr>
        <w:t>.</w:t>
      </w:r>
    </w:p>
    <w:p w:rsidR="00692153" w:rsidRDefault="00EC5DA2" w:rsidP="00C312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From the recitation, we know that the projection matrix, can be calculated by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. We would like to project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 to the null 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</w:rPr>
        <w:t xml:space="preserve"> so we can get the minimum distance vector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. Then the null space projection would be: </w:t>
      </w:r>
      <m:oMath>
        <m:r>
          <w:rPr>
            <w:rFonts w:ascii="Cambria Math" w:eastAsiaTheme="minorEastAsia" w:hAnsi="Cambria Math"/>
          </w:rPr>
          <m:t>I-A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, and for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 xml:space="preserve"> we get: </w:t>
      </w:r>
      <m:oMath>
        <m:r>
          <w:rPr>
            <w:rFonts w:ascii="Cambria Math" w:eastAsiaTheme="minorEastAsia" w:hAnsi="Cambria Math"/>
          </w:rPr>
          <m:t>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>.</w:t>
      </w:r>
    </w:p>
    <w:p w:rsidR="004F233A" w:rsidRDefault="004F233A" w:rsidP="004F233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Then, from the definition of projection, the closest vector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 this null space is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>.</w:t>
      </w:r>
    </w:p>
    <w:p w:rsidR="00C312EF" w:rsidRDefault="004F233A" w:rsidP="004F233A">
      <w:pPr>
        <w:rPr>
          <w:rFonts w:eastAsiaTheme="minorEastAsia"/>
        </w:rPr>
      </w:pPr>
      <w:r w:rsidRPr="004F233A">
        <w:rPr>
          <w:rFonts w:eastAsiaTheme="minorEastAsia"/>
          <w:bCs/>
        </w:rPr>
        <w:t xml:space="preserve">We know </w:t>
      </w:r>
      <w:r>
        <w:rPr>
          <w:rFonts w:eastAsiaTheme="minorEastAsia"/>
          <w:bCs/>
        </w:rPr>
        <w:t xml:space="preserve">that the null space is linear, hence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well.</w:t>
      </w:r>
    </w:p>
    <w:p w:rsidR="004F233A" w:rsidRDefault="004F233A" w:rsidP="004F233A">
      <w:pPr>
        <w:rPr>
          <w:rFonts w:eastAsiaTheme="minorEastAsia"/>
        </w:rPr>
      </w:pPr>
      <w:r>
        <w:rPr>
          <w:rFonts w:eastAsiaTheme="minorEastAsia"/>
        </w:rPr>
        <w:t>Now we can solve the optimization problem:</w:t>
      </w:r>
    </w:p>
    <w:p w:rsidR="004F233A" w:rsidRPr="004F233A" w:rsidRDefault="004F233A" w:rsidP="004F23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 s.t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 xml:space="preserve"> 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w:lastRenderedPageBreak/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lim>
                </m:limLow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2E691E" w:rsidRPr="002E691E">
        <w:rPr>
          <w:rFonts w:eastAsiaTheme="minorEastAsia"/>
          <w:bCs/>
        </w:rPr>
        <w:t>.</w:t>
      </w:r>
    </w:p>
    <w:p w:rsidR="00C312EF" w:rsidRDefault="00C312EF" w:rsidP="00C312EF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 w:rsidR="00974668">
        <w:rPr>
          <w:b/>
          <w:bCs/>
        </w:rPr>
        <w:t>/students/</w:t>
      </w:r>
      <w:proofErr w:type="spellStart"/>
      <w:r w:rsidR="00974668">
        <w:rPr>
          <w:b/>
          <w:bCs/>
        </w:rPr>
        <w:t>cs</w:t>
      </w:r>
      <w:proofErr w:type="spellEnd"/>
      <w:r w:rsidR="00974668">
        <w:rPr>
          <w:b/>
          <w:bCs/>
        </w:rPr>
        <w:t>/</w:t>
      </w:r>
      <w:proofErr w:type="spellStart"/>
      <w:r w:rsidR="00974668">
        <w:rPr>
          <w:b/>
          <w:bCs/>
        </w:rPr>
        <w:t>avicaciularu</w:t>
      </w:r>
      <w:proofErr w:type="spellEnd"/>
      <w:r w:rsidR="00974668">
        <w:rPr>
          <w:b/>
          <w:bCs/>
        </w:rPr>
        <w:t>/ML/HW4</w:t>
      </w:r>
      <w:r>
        <w:rPr>
          <w:b/>
          <w:bCs/>
        </w:rPr>
        <w:t>/:</w:t>
      </w:r>
    </w:p>
    <w:p w:rsidR="00AF409E" w:rsidRDefault="00974668" w:rsidP="00AF409E">
      <w:pPr>
        <w:rPr>
          <w:b/>
          <w:bCs/>
        </w:rPr>
      </w:pPr>
      <w:r>
        <w:rPr>
          <w:b/>
          <w:bCs/>
        </w:rPr>
        <w:t>Q5- Q5</w:t>
      </w:r>
      <w:r w:rsidR="00AF409E">
        <w:rPr>
          <w:b/>
          <w:bCs/>
        </w:rPr>
        <w:t>.py</w:t>
      </w:r>
    </w:p>
    <w:p w:rsidR="0082310C" w:rsidRDefault="00974668" w:rsidP="00AF409E">
      <w:pPr>
        <w:rPr>
          <w:b/>
          <w:bCs/>
        </w:rPr>
      </w:pPr>
      <w:r>
        <w:rPr>
          <w:b/>
          <w:bCs/>
        </w:rPr>
        <w:t>Q6</w:t>
      </w:r>
      <w:r w:rsidR="00AF409E">
        <w:rPr>
          <w:b/>
          <w:bCs/>
        </w:rPr>
        <w:t>-</w:t>
      </w:r>
      <w:r w:rsidR="00AF409E" w:rsidRPr="000C3D9D">
        <w:rPr>
          <w:b/>
          <w:bCs/>
        </w:rPr>
        <w:t xml:space="preserve"> </w:t>
      </w:r>
      <w:r>
        <w:rPr>
          <w:b/>
          <w:bCs/>
        </w:rPr>
        <w:t>Q6</w:t>
      </w:r>
      <w:r w:rsidR="00AF409E">
        <w:rPr>
          <w:b/>
          <w:bCs/>
        </w:rPr>
        <w:t>.py</w:t>
      </w:r>
    </w:p>
    <w:p w:rsidR="00962C4D" w:rsidRDefault="00962C4D" w:rsidP="00AF409E">
      <w:pPr>
        <w:rPr>
          <w:b/>
          <w:bCs/>
        </w:rPr>
      </w:pP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06BF8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906BF8" w:rsidRDefault="00906BF8" w:rsidP="00CF2BCA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906BF8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sectPr w:rsidR="00CF2BC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51DA8"/>
    <w:multiLevelType w:val="hybridMultilevel"/>
    <w:tmpl w:val="976C8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F0F7B"/>
    <w:multiLevelType w:val="hybridMultilevel"/>
    <w:tmpl w:val="F2900028"/>
    <w:lvl w:ilvl="0" w:tplc="680AA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6"/>
  </w:num>
  <w:num w:numId="6">
    <w:abstractNumId w:val="20"/>
  </w:num>
  <w:num w:numId="7">
    <w:abstractNumId w:val="2"/>
  </w:num>
  <w:num w:numId="8">
    <w:abstractNumId w:val="12"/>
  </w:num>
  <w:num w:numId="9">
    <w:abstractNumId w:val="18"/>
  </w:num>
  <w:num w:numId="10">
    <w:abstractNumId w:val="5"/>
  </w:num>
  <w:num w:numId="11">
    <w:abstractNumId w:val="14"/>
  </w:num>
  <w:num w:numId="12">
    <w:abstractNumId w:val="15"/>
  </w:num>
  <w:num w:numId="13">
    <w:abstractNumId w:val="17"/>
  </w:num>
  <w:num w:numId="14">
    <w:abstractNumId w:val="6"/>
  </w:num>
  <w:num w:numId="15">
    <w:abstractNumId w:val="1"/>
  </w:num>
  <w:num w:numId="16">
    <w:abstractNumId w:val="13"/>
  </w:num>
  <w:num w:numId="17">
    <w:abstractNumId w:val="0"/>
  </w:num>
  <w:num w:numId="18">
    <w:abstractNumId w:val="8"/>
  </w:num>
  <w:num w:numId="19">
    <w:abstractNumId w:val="7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1141"/>
    <w:rsid w:val="000A26D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22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2365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1A5"/>
    <w:rsid w:val="0012632A"/>
    <w:rsid w:val="001265AD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40ED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2A88"/>
    <w:rsid w:val="001E461B"/>
    <w:rsid w:val="001E50C8"/>
    <w:rsid w:val="001E64C0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1F13"/>
    <w:rsid w:val="002139DC"/>
    <w:rsid w:val="00216AD6"/>
    <w:rsid w:val="00217D49"/>
    <w:rsid w:val="002201B1"/>
    <w:rsid w:val="00222D55"/>
    <w:rsid w:val="0022365F"/>
    <w:rsid w:val="00224022"/>
    <w:rsid w:val="002246DC"/>
    <w:rsid w:val="00225047"/>
    <w:rsid w:val="0022535E"/>
    <w:rsid w:val="002268CD"/>
    <w:rsid w:val="00232097"/>
    <w:rsid w:val="00232598"/>
    <w:rsid w:val="00233AA7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4D01"/>
    <w:rsid w:val="00266401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86C41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E691E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656B"/>
    <w:rsid w:val="0033735B"/>
    <w:rsid w:val="0034162F"/>
    <w:rsid w:val="00343A8D"/>
    <w:rsid w:val="00345A60"/>
    <w:rsid w:val="0034737E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180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103A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E643E"/>
    <w:rsid w:val="003F1229"/>
    <w:rsid w:val="003F1CF9"/>
    <w:rsid w:val="003F35CC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2621A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6666F"/>
    <w:rsid w:val="0047054B"/>
    <w:rsid w:val="00471C8F"/>
    <w:rsid w:val="00471E9D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B2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7B5"/>
    <w:rsid w:val="004E1E52"/>
    <w:rsid w:val="004F0F56"/>
    <w:rsid w:val="004F233A"/>
    <w:rsid w:val="004F3202"/>
    <w:rsid w:val="004F3495"/>
    <w:rsid w:val="004F463E"/>
    <w:rsid w:val="004F50A3"/>
    <w:rsid w:val="00502696"/>
    <w:rsid w:val="00503FC5"/>
    <w:rsid w:val="005053BD"/>
    <w:rsid w:val="005054E0"/>
    <w:rsid w:val="005062A4"/>
    <w:rsid w:val="00506C1D"/>
    <w:rsid w:val="00510F60"/>
    <w:rsid w:val="005120F0"/>
    <w:rsid w:val="0051263E"/>
    <w:rsid w:val="00512D4C"/>
    <w:rsid w:val="00514474"/>
    <w:rsid w:val="0051666D"/>
    <w:rsid w:val="005169DE"/>
    <w:rsid w:val="005221A7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2AE6"/>
    <w:rsid w:val="0055498D"/>
    <w:rsid w:val="00555C17"/>
    <w:rsid w:val="00556B17"/>
    <w:rsid w:val="00562051"/>
    <w:rsid w:val="00565845"/>
    <w:rsid w:val="0056742C"/>
    <w:rsid w:val="00567F5F"/>
    <w:rsid w:val="00570534"/>
    <w:rsid w:val="00570623"/>
    <w:rsid w:val="00572EE9"/>
    <w:rsid w:val="005738CB"/>
    <w:rsid w:val="00580A4A"/>
    <w:rsid w:val="0058212A"/>
    <w:rsid w:val="00582811"/>
    <w:rsid w:val="00584200"/>
    <w:rsid w:val="005874C8"/>
    <w:rsid w:val="00587948"/>
    <w:rsid w:val="0059076F"/>
    <w:rsid w:val="00590A2D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C5E10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138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2454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92153"/>
    <w:rsid w:val="006A4B8A"/>
    <w:rsid w:val="006A5E86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E5C9D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2116"/>
    <w:rsid w:val="007B233D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D716E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0AC6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690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2DC7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3188"/>
    <w:rsid w:val="008F7130"/>
    <w:rsid w:val="008F7184"/>
    <w:rsid w:val="00901E08"/>
    <w:rsid w:val="009059B5"/>
    <w:rsid w:val="00905D4E"/>
    <w:rsid w:val="00906284"/>
    <w:rsid w:val="00906BF8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8A9"/>
    <w:rsid w:val="00932EC0"/>
    <w:rsid w:val="00934B4B"/>
    <w:rsid w:val="009374BC"/>
    <w:rsid w:val="009374E7"/>
    <w:rsid w:val="0094035B"/>
    <w:rsid w:val="00941BF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2245"/>
    <w:rsid w:val="00973D48"/>
    <w:rsid w:val="0097466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A72E6"/>
    <w:rsid w:val="009B1C96"/>
    <w:rsid w:val="009B257A"/>
    <w:rsid w:val="009B279B"/>
    <w:rsid w:val="009B433E"/>
    <w:rsid w:val="009B6F38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9F7719"/>
    <w:rsid w:val="00A01C29"/>
    <w:rsid w:val="00A03D69"/>
    <w:rsid w:val="00A06008"/>
    <w:rsid w:val="00A10464"/>
    <w:rsid w:val="00A10685"/>
    <w:rsid w:val="00A10D20"/>
    <w:rsid w:val="00A13149"/>
    <w:rsid w:val="00A149CD"/>
    <w:rsid w:val="00A158EE"/>
    <w:rsid w:val="00A15F48"/>
    <w:rsid w:val="00A24300"/>
    <w:rsid w:val="00A25DB8"/>
    <w:rsid w:val="00A2706C"/>
    <w:rsid w:val="00A315A6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3996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11AB"/>
    <w:rsid w:val="00AC30EC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589A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5155"/>
    <w:rsid w:val="00B262DC"/>
    <w:rsid w:val="00B311FC"/>
    <w:rsid w:val="00B352F5"/>
    <w:rsid w:val="00B36C1C"/>
    <w:rsid w:val="00B37045"/>
    <w:rsid w:val="00B4175B"/>
    <w:rsid w:val="00B41E7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2DD8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488E"/>
    <w:rsid w:val="00C25F3D"/>
    <w:rsid w:val="00C2615A"/>
    <w:rsid w:val="00C312EF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3235"/>
    <w:rsid w:val="00CA4553"/>
    <w:rsid w:val="00CA45F0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3399"/>
    <w:rsid w:val="00CF4CC2"/>
    <w:rsid w:val="00CF5641"/>
    <w:rsid w:val="00CF5DFB"/>
    <w:rsid w:val="00CF77FE"/>
    <w:rsid w:val="00D00D54"/>
    <w:rsid w:val="00D0193C"/>
    <w:rsid w:val="00D01AD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68B7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693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3764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67ADB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4D8C"/>
    <w:rsid w:val="00E95976"/>
    <w:rsid w:val="00E9698E"/>
    <w:rsid w:val="00EA0CF4"/>
    <w:rsid w:val="00EA21B4"/>
    <w:rsid w:val="00EA2847"/>
    <w:rsid w:val="00EA4CCF"/>
    <w:rsid w:val="00EB0179"/>
    <w:rsid w:val="00EB0C1A"/>
    <w:rsid w:val="00EB1C9D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5DA2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4D06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0FA9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2D07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E5B8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1CDB-8CEE-46A5-9334-B6C658FB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5492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286</cp:revision>
  <dcterms:created xsi:type="dcterms:W3CDTF">2016-12-23T17:23:00Z</dcterms:created>
  <dcterms:modified xsi:type="dcterms:W3CDTF">2017-01-12T10:34:00Z</dcterms:modified>
</cp:coreProperties>
</file>