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780" w:rsidRDefault="00105581">
      <w:r>
        <w:rPr>
          <w:noProof/>
        </w:rPr>
        <w:drawing>
          <wp:inline distT="0" distB="0" distL="0" distR="0">
            <wp:extent cx="2562225" cy="6070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stretch>
                      <a:fillRect/>
                    </a:stretch>
                  </pic:blipFill>
                  <pic:spPr bwMode="auto">
                    <a:xfrm>
                      <a:off x="0" y="0"/>
                      <a:ext cx="2562225" cy="607060"/>
                    </a:xfrm>
                    <a:prstGeom prst="rect">
                      <a:avLst/>
                    </a:prstGeom>
                  </pic:spPr>
                </pic:pic>
              </a:graphicData>
            </a:graphic>
          </wp:inline>
        </w:drawing>
      </w:r>
    </w:p>
    <w:p w:rsidR="00845780" w:rsidRDefault="00845780"/>
    <w:p w:rsidR="00845780" w:rsidRDefault="00105581">
      <w:pPr>
        <w:pStyle w:val="Ttulo2"/>
        <w:jc w:val="center"/>
        <w:rPr>
          <w:i/>
          <w:iCs/>
        </w:rPr>
      </w:pPr>
      <w:r>
        <w:rPr>
          <w:i/>
          <w:iCs/>
          <w:color w:val="595959" w:themeColor="text1" w:themeTint="A6"/>
          <w:sz w:val="40"/>
          <w:szCs w:val="40"/>
        </w:rPr>
        <w:t>Cantina do Seu Mineiro</w:t>
      </w:r>
    </w:p>
    <w:p w:rsidR="00845780" w:rsidRDefault="00105581">
      <w:pPr>
        <w:jc w:val="center"/>
        <w:rPr>
          <w:b/>
          <w:bCs/>
        </w:rPr>
      </w:pPr>
      <w:r>
        <w:rPr>
          <w:b/>
          <w:bCs/>
        </w:rPr>
        <w:t>DOCUMENTO DE DEFINIÇÃO DO PROJETO</w:t>
      </w:r>
    </w:p>
    <w:p w:rsidR="00845780" w:rsidRDefault="00845780">
      <w:pPr>
        <w:jc w:val="center"/>
        <w:rPr>
          <w:b/>
          <w:bCs/>
        </w:rPr>
      </w:pPr>
    </w:p>
    <w:p w:rsidR="00845780" w:rsidRDefault="00105581">
      <w:pPr>
        <w:rPr>
          <w:b/>
          <w:bCs/>
        </w:rPr>
      </w:pPr>
      <w:r>
        <w:rPr>
          <w:b/>
          <w:bCs/>
        </w:rPr>
        <w:t>1. Integrantes do grupo:</w:t>
      </w:r>
    </w:p>
    <w:p w:rsidR="00845780" w:rsidRDefault="00105581">
      <w:pPr>
        <w:pStyle w:val="PargrafodaLista"/>
        <w:numPr>
          <w:ilvl w:val="0"/>
          <w:numId w:val="1"/>
        </w:numPr>
      </w:pPr>
      <w:r>
        <w:t>Anailsa Santos do Santos</w:t>
      </w:r>
    </w:p>
    <w:p w:rsidR="00845780" w:rsidRDefault="00105581">
      <w:pPr>
        <w:pStyle w:val="PargrafodaLista"/>
        <w:numPr>
          <w:ilvl w:val="0"/>
          <w:numId w:val="1"/>
        </w:numPr>
      </w:pPr>
      <w:r>
        <w:t>Ítalo Carvalho Silva</w:t>
      </w:r>
    </w:p>
    <w:p w:rsidR="00845780" w:rsidRDefault="00105581">
      <w:pPr>
        <w:pStyle w:val="PargrafodaLista"/>
        <w:numPr>
          <w:ilvl w:val="0"/>
          <w:numId w:val="1"/>
        </w:numPr>
      </w:pPr>
      <w:r>
        <w:t>Karlla Tauany da Silva Rodrigues</w:t>
      </w:r>
    </w:p>
    <w:p w:rsidR="00845780" w:rsidRDefault="00105581">
      <w:pPr>
        <w:pStyle w:val="PargrafodaLista"/>
        <w:numPr>
          <w:ilvl w:val="0"/>
          <w:numId w:val="1"/>
        </w:numPr>
      </w:pPr>
      <w:r>
        <w:t xml:space="preserve">Lívia Beatriz dos Santos Bahia </w:t>
      </w:r>
    </w:p>
    <w:p w:rsidR="00845780" w:rsidRDefault="00105581">
      <w:pPr>
        <w:pStyle w:val="PargrafodaLista"/>
        <w:numPr>
          <w:ilvl w:val="0"/>
          <w:numId w:val="1"/>
        </w:numPr>
      </w:pPr>
      <w:r>
        <w:t>Luiziane França da Cruz</w:t>
      </w:r>
    </w:p>
    <w:p w:rsidR="00845780" w:rsidRDefault="00845780">
      <w:pPr>
        <w:pStyle w:val="PargrafodaLista"/>
      </w:pPr>
    </w:p>
    <w:p w:rsidR="00845780" w:rsidRDefault="00105581">
      <w:pPr>
        <w:rPr>
          <w:b/>
          <w:bCs/>
        </w:rPr>
      </w:pPr>
      <w:r>
        <w:rPr>
          <w:b/>
        </w:rPr>
        <w:t xml:space="preserve">2. </w:t>
      </w:r>
      <w:r>
        <w:rPr>
          <w:b/>
          <w:bCs/>
        </w:rPr>
        <w:t>Descrição do sistema</w:t>
      </w:r>
    </w:p>
    <w:p w:rsidR="00845780" w:rsidRDefault="00105581">
      <w:r>
        <w:t xml:space="preserve">O </w:t>
      </w:r>
      <w:r>
        <w:t>sistema visa otimizar o tempo e possibilitar a reserva do almoço na lanchonete do campus, até então, uma atividade feita manualmente, gerando um gasto de tempo para ambas as partes, os principais clientes da cantina, alunos, assim como para o comerciante.</w:t>
      </w:r>
    </w:p>
    <w:p w:rsidR="00845780" w:rsidRDefault="00105581">
      <w:pPr>
        <w:rPr>
          <w:b/>
        </w:rPr>
      </w:pPr>
      <w:r>
        <w:rPr>
          <w:b/>
        </w:rPr>
        <w:t>3. Funcionalidades:</w:t>
      </w:r>
    </w:p>
    <w:p w:rsidR="00845780" w:rsidRDefault="00105581">
      <w:pPr>
        <w:pStyle w:val="SemEspaamento"/>
        <w:numPr>
          <w:ilvl w:val="0"/>
          <w:numId w:val="3"/>
        </w:numPr>
        <w:rPr>
          <w:b/>
          <w:bCs/>
          <w:strike/>
        </w:rPr>
      </w:pPr>
      <w:r>
        <w:rPr>
          <w:b/>
          <w:bCs/>
          <w:strike/>
        </w:rPr>
        <w:t>Cadastrar cliente</w:t>
      </w:r>
    </w:p>
    <w:p w:rsidR="00845780" w:rsidRDefault="00105581">
      <w:pPr>
        <w:pStyle w:val="SemEspaamento"/>
        <w:numPr>
          <w:ilvl w:val="0"/>
          <w:numId w:val="3"/>
        </w:numPr>
        <w:rPr>
          <w:b/>
          <w:bCs/>
          <w:strike/>
        </w:rPr>
      </w:pPr>
      <w:r>
        <w:rPr>
          <w:b/>
          <w:bCs/>
          <w:strike/>
        </w:rPr>
        <w:t>Apresentar o prato principal do dia e os acompanhamentos possíveis.</w:t>
      </w:r>
    </w:p>
    <w:p w:rsidR="00845780" w:rsidRDefault="00105581">
      <w:pPr>
        <w:pStyle w:val="SemEspaamento"/>
        <w:numPr>
          <w:ilvl w:val="0"/>
          <w:numId w:val="3"/>
        </w:numPr>
        <w:rPr>
          <w:b/>
          <w:bCs/>
          <w:strike/>
        </w:rPr>
      </w:pPr>
      <w:r>
        <w:rPr>
          <w:b/>
          <w:bCs/>
          <w:strike/>
        </w:rPr>
        <w:t>Gerenciar a venda, isto é cancelar e finalizar compra, fazer alteração de acompanhamentos, fazer especificações nos pedidos.</w:t>
      </w:r>
    </w:p>
    <w:p w:rsidR="00845780" w:rsidRDefault="00105581">
      <w:pPr>
        <w:pStyle w:val="SemEspaamento"/>
        <w:numPr>
          <w:ilvl w:val="0"/>
          <w:numId w:val="3"/>
        </w:numPr>
        <w:rPr>
          <w:b/>
          <w:bCs/>
          <w:strike/>
        </w:rPr>
      </w:pPr>
      <w:r>
        <w:rPr>
          <w:b/>
          <w:bCs/>
          <w:strike/>
        </w:rPr>
        <w:t>Efetivar o pagamento, por</w:t>
      </w:r>
      <w:r>
        <w:rPr>
          <w:b/>
          <w:bCs/>
          <w:strike/>
        </w:rPr>
        <w:t xml:space="preserve"> meios digitais, como pix, cartão de crédito ou transferência DOC e TED.</w:t>
      </w:r>
    </w:p>
    <w:p w:rsidR="00845780" w:rsidRDefault="00105581">
      <w:pPr>
        <w:pStyle w:val="SemEspaamento"/>
        <w:numPr>
          <w:ilvl w:val="0"/>
          <w:numId w:val="3"/>
        </w:numPr>
      </w:pPr>
      <w:r>
        <w:t>Finalizar a compra, emitindo uma nota fiscal com senha para chamada.</w:t>
      </w:r>
    </w:p>
    <w:p w:rsidR="00845780" w:rsidRDefault="00845780">
      <w:pPr>
        <w:pStyle w:val="SemEspaamento"/>
      </w:pPr>
    </w:p>
    <w:p w:rsidR="00845780" w:rsidRDefault="00105581">
      <w:pPr>
        <w:pStyle w:val="SemEspaamento"/>
        <w:rPr>
          <w:b/>
        </w:rPr>
      </w:pPr>
      <w:r>
        <w:rPr>
          <w:b/>
        </w:rPr>
        <w:t>4. Fonte de contato:</w:t>
      </w:r>
    </w:p>
    <w:p w:rsidR="00845780" w:rsidRDefault="00845780">
      <w:pPr>
        <w:pStyle w:val="SemEspaamento"/>
        <w:rPr>
          <w:b/>
        </w:rPr>
      </w:pPr>
    </w:p>
    <w:p w:rsidR="00845780" w:rsidRDefault="00105581">
      <w:pPr>
        <w:pStyle w:val="SemEspaamento"/>
        <w:numPr>
          <w:ilvl w:val="0"/>
          <w:numId w:val="2"/>
        </w:numPr>
      </w:pPr>
      <w:r>
        <w:t>Senhor Mineiro (Comerciante responsável)</w:t>
      </w:r>
    </w:p>
    <w:p w:rsidR="00845780" w:rsidRDefault="00845780">
      <w:pPr>
        <w:pStyle w:val="SemEspaamento"/>
      </w:pPr>
    </w:p>
    <w:p w:rsidR="00845780" w:rsidRDefault="00845780">
      <w:pPr>
        <w:pStyle w:val="SemEspaamento"/>
      </w:pPr>
    </w:p>
    <w:p w:rsidR="00845780" w:rsidRDefault="00845780"/>
    <w:sectPr w:rsidR="00845780">
      <w:pgSz w:w="11906" w:h="16838"/>
      <w:pgMar w:top="1701" w:right="1134"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font>
  <w:font w:name="Wingdings">
    <w:panose1 w:val="05000000000000000000"/>
    <w:charset w:val="02"/>
    <w:family w:val="auto"/>
    <w:pitch w:val="variable"/>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6EAC"/>
    <w:multiLevelType w:val="multilevel"/>
    <w:tmpl w:val="FFFFFFFF"/>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CC3179"/>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6530445"/>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E9A24BB"/>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attachedTemplate r:id="rId1"/>
  <w:revisionView w:inkAnnotations="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05581"/>
    <w:rsid w:val="00105581"/>
    <w:rsid w:val="0084578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7B348E57-1F44-FF41-9327-51A6ECAA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2">
    <w:name w:val="heading 2"/>
    <w:basedOn w:val="Normal"/>
    <w:next w:val="Normal"/>
    <w:link w:val="Ttulo2Char"/>
    <w:uiPriority w:val="9"/>
    <w:unhideWhenUsed/>
    <w:qFormat/>
    <w:rsid w:val="00FE1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E1811"/>
    <w:rPr>
      <w:rFonts w:ascii="Tahoma" w:hAnsi="Tahoma" w:cs="Tahoma"/>
      <w:sz w:val="16"/>
      <w:szCs w:val="16"/>
    </w:rPr>
  </w:style>
  <w:style w:type="character" w:customStyle="1" w:styleId="Ttulo2Char">
    <w:name w:val="Título 2 Char"/>
    <w:basedOn w:val="Fontepargpadro"/>
    <w:link w:val="Ttulo2"/>
    <w:uiPriority w:val="9"/>
    <w:qFormat/>
    <w:rsid w:val="00FE1811"/>
    <w:rPr>
      <w:rFonts w:asciiTheme="majorHAnsi" w:eastAsiaTheme="majorEastAsia" w:hAnsiTheme="majorHAnsi" w:cstheme="majorBidi"/>
      <w:b/>
      <w:bCs/>
      <w:color w:val="4F81BD" w:themeColor="accent1"/>
      <w:sz w:val="26"/>
      <w:szCs w:val="26"/>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balo">
    <w:name w:val="Balloon Text"/>
    <w:basedOn w:val="Normal"/>
    <w:link w:val="TextodebaloChar"/>
    <w:uiPriority w:val="99"/>
    <w:semiHidden/>
    <w:unhideWhenUsed/>
    <w:qFormat/>
    <w:rsid w:val="00FE1811"/>
    <w:pPr>
      <w:spacing w:after="0" w:line="240" w:lineRule="auto"/>
    </w:pPr>
    <w:rPr>
      <w:rFonts w:ascii="Tahoma" w:hAnsi="Tahoma" w:cs="Tahoma"/>
      <w:sz w:val="16"/>
      <w:szCs w:val="16"/>
    </w:rPr>
  </w:style>
  <w:style w:type="paragraph" w:styleId="PargrafodaLista">
    <w:name w:val="List Paragraph"/>
    <w:basedOn w:val="Normal"/>
    <w:uiPriority w:val="34"/>
    <w:qFormat/>
    <w:rsid w:val="00FE1811"/>
    <w:pPr>
      <w:ind w:left="720"/>
      <w:contextualSpacing/>
    </w:pPr>
  </w:style>
  <w:style w:type="paragraph" w:styleId="SemEspaamento">
    <w:name w:val="No Spacing"/>
    <w:uiPriority w:val="1"/>
    <w:qFormat/>
    <w:rsid w:val="00CA6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_rels/settings.xml.rels><?xml version="1.0" encoding="UTF-8" standalone="yes"?>
<Relationships xmlns="http://schemas.openxmlformats.org/package/2006/relationships"><Relationship Id="rId1" Type="http://schemas.openxmlformats.org/officeDocument/2006/relationships/attachedTemplate" Target="Cantina%20do%20Seu%20Mineiro%20(Atualizado)%20(4).dotx"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Cantina do Seu Mineiro (Atualizado) (4).dotx</Template>
  <TotalTime>0</TotalTime>
  <Pages>1</Pages>
  <Words>151</Words>
  <Characters>818</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Carvalho</dc:creator>
  <cp:keywords/>
  <dc:description/>
  <cp:lastModifiedBy>Italo Carvalho</cp:lastModifiedBy>
  <cp:revision>2</cp:revision>
  <dcterms:created xsi:type="dcterms:W3CDTF">2022-02-15T13:13:00Z</dcterms:created>
  <dcterms:modified xsi:type="dcterms:W3CDTF">2022-02-15T13:13:00Z</dcterms:modified>
</cp:coreProperties>
</file>