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2"/>
        </w:rPr>
        <w:t>EXPEDIENTE DE REGISTRO DE PROGRAMA DE ORDENADOR</w:t>
      </w:r>
    </w:p>
    <w:p>
      <w:pPr>
        <w:jc w:val="center"/>
      </w:pPr>
      <w:r>
        <w:rPr>
          <w:color w:val="555555"/>
          <w:sz w:val="22"/>
        </w:rPr>
        <w:t>Software: AgentePro  ·  INDECOPI — Dirección de Derecho de Autor</w:t>
      </w:r>
    </w:p>
    <w:p>
      <w:pPr>
        <w:jc w:val="center"/>
      </w:pPr>
      <w:r>
        <w:rPr>
          <w:i/>
          <w:color w:val="555555"/>
        </w:rPr>
        <w:t>Huancayo, 5 de junio de 2026</w:t>
      </w:r>
    </w:p>
    <w:p/>
    <w:p>
      <w:pPr>
        <w:pStyle w:val="Heading1"/>
      </w:pPr>
      <w:r>
        <w:rPr>
          <w:b/>
          <w:color w:val="1D4ED8"/>
          <w:sz w:val="28"/>
        </w:rPr>
        <w:t>Datos generales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Título de la obra</w:t>
            </w:r>
          </w:p>
        </w:tc>
        <w:tc>
          <w:tcPr>
            <w:tcW w:type="dxa" w:w="4320"/>
          </w:tcPr>
          <w:p>
            <w:r>
              <w:t>AgentePro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obra</w:t>
            </w:r>
          </w:p>
        </w:tc>
        <w:tc>
          <w:tcPr>
            <w:tcW w:type="dxa" w:w="4320"/>
          </w:tcPr>
          <w:p>
            <w:r>
              <w:t>Programa de ordenador (software)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 principal y titular</w:t>
            </w:r>
          </w:p>
        </w:tc>
        <w:tc>
          <w:tcPr>
            <w:tcW w:type="dxa" w:w="4320"/>
          </w:tcPr>
          <w:p>
            <w:r>
              <w:t>Italo Eduardo Reyes Cordero — DNI N.º 75220834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Coautores</w:t>
            </w:r>
          </w:p>
        </w:tc>
        <w:tc>
          <w:tcPr>
            <w:tcW w:type="dxa" w:w="4320"/>
          </w:tcPr>
          <w:p>
            <w:r>
              <w:t>Jack Joshua Bendezu Lagos (DNI N.º 73940475); Dickmar Wilber Julca Laureano (DNI N.º 73086197)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 asesor</w:t>
            </w:r>
          </w:p>
        </w:tc>
        <w:tc>
          <w:tcPr>
            <w:tcW w:type="dxa" w:w="4320"/>
          </w:tcPr>
          <w:p>
            <w:r>
              <w:t>Maglioni Arana Caparachin — DNI N.º 20038141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</w:t>
            </w:r>
          </w:p>
        </w:tc>
        <w:tc>
          <w:tcPr>
            <w:tcW w:type="dxa" w:w="4320"/>
          </w:tcPr>
          <w:p>
            <w:r>
              <w:t>Universidad Continental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obra</w:t>
            </w:r>
          </w:p>
        </w:tc>
        <w:tc>
          <w:tcPr>
            <w:tcW w:type="dxa" w:w="4320"/>
          </w:tcPr>
          <w:p>
            <w:r>
              <w:t>Inédita (no publicada)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Año de creación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320"/>
          </w:tcPr>
          <w:p>
            <w:r>
              <w:t>Huancayo, Perú</w:t>
            </w:r>
          </w:p>
        </w:tc>
      </w:tr>
    </w:tbl>
    <w:p/>
    <w:p>
      <w:pPr>
        <w:pStyle w:val="Heading1"/>
      </w:pPr>
      <w:r>
        <w:rPr>
          <w:b/>
          <w:color w:val="1D4ED8"/>
          <w:sz w:val="28"/>
        </w:rPr>
        <w:t>Documentos que conforman el expediente</w:t>
      </w:r>
    </w:p>
    <w:p>
      <w:pPr>
        <w:pStyle w:val="ListNumber"/>
      </w:pPr>
      <w:r>
        <w:t>Formulario de solicitud de registro de programa de ordenador (INDECOPI), rellenado.</w:t>
      </w:r>
    </w:p>
    <w:p>
      <w:pPr>
        <w:pStyle w:val="ListNumber"/>
      </w:pPr>
      <w:r>
        <w:t>Documento 1 — Ficha Técnica del Software.</w:t>
      </w:r>
    </w:p>
    <w:p>
      <w:pPr>
        <w:pStyle w:val="ListNumber"/>
      </w:pPr>
      <w:r>
        <w:t>Documento 2 — Ejemplar del Software.</w:t>
      </w:r>
    </w:p>
    <w:p>
      <w:pPr>
        <w:pStyle w:val="ListNumber"/>
      </w:pPr>
      <w:r>
        <w:t>Documento 3 — Declaración Jurada de Autoría.</w:t>
      </w:r>
    </w:p>
    <w:p>
      <w:pPr>
        <w:pStyle w:val="ListNumber"/>
      </w:pPr>
      <w:r>
        <w:t>Documento 4 — Lista de Autores y Roles.</w:t>
      </w:r>
    </w:p>
    <w:p>
      <w:pPr>
        <w:pStyle w:val="ListNumber"/>
      </w:pPr>
      <w:r>
        <w:t>Documento 5 — Titularidad de la Obra (persona natural).</w:t>
      </w:r>
    </w:p>
    <w:p>
      <w:pPr>
        <w:pStyle w:val="ListNumber"/>
      </w:pPr>
      <w:r>
        <w:t>Documento 6 — Anexos Técnicos.</w:t>
      </w:r>
    </w:p>
    <w:p>
      <w:pPr>
        <w:pStyle w:val="ListNumber"/>
      </w:pPr>
      <w:r>
        <w:t>Documento 7 — Cesión de Derechos Patrimoniales.</w:t>
      </w:r>
    </w:p>
    <w:p>
      <w:pPr>
        <w:pStyle w:val="ListNumber"/>
      </w:pPr>
      <w:r>
        <w:t>Memoria Descriptiva de la obra.</w:t>
      </w:r>
    </w:p>
    <w:p>
      <w:pPr>
        <w:pStyle w:val="ListNumber"/>
      </w:pPr>
      <w:r>
        <w:t>Manual de Usuario de AgentePro.</w:t>
      </w:r>
    </w:p>
    <w:p>
      <w:pPr>
        <w:pStyle w:val="ListNumber"/>
      </w:pPr>
      <w:r>
        <w:t>Plan de Pruebas de Software.</w:t>
      </w:r>
    </w:p>
    <w:p>
      <w:pPr>
        <w:pStyle w:val="ListNumber"/>
      </w:pPr>
      <w:r>
        <w:t>Plantilla de Registro General de Software (ejemplar de código y descripción técnica).</w:t>
      </w:r>
    </w:p>
    <w:p>
      <w:pPr>
        <w:pStyle w:val="ListNumber"/>
      </w:pPr>
      <w:r>
        <w:t>Código fuente representativo (Codigo_Fuente_AgentePro.zip).</w:t>
      </w:r>
    </w:p>
    <w:p>
      <w:pPr>
        <w:pStyle w:val="Heading1"/>
      </w:pPr>
      <w:r>
        <w:rPr>
          <w:b/>
          <w:color w:val="1D4ED8"/>
          <w:sz w:val="28"/>
        </w:rPr>
        <w:t>Nota</w:t>
      </w:r>
    </w:p>
    <w:p>
      <w:pPr>
        <w:jc w:val="both"/>
      </w:pPr>
      <w:r>
        <w:t>El derecho de autor sobre la obra nace con su creación. El registro ante INDECOPI tiene por objeto constituir un medio de prueba de la titularidad y de la fecha cierta de la creación. Los datos personales de los coautores (fecha de nacimiento, dirección y teléfono) que el formulario solicite deberán ser completados por cada coautor antes de la presentación.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