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4B2C6" w14:textId="185D61C7" w:rsidR="00590A59" w:rsidRDefault="00212C2F" w:rsidP="00212C2F">
      <w:pPr>
        <w:bidi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r w:rsidRPr="00212C2F">
        <w:rPr>
          <w:rFonts w:ascii="David" w:hAnsi="David" w:cs="David"/>
          <w:b/>
          <w:bCs/>
          <w:sz w:val="32"/>
          <w:szCs w:val="32"/>
          <w:u w:val="single"/>
          <w:rtl/>
        </w:rPr>
        <w:t>מערכת הפעלה מטלה 3</w:t>
      </w:r>
    </w:p>
    <w:p w14:paraId="456AD4C6" w14:textId="5F5FF051" w:rsidR="00212C2F" w:rsidRDefault="00212C2F" w:rsidP="00212C2F">
      <w:pPr>
        <w:bidi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212C2F">
        <w:rPr>
          <w:rFonts w:ascii="David" w:hAnsi="David" w:cs="David" w:hint="cs"/>
          <w:b/>
          <w:bCs/>
          <w:sz w:val="28"/>
          <w:szCs w:val="28"/>
          <w:u w:val="single"/>
          <w:rtl/>
        </w:rPr>
        <w:t>שאלה 1 :</w:t>
      </w:r>
    </w:p>
    <w:tbl>
      <w:tblPr>
        <w:tblStyle w:val="ae"/>
        <w:bidiVisual/>
        <w:tblW w:w="11028" w:type="dxa"/>
        <w:tblInd w:w="-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28"/>
      </w:tblGrid>
      <w:tr w:rsidR="00212C2F" w14:paraId="319B7CFD" w14:textId="77777777" w:rsidTr="00D051E4">
        <w:trPr>
          <w:trHeight w:val="2869"/>
        </w:trPr>
        <w:tc>
          <w:tcPr>
            <w:tcW w:w="11028" w:type="dxa"/>
          </w:tcPr>
          <w:p w14:paraId="433A3921" w14:textId="77777777" w:rsidR="00212C2F" w:rsidRDefault="00212C2F" w:rsidP="00212C2F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התבקשנו לממש שרת שפותח תקשורת ב</w:t>
            </w:r>
            <w:r>
              <w:rPr>
                <w:rFonts w:ascii="David" w:hAnsi="David" w:cs="David"/>
                <w:sz w:val="28"/>
                <w:szCs w:val="28"/>
              </w:rPr>
              <w:t>Tcp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ומממש מחסן של אטומים מסוג </w:t>
            </w:r>
            <w:r>
              <w:rPr>
                <w:rFonts w:ascii="David" w:hAnsi="David" w:cs="David"/>
                <w:sz w:val="28"/>
                <w:szCs w:val="28"/>
              </w:rPr>
              <w:t>carbon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r>
              <w:rPr>
                <w:rFonts w:ascii="David" w:hAnsi="David" w:cs="David"/>
                <w:sz w:val="28"/>
                <w:szCs w:val="28"/>
              </w:rPr>
              <w:t>,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r>
              <w:rPr>
                <w:rFonts w:ascii="David" w:hAnsi="David" w:cs="David"/>
                <w:sz w:val="28"/>
                <w:szCs w:val="28"/>
              </w:rPr>
              <w:t>oxygen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ו </w:t>
            </w:r>
            <w:r>
              <w:rPr>
                <w:rFonts w:ascii="David" w:hAnsi="David" w:cs="David"/>
                <w:sz w:val="28"/>
                <w:szCs w:val="28"/>
              </w:rPr>
              <w:t>hydrogen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. השרת יקבל בקשות ע"י מחרוזת שמתקבלת מלקוח שמשמש כספק שמילא את מחסניו. </w:t>
            </w:r>
          </w:p>
          <w:p w14:paraId="724714DD" w14:textId="34D777BA" w:rsidR="00B05163" w:rsidRDefault="00B05163" w:rsidP="00B05163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השרת פתח </w:t>
            </w:r>
            <w:r>
              <w:rPr>
                <w:rFonts w:ascii="David" w:hAnsi="David" w:cs="David"/>
                <w:sz w:val="28"/>
                <w:szCs w:val="28"/>
              </w:rPr>
              <w:t>socket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להאזנה בפורט שהגיע לו כארגומנט וממתין</w:t>
            </w:r>
            <w:r w:rsidR="00300845">
              <w:rPr>
                <w:rFonts w:ascii="David" w:hAnsi="David" w:cs="David" w:hint="cs"/>
                <w:sz w:val="28"/>
                <w:szCs w:val="28"/>
                <w:rtl/>
              </w:rPr>
              <w:t xml:space="preserve"> בפונקציית </w:t>
            </w:r>
            <w:r w:rsidR="00300845">
              <w:rPr>
                <w:rFonts w:ascii="David" w:hAnsi="David" w:cs="David"/>
                <w:sz w:val="28"/>
                <w:szCs w:val="28"/>
              </w:rPr>
              <w:t>select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לפקודת</w:t>
            </w:r>
            <w:r>
              <w:rPr>
                <w:rFonts w:ascii="David" w:hAnsi="David" w:cs="David"/>
                <w:sz w:val="28"/>
                <w:szCs w:val="28"/>
              </w:rPr>
              <w:t xml:space="preserve"> </w:t>
            </w:r>
            <w:r w:rsidR="00300845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r>
              <w:rPr>
                <w:rFonts w:ascii="David" w:hAnsi="David" w:cs="David"/>
                <w:sz w:val="28"/>
                <w:szCs w:val="28"/>
              </w:rPr>
              <w:t>connect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r w:rsidR="00300845">
              <w:rPr>
                <w:rFonts w:ascii="David" w:hAnsi="David" w:cs="David" w:hint="cs"/>
                <w:sz w:val="28"/>
                <w:szCs w:val="28"/>
                <w:rtl/>
              </w:rPr>
              <w:t>מלקוח מסוים.</w:t>
            </w:r>
          </w:p>
          <w:p w14:paraId="362C2288" w14:textId="77777777" w:rsidR="00300845" w:rsidRDefault="00300845" w:rsidP="00300845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ברגע שנזהה התחברו</w:t>
            </w:r>
            <w:r w:rsidR="005616E8">
              <w:rPr>
                <w:rFonts w:ascii="David" w:hAnsi="David" w:cs="David" w:hint="cs"/>
                <w:sz w:val="28"/>
                <w:szCs w:val="28"/>
                <w:rtl/>
              </w:rPr>
              <w:t>ת נחלץ את המידע הרלוונטי ונוסיף למשתנים של השרת, לאחר מכן נמתין להתחברות נוספת וכן הלאה.</w:t>
            </w:r>
          </w:p>
          <w:p w14:paraId="28DE26A4" w14:textId="77777777" w:rsidR="004F4481" w:rsidRDefault="004F4481" w:rsidP="004F4481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בצד הלקוח (</w:t>
            </w:r>
            <w:r>
              <w:rPr>
                <w:rFonts w:ascii="David" w:hAnsi="David" w:cs="David"/>
                <w:sz w:val="28"/>
                <w:szCs w:val="28"/>
              </w:rPr>
              <w:t>supplier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) נקבל את הפורט ו</w:t>
            </w:r>
            <w:r>
              <w:rPr>
                <w:rFonts w:ascii="David" w:hAnsi="David" w:cs="David"/>
                <w:sz w:val="28"/>
                <w:szCs w:val="28"/>
              </w:rPr>
              <w:t>hostname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</w:p>
          <w:p w14:paraId="543DADCB" w14:textId="77777777" w:rsidR="004F4481" w:rsidRDefault="004F4481" w:rsidP="004F4481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נפתח </w:t>
            </w:r>
            <w:r>
              <w:rPr>
                <w:rFonts w:ascii="David" w:hAnsi="David" w:cs="David"/>
                <w:sz w:val="28"/>
                <w:szCs w:val="28"/>
              </w:rPr>
              <w:t>socket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ונשלח פקודת </w:t>
            </w:r>
            <w:r>
              <w:rPr>
                <w:rFonts w:ascii="David" w:hAnsi="David" w:cs="David"/>
                <w:sz w:val="28"/>
                <w:szCs w:val="28"/>
              </w:rPr>
              <w:t>connect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אל השרת.</w:t>
            </w:r>
          </w:p>
          <w:p w14:paraId="4DFB723F" w14:textId="77777777" w:rsidR="004F4481" w:rsidRDefault="004F4481" w:rsidP="004F4481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נבקש מהמשתמש להכניס את האטומים שהוא מספק ונכניס אותם לרשימה, נשלח את המידע כמחרוזת.</w:t>
            </w:r>
          </w:p>
          <w:p w14:paraId="30D68AE7" w14:textId="724AD3E6" w:rsidR="004F4481" w:rsidRPr="00B05163" w:rsidRDefault="004F4481" w:rsidP="004F4481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נדפיס את כל המידע ש</w:t>
            </w:r>
            <w:r w:rsidR="001E1900">
              <w:rPr>
                <w:rFonts w:ascii="David" w:hAnsi="David" w:cs="David" w:hint="cs"/>
                <w:sz w:val="28"/>
                <w:szCs w:val="28"/>
                <w:rtl/>
              </w:rPr>
              <w:t>נמצא במחסן לאחר קבלת האטומים החדשים.</w:t>
            </w:r>
          </w:p>
        </w:tc>
      </w:tr>
      <w:tr w:rsidR="00612294" w14:paraId="08FE88A5" w14:textId="77777777" w:rsidTr="00D051E4">
        <w:trPr>
          <w:trHeight w:val="1259"/>
        </w:trPr>
        <w:tc>
          <w:tcPr>
            <w:tcW w:w="11028" w:type="dxa"/>
          </w:tcPr>
          <w:p w14:paraId="3D3D04AE" w14:textId="77777777" w:rsidR="00612294" w:rsidRDefault="00612294" w:rsidP="00212C2F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34DCB64A" w14:textId="08508D1A" w:rsidR="00612294" w:rsidRDefault="00612294" w:rsidP="00612294">
            <w:pPr>
              <w:bidi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בדוגמה זו נשלח :</w:t>
            </w:r>
          </w:p>
          <w:p w14:paraId="4D62B22C" w14:textId="77777777" w:rsidR="00612294" w:rsidRDefault="00612294" w:rsidP="00612294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ADD CARBON 30</w:t>
            </w:r>
            <w:r>
              <w:rPr>
                <w:rFonts w:ascii="David" w:hAnsi="David" w:cs="David"/>
                <w:sz w:val="28"/>
                <w:szCs w:val="28"/>
              </w:rPr>
              <w:br/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לא שלחתי </w:t>
            </w:r>
            <w:proofErr w:type="spellStart"/>
            <w:r>
              <w:rPr>
                <w:rFonts w:ascii="David" w:hAnsi="David" w:cs="David"/>
                <w:sz w:val="28"/>
                <w:szCs w:val="28"/>
              </w:rPr>
              <w:t>hudrogen</w:t>
            </w:r>
            <w:proofErr w:type="spellEnd"/>
          </w:p>
          <w:p w14:paraId="17C06C30" w14:textId="77777777" w:rsidR="00612294" w:rsidRDefault="00612294" w:rsidP="00612294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ADD OXYGEN 10</w:t>
            </w:r>
          </w:p>
          <w:p w14:paraId="31C2608B" w14:textId="2D6B4C08" w:rsidR="00612294" w:rsidRDefault="00612294" w:rsidP="00612294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  <w:tr w:rsidR="00212C2F" w14:paraId="435CE654" w14:textId="77777777" w:rsidTr="00D051E4">
        <w:trPr>
          <w:trHeight w:val="2573"/>
        </w:trPr>
        <w:tc>
          <w:tcPr>
            <w:tcW w:w="11028" w:type="dxa"/>
          </w:tcPr>
          <w:p w14:paraId="637E9551" w14:textId="17A9FF62" w:rsidR="00212C2F" w:rsidRDefault="00612294" w:rsidP="00212C2F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612294">
              <w:rPr>
                <w:rFonts w:ascii="David" w:hAnsi="David" w:cs="David"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58240" behindDoc="1" locked="0" layoutInCell="1" allowOverlap="1" wp14:anchorId="49C01185" wp14:editId="1322AAB8">
                  <wp:simplePos x="0" y="0"/>
                  <wp:positionH relativeFrom="column">
                    <wp:posOffset>802640</wp:posOffset>
                  </wp:positionH>
                  <wp:positionV relativeFrom="page">
                    <wp:posOffset>73660</wp:posOffset>
                  </wp:positionV>
                  <wp:extent cx="5416550" cy="1377950"/>
                  <wp:effectExtent l="0" t="0" r="0" b="0"/>
                  <wp:wrapTight wrapText="bothSides">
                    <wp:wrapPolygon edited="0">
                      <wp:start x="0" y="0"/>
                      <wp:lineTo x="0" y="21202"/>
                      <wp:lineTo x="21499" y="21202"/>
                      <wp:lineTo x="21499" y="0"/>
                      <wp:lineTo x="0" y="0"/>
                    </wp:wrapPolygon>
                  </wp:wrapTight>
                  <wp:docPr id="595446246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446246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550" cy="137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516B650" w14:textId="2C3F68F3" w:rsidR="00612294" w:rsidRDefault="00612294" w:rsidP="00612294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  <w:tr w:rsidR="00612294" w14:paraId="5A03A5CA" w14:textId="77777777" w:rsidTr="00D051E4">
        <w:trPr>
          <w:trHeight w:val="400"/>
        </w:trPr>
        <w:tc>
          <w:tcPr>
            <w:tcW w:w="11028" w:type="dxa"/>
          </w:tcPr>
          <w:p w14:paraId="5AE9E504" w14:textId="19FFA647" w:rsidR="00612294" w:rsidRPr="00612294" w:rsidRDefault="00612294" w:rsidP="00212C2F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ניתן לראות שאחרי כל פקודה שהשרת מדבל הוא מדפיס סיכום מעודכן</w:t>
            </w:r>
            <w:r w:rsidR="004C3377">
              <w:rPr>
                <w:rFonts w:ascii="David" w:hAnsi="David" w:cs="David" w:hint="cs"/>
                <w:sz w:val="28"/>
                <w:szCs w:val="28"/>
                <w:rtl/>
              </w:rPr>
              <w:t>, לאחר מכן ממתין למידע נוסף. כאשר הלקוח שלח את כל המידע הרלוונטי כרגע התקשורת נסגרת.</w:t>
            </w:r>
          </w:p>
        </w:tc>
      </w:tr>
      <w:tr w:rsidR="00212C2F" w14:paraId="4D78ED79" w14:textId="77777777" w:rsidTr="00D051E4">
        <w:trPr>
          <w:trHeight w:val="415"/>
        </w:trPr>
        <w:tc>
          <w:tcPr>
            <w:tcW w:w="11028" w:type="dxa"/>
          </w:tcPr>
          <w:p w14:paraId="5DFCFCBE" w14:textId="26F9BA0D" w:rsidR="00212C2F" w:rsidRDefault="00612294" w:rsidP="00212C2F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612294">
              <w:rPr>
                <w:rFonts w:ascii="David" w:hAnsi="David" w:cs="David"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59264" behindDoc="1" locked="0" layoutInCell="1" allowOverlap="1" wp14:anchorId="55634649" wp14:editId="52AD5104">
                  <wp:simplePos x="0" y="0"/>
                  <wp:positionH relativeFrom="column">
                    <wp:posOffset>1024890</wp:posOffset>
                  </wp:positionH>
                  <wp:positionV relativeFrom="page">
                    <wp:posOffset>0</wp:posOffset>
                  </wp:positionV>
                  <wp:extent cx="4711700" cy="2580640"/>
                  <wp:effectExtent l="0" t="0" r="0" b="0"/>
                  <wp:wrapTight wrapText="bothSides">
                    <wp:wrapPolygon edited="0">
                      <wp:start x="0" y="0"/>
                      <wp:lineTo x="0" y="21366"/>
                      <wp:lineTo x="21484" y="21366"/>
                      <wp:lineTo x="21484" y="0"/>
                      <wp:lineTo x="0" y="0"/>
                    </wp:wrapPolygon>
                  </wp:wrapTight>
                  <wp:docPr id="130008784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08784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700" cy="258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ae"/>
        <w:tblpPr w:leftFromText="180" w:rightFromText="180" w:vertAnchor="text" w:horzAnchor="margin" w:tblpXSpec="center" w:tblpY="-119"/>
        <w:bidiVisual/>
        <w:tblW w:w="10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16"/>
      </w:tblGrid>
      <w:tr w:rsidR="00866747" w14:paraId="4D36460F" w14:textId="77777777" w:rsidTr="0052159B">
        <w:trPr>
          <w:trHeight w:val="800"/>
        </w:trPr>
        <w:tc>
          <w:tcPr>
            <w:tcW w:w="10116" w:type="dxa"/>
          </w:tcPr>
          <w:p w14:paraId="637A837C" w14:textId="0F669BF8" w:rsidR="0070334F" w:rsidRDefault="0070334F" w:rsidP="0070334F">
            <w:pPr>
              <w:pStyle w:val="a9"/>
              <w:bidi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David" w:hAnsi="David" w:cs="David" w:hint="cs"/>
                <w:b/>
                <w:bCs/>
                <w:sz w:val="28"/>
                <w:szCs w:val="28"/>
                <w:u w:val="single"/>
                <w:rtl/>
              </w:rPr>
              <w:lastRenderedPageBreak/>
              <w:t>שאלה 2</w:t>
            </w:r>
            <w:r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  <w:t xml:space="preserve"> :</w:t>
            </w:r>
          </w:p>
          <w:p w14:paraId="2C6BFA31" w14:textId="77777777" w:rsidR="00866747" w:rsidRDefault="006667E0" w:rsidP="006667E0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הסבר הרצה: </w:t>
            </w:r>
          </w:p>
          <w:p w14:paraId="2B5D6B0A" w14:textId="2022AEFA" w:rsidR="006667E0" w:rsidRDefault="006667E0" w:rsidP="006667E0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להיכנס אל תיקיית </w:t>
            </w:r>
            <w:r>
              <w:rPr>
                <w:rFonts w:ascii="David" w:hAnsi="David" w:cs="David"/>
                <w:sz w:val="28"/>
                <w:szCs w:val="28"/>
              </w:rPr>
              <w:t>tar2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( לאחר בניית </w:t>
            </w:r>
            <w:r>
              <w:rPr>
                <w:rFonts w:ascii="David" w:hAnsi="David" w:cs="David"/>
                <w:sz w:val="28"/>
                <w:szCs w:val="28"/>
              </w:rPr>
              <w:t>make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רקורסיבי</w:t>
            </w:r>
            <w:r>
              <w:rPr>
                <w:rFonts w:ascii="David" w:hAnsi="David" w:cs="David"/>
                <w:sz w:val="28"/>
                <w:szCs w:val="28"/>
              </w:rPr>
              <w:t>(</w:t>
            </w:r>
          </w:p>
          <w:p w14:paraId="0F66355B" w14:textId="13B799BD" w:rsidR="006667E0" w:rsidRDefault="006667E0" w:rsidP="006667E0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/>
                <w:sz w:val="28"/>
                <w:szCs w:val="28"/>
              </w:rPr>
            </w:pPr>
            <w:proofErr w:type="gramStart"/>
            <w:r w:rsidRPr="006667E0">
              <w:rPr>
                <w:rFonts w:ascii="David" w:hAnsi="David" w:cs="David"/>
                <w:sz w:val="28"/>
                <w:szCs w:val="28"/>
              </w:rPr>
              <w:t>./</w:t>
            </w:r>
            <w:proofErr w:type="spellStart"/>
            <w:proofErr w:type="gramEnd"/>
            <w:r w:rsidRPr="006667E0">
              <w:rPr>
                <w:rFonts w:ascii="David" w:hAnsi="David" w:cs="David"/>
                <w:sz w:val="28"/>
                <w:szCs w:val="28"/>
              </w:rPr>
              <w:t>molecule_</w:t>
            </w:r>
            <w:proofErr w:type="gramStart"/>
            <w:r w:rsidRPr="006667E0">
              <w:rPr>
                <w:rFonts w:ascii="David" w:hAnsi="David" w:cs="David"/>
                <w:sz w:val="28"/>
                <w:szCs w:val="28"/>
              </w:rPr>
              <w:t>supplier</w:t>
            </w:r>
            <w:proofErr w:type="spellEnd"/>
            <w:r w:rsidRPr="006667E0">
              <w:rPr>
                <w:rFonts w:ascii="David" w:hAnsi="David" w:cs="David"/>
                <w:sz w:val="28"/>
                <w:szCs w:val="28"/>
              </w:rPr>
              <w:t xml:space="preserve"> </w:t>
            </w:r>
            <w:r w:rsidR="0052159B">
              <w:rPr>
                <w:rFonts w:ascii="David" w:hAnsi="David" w:cs="David"/>
                <w:sz w:val="28"/>
                <w:szCs w:val="28"/>
              </w:rPr>
              <w:t xml:space="preserve"> &lt;</w:t>
            </w:r>
            <w:proofErr w:type="spellStart"/>
            <w:proofErr w:type="gramEnd"/>
            <w:r w:rsidR="0052159B">
              <w:rPr>
                <w:rFonts w:ascii="David" w:hAnsi="David" w:cs="David"/>
                <w:sz w:val="28"/>
                <w:szCs w:val="28"/>
              </w:rPr>
              <w:t>port_tcp</w:t>
            </w:r>
            <w:proofErr w:type="spellEnd"/>
            <w:proofErr w:type="gramStart"/>
            <w:r w:rsidR="0052159B">
              <w:rPr>
                <w:rFonts w:ascii="David" w:hAnsi="David" w:cs="David"/>
                <w:sz w:val="28"/>
                <w:szCs w:val="28"/>
              </w:rPr>
              <w:t>&gt;</w:t>
            </w:r>
            <w:r w:rsidRPr="006667E0">
              <w:rPr>
                <w:rFonts w:ascii="David" w:hAnsi="David" w:cs="David"/>
                <w:sz w:val="28"/>
                <w:szCs w:val="28"/>
              </w:rPr>
              <w:t xml:space="preserve"> </w:t>
            </w:r>
            <w:r w:rsidR="0052159B">
              <w:rPr>
                <w:rFonts w:ascii="David" w:hAnsi="David" w:cs="David"/>
                <w:sz w:val="28"/>
                <w:szCs w:val="28"/>
              </w:rPr>
              <w:t xml:space="preserve"> &lt;</w:t>
            </w:r>
            <w:proofErr w:type="spellStart"/>
            <w:proofErr w:type="gramEnd"/>
            <w:r w:rsidR="0052159B">
              <w:rPr>
                <w:rFonts w:ascii="David" w:hAnsi="David" w:cs="David"/>
                <w:sz w:val="28"/>
                <w:szCs w:val="28"/>
              </w:rPr>
              <w:t>port_udp</w:t>
            </w:r>
            <w:proofErr w:type="spellEnd"/>
            <w:r w:rsidR="0052159B">
              <w:rPr>
                <w:rFonts w:ascii="David" w:hAnsi="David" w:cs="David"/>
                <w:sz w:val="28"/>
                <w:szCs w:val="28"/>
              </w:rPr>
              <w:t>&gt;</w:t>
            </w:r>
          </w:p>
          <w:p w14:paraId="3F78B93E" w14:textId="77777777" w:rsidR="0052159B" w:rsidRDefault="0052159B" w:rsidP="0052159B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/>
                <w:sz w:val="28"/>
                <w:szCs w:val="28"/>
              </w:rPr>
            </w:pPr>
            <w:proofErr w:type="gramStart"/>
            <w:r w:rsidRPr="0052159B">
              <w:rPr>
                <w:rFonts w:ascii="David" w:hAnsi="David" w:cs="David"/>
                <w:sz w:val="28"/>
                <w:szCs w:val="28"/>
              </w:rPr>
              <w:t>./</w:t>
            </w:r>
            <w:proofErr w:type="spellStart"/>
            <w:proofErr w:type="gramEnd"/>
            <w:r w:rsidRPr="0052159B">
              <w:rPr>
                <w:rFonts w:ascii="David" w:hAnsi="David" w:cs="David"/>
                <w:sz w:val="28"/>
                <w:szCs w:val="28"/>
              </w:rPr>
              <w:t>atom_supplier</w:t>
            </w:r>
            <w:proofErr w:type="spellEnd"/>
            <w:r w:rsidRPr="0052159B">
              <w:rPr>
                <w:rFonts w:ascii="David" w:hAnsi="David" w:cs="David"/>
                <w:sz w:val="28"/>
                <w:szCs w:val="28"/>
              </w:rPr>
              <w:t xml:space="preserve"> </w:t>
            </w:r>
            <w:proofErr w:type="gramStart"/>
            <w:r w:rsidRPr="0052159B">
              <w:rPr>
                <w:rFonts w:ascii="David" w:hAnsi="David" w:cs="David"/>
                <w:sz w:val="28"/>
                <w:szCs w:val="28"/>
              </w:rPr>
              <w:t>localhost</w:t>
            </w:r>
            <w:r>
              <w:rPr>
                <w:rFonts w:ascii="David" w:hAnsi="David" w:cs="David"/>
                <w:sz w:val="28"/>
                <w:szCs w:val="28"/>
              </w:rPr>
              <w:t xml:space="preserve"> </w:t>
            </w:r>
            <w:r w:rsidRPr="0052159B">
              <w:rPr>
                <w:rFonts w:ascii="David" w:hAnsi="David" w:cs="David"/>
                <w:sz w:val="28"/>
                <w:szCs w:val="28"/>
              </w:rPr>
              <w:t xml:space="preserve"> </w:t>
            </w:r>
            <w:r>
              <w:rPr>
                <w:rFonts w:ascii="David" w:hAnsi="David" w:cs="David"/>
                <w:sz w:val="28"/>
                <w:szCs w:val="28"/>
              </w:rPr>
              <w:t>&lt;</w:t>
            </w:r>
            <w:proofErr w:type="spellStart"/>
            <w:proofErr w:type="gramEnd"/>
            <w:r>
              <w:rPr>
                <w:rFonts w:ascii="David" w:hAnsi="David" w:cs="David"/>
                <w:sz w:val="28"/>
                <w:szCs w:val="28"/>
              </w:rPr>
              <w:t>port_tcp</w:t>
            </w:r>
            <w:proofErr w:type="spellEnd"/>
            <w:r>
              <w:rPr>
                <w:rFonts w:ascii="David" w:hAnsi="David" w:cs="David"/>
                <w:sz w:val="28"/>
                <w:szCs w:val="28"/>
              </w:rPr>
              <w:t>&gt;</w:t>
            </w:r>
          </w:p>
          <w:p w14:paraId="6DD0367A" w14:textId="77777777" w:rsidR="0052159B" w:rsidRDefault="0052159B" w:rsidP="0052159B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/>
                <w:sz w:val="28"/>
                <w:szCs w:val="28"/>
              </w:rPr>
            </w:pPr>
            <w:proofErr w:type="gramStart"/>
            <w:r>
              <w:rPr>
                <w:rFonts w:ascii="David" w:hAnsi="David" w:cs="David"/>
                <w:sz w:val="28"/>
                <w:szCs w:val="28"/>
              </w:rPr>
              <w:t>./</w:t>
            </w:r>
            <w:proofErr w:type="spellStart"/>
            <w:proofErr w:type="gramEnd"/>
            <w:r w:rsidRPr="0052159B">
              <w:rPr>
                <w:rFonts w:ascii="David" w:hAnsi="David" w:cs="David"/>
                <w:sz w:val="28"/>
                <w:szCs w:val="28"/>
              </w:rPr>
              <w:t>molecule_requester</w:t>
            </w:r>
            <w:proofErr w:type="spellEnd"/>
            <w:r w:rsidRPr="0052159B">
              <w:rPr>
                <w:rFonts w:ascii="David" w:hAnsi="David" w:cs="David"/>
                <w:sz w:val="28"/>
                <w:szCs w:val="28"/>
              </w:rPr>
              <w:t xml:space="preserve"> </w:t>
            </w:r>
            <w:proofErr w:type="gramStart"/>
            <w:r w:rsidRPr="0052159B">
              <w:rPr>
                <w:rFonts w:ascii="David" w:hAnsi="David" w:cs="David"/>
                <w:sz w:val="28"/>
                <w:szCs w:val="28"/>
              </w:rPr>
              <w:t xml:space="preserve">localhost </w:t>
            </w:r>
            <w:r>
              <w:rPr>
                <w:rFonts w:ascii="David" w:hAnsi="David" w:cs="David"/>
                <w:sz w:val="28"/>
                <w:szCs w:val="28"/>
              </w:rPr>
              <w:t xml:space="preserve"> &lt;</w:t>
            </w:r>
            <w:proofErr w:type="spellStart"/>
            <w:proofErr w:type="gramEnd"/>
            <w:r>
              <w:rPr>
                <w:rFonts w:ascii="David" w:hAnsi="David" w:cs="David"/>
                <w:sz w:val="28"/>
                <w:szCs w:val="28"/>
              </w:rPr>
              <w:t>port_udp</w:t>
            </w:r>
            <w:proofErr w:type="spellEnd"/>
            <w:r>
              <w:rPr>
                <w:rFonts w:ascii="David" w:hAnsi="David" w:cs="David"/>
                <w:sz w:val="28"/>
                <w:szCs w:val="28"/>
              </w:rPr>
              <w:t>&gt;</w:t>
            </w:r>
          </w:p>
          <w:p w14:paraId="1F6DAA98" w14:textId="420CC030" w:rsidR="0052159B" w:rsidRPr="0052159B" w:rsidRDefault="0052159B" w:rsidP="0052159B">
            <w:pPr>
              <w:pStyle w:val="a9"/>
              <w:bidi/>
              <w:ind w:left="700"/>
              <w:rPr>
                <w:rFonts w:ascii="David" w:hAnsi="David" w:cs="David" w:hint="cs"/>
                <w:sz w:val="28"/>
                <w:szCs w:val="28"/>
                <w:rtl/>
              </w:rPr>
            </w:pPr>
          </w:p>
        </w:tc>
      </w:tr>
      <w:tr w:rsidR="006667E0" w14:paraId="4F4AAFBC" w14:textId="77777777" w:rsidTr="0052159B">
        <w:trPr>
          <w:trHeight w:val="800"/>
        </w:trPr>
        <w:tc>
          <w:tcPr>
            <w:tcW w:w="10116" w:type="dxa"/>
          </w:tcPr>
          <w:p w14:paraId="4C90AC8F" w14:textId="77777777" w:rsidR="006667E0" w:rsidRDefault="006667E0" w:rsidP="006667E0">
            <w:pPr>
              <w:pStyle w:val="a9"/>
              <w:numPr>
                <w:ilvl w:val="0"/>
                <w:numId w:val="1"/>
              </w:numPr>
              <w:bidi/>
              <w:spacing w:after="160" w:line="278" w:lineRule="auto"/>
              <w:rPr>
                <w:rFonts w:ascii="David" w:hAnsi="David" w:cs="David"/>
                <w:sz w:val="28"/>
                <w:szCs w:val="28"/>
              </w:rPr>
            </w:pPr>
            <w:r w:rsidRPr="00866747">
              <w:rPr>
                <w:rFonts w:ascii="David" w:hAnsi="David" w:cs="David" w:hint="cs"/>
                <w:sz w:val="28"/>
                <w:szCs w:val="28"/>
                <w:rtl/>
              </w:rPr>
              <w:t xml:space="preserve">שדרגנו את השרת בשאלה 1 אל שרת חדש בשם </w:t>
            </w:r>
            <w:proofErr w:type="spellStart"/>
            <w:r w:rsidRPr="00866747">
              <w:rPr>
                <w:rFonts w:ascii="David" w:hAnsi="David" w:cs="David"/>
                <w:sz w:val="28"/>
                <w:szCs w:val="28"/>
              </w:rPr>
              <w:t>molecule_supplier</w:t>
            </w:r>
            <w:proofErr w:type="spellEnd"/>
            <w:r w:rsidRPr="00866747">
              <w:rPr>
                <w:rFonts w:ascii="David" w:hAnsi="David" w:cs="David" w:hint="cs"/>
                <w:sz w:val="28"/>
                <w:szCs w:val="28"/>
                <w:rtl/>
              </w:rPr>
              <w:t xml:space="preserve"> כך שבנוסף לקבלת מלאי חדש על </w:t>
            </w:r>
            <w:r w:rsidRPr="00866747">
              <w:rPr>
                <w:rFonts w:ascii="David" w:hAnsi="David" w:cs="David"/>
                <w:sz w:val="28"/>
                <w:szCs w:val="28"/>
              </w:rPr>
              <w:t>tcp</w:t>
            </w:r>
            <w:r w:rsidRPr="00866747">
              <w:rPr>
                <w:rFonts w:ascii="David" w:hAnsi="David" w:cs="David" w:hint="cs"/>
                <w:sz w:val="28"/>
                <w:szCs w:val="28"/>
                <w:rtl/>
              </w:rPr>
              <w:t xml:space="preserve"> יוכל לקבל בקשות </w:t>
            </w:r>
            <w:proofErr w:type="spellStart"/>
            <w:r w:rsidRPr="00866747">
              <w:rPr>
                <w:rFonts w:ascii="David" w:hAnsi="David" w:cs="David"/>
                <w:sz w:val="28"/>
                <w:szCs w:val="28"/>
              </w:rPr>
              <w:t>upd</w:t>
            </w:r>
            <w:proofErr w:type="spellEnd"/>
            <w:r w:rsidRPr="00866747">
              <w:rPr>
                <w:rFonts w:ascii="David" w:hAnsi="David" w:cs="David" w:hint="cs"/>
                <w:sz w:val="28"/>
                <w:szCs w:val="28"/>
                <w:rtl/>
              </w:rPr>
              <w:t xml:space="preserve"> ליצירת מולקולות.</w:t>
            </w:r>
          </w:p>
          <w:p w14:paraId="6538C8E2" w14:textId="77777777" w:rsidR="006667E0" w:rsidRPr="00866747" w:rsidRDefault="006667E0" w:rsidP="006667E0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השרת החדש מקבל 2 ארגומנטים (פורט </w:t>
            </w:r>
            <w:r>
              <w:rPr>
                <w:rFonts w:ascii="David" w:hAnsi="David" w:cs="David"/>
                <w:sz w:val="28"/>
                <w:szCs w:val="28"/>
              </w:rPr>
              <w:t>tcp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ואז פורט </w:t>
            </w:r>
            <w:r>
              <w:rPr>
                <w:rFonts w:ascii="David" w:hAnsi="David" w:cs="David"/>
                <w:sz w:val="28"/>
                <w:szCs w:val="28"/>
              </w:rPr>
              <w:t xml:space="preserve"> udp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)</w:t>
            </w:r>
          </w:p>
          <w:p w14:paraId="13E18F7F" w14:textId="77777777" w:rsidR="006667E0" w:rsidRPr="006667E0" w:rsidRDefault="006667E0" w:rsidP="0070334F">
            <w:pPr>
              <w:pStyle w:val="a9"/>
              <w:bidi/>
              <w:rPr>
                <w:rFonts w:ascii="David" w:hAnsi="David" w:cs="David" w:hint="cs"/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866747" w14:paraId="1B6952F8" w14:textId="77777777" w:rsidTr="0052159B">
        <w:trPr>
          <w:trHeight w:val="1479"/>
        </w:trPr>
        <w:tc>
          <w:tcPr>
            <w:tcW w:w="10116" w:type="dxa"/>
          </w:tcPr>
          <w:p w14:paraId="42C32735" w14:textId="1E4F3BAB" w:rsidR="00866747" w:rsidRDefault="00866747" w:rsidP="0070334F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/>
                <w:sz w:val="28"/>
                <w:szCs w:val="28"/>
              </w:rPr>
            </w:pPr>
            <w:r w:rsidRPr="00866747">
              <w:rPr>
                <w:rFonts w:ascii="David" w:hAnsi="David" w:cs="David" w:hint="cs"/>
                <w:sz w:val="28"/>
                <w:szCs w:val="28"/>
                <w:rtl/>
              </w:rPr>
              <w:t>יצרנו לקוח חדש שמטרתו לקבל בקשות מהטרמינל למולקולה מסוימת</w:t>
            </w:r>
            <w:r w:rsidRPr="00866747">
              <w:rPr>
                <w:rFonts w:ascii="David" w:hAnsi="David" w:cs="David" w:hint="cs"/>
                <w:sz w:val="28"/>
                <w:szCs w:val="28"/>
                <w:rtl/>
              </w:rPr>
              <w:t xml:space="preserve"> (חמצן, פחמן , גל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ו</w:t>
            </w:r>
            <w:r w:rsidRPr="00866747">
              <w:rPr>
                <w:rFonts w:ascii="David" w:hAnsi="David" w:cs="David" w:hint="cs"/>
                <w:sz w:val="28"/>
                <w:szCs w:val="28"/>
                <w:rtl/>
              </w:rPr>
              <w:t>קוז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r w:rsidRPr="00866747">
              <w:rPr>
                <w:rFonts w:ascii="David" w:hAnsi="David" w:cs="David" w:hint="cs"/>
                <w:sz w:val="28"/>
                <w:szCs w:val="28"/>
                <w:rtl/>
              </w:rPr>
              <w:t>, אלכוהול)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, הלקח יקבל כארגומנט את הפורט</w:t>
            </w:r>
            <w:r>
              <w:rPr>
                <w:rFonts w:ascii="David" w:hAnsi="David" w:cs="David"/>
                <w:sz w:val="28"/>
                <w:szCs w:val="28"/>
              </w:rPr>
              <w:t xml:space="preserve"> 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בו השרת מצפה לקבל חבילות </w:t>
            </w:r>
            <w:r>
              <w:rPr>
                <w:rFonts w:ascii="David" w:hAnsi="David" w:cs="David"/>
                <w:sz w:val="28"/>
                <w:szCs w:val="28"/>
              </w:rPr>
              <w:t>udp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.</w:t>
            </w:r>
          </w:p>
          <w:p w14:paraId="5F38ED24" w14:textId="77777777" w:rsidR="00866747" w:rsidRDefault="00866747" w:rsidP="0070334F">
            <w:pPr>
              <w:pStyle w:val="a9"/>
              <w:bidi/>
              <w:rPr>
                <w:rFonts w:ascii="David" w:hAnsi="David" w:cs="David"/>
                <w:sz w:val="28"/>
                <w:szCs w:val="28"/>
              </w:rPr>
            </w:pPr>
          </w:p>
          <w:p w14:paraId="36D84DAD" w14:textId="77777777" w:rsidR="00866747" w:rsidRDefault="00866747" w:rsidP="0070334F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פתחנו </w:t>
            </w:r>
            <w:r>
              <w:rPr>
                <w:rFonts w:ascii="David" w:hAnsi="David" w:cs="David"/>
                <w:sz w:val="28"/>
                <w:szCs w:val="28"/>
              </w:rPr>
              <w:t>socket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מסוג </w:t>
            </w:r>
            <w:r>
              <w:rPr>
                <w:rFonts w:ascii="David" w:hAnsi="David" w:cs="David"/>
                <w:sz w:val="28"/>
                <w:szCs w:val="28"/>
              </w:rPr>
              <w:t>datagram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על מנת להעביר חבילות על גבי </w:t>
            </w:r>
            <w:r>
              <w:rPr>
                <w:rFonts w:ascii="David" w:hAnsi="David" w:cs="David"/>
                <w:sz w:val="28"/>
                <w:szCs w:val="28"/>
              </w:rPr>
              <w:t>udp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ושלחנו את המולקולה הנדרשת ומספר המולקולות </w:t>
            </w:r>
            <w:r w:rsidR="002959CA">
              <w:rPr>
                <w:rFonts w:ascii="David" w:hAnsi="David" w:cs="David" w:hint="cs"/>
                <w:sz w:val="28"/>
                <w:szCs w:val="28"/>
                <w:rtl/>
              </w:rPr>
              <w:t>אל השרת.</w:t>
            </w:r>
          </w:p>
          <w:p w14:paraId="362A9A2C" w14:textId="10F5FA22" w:rsidR="002959CA" w:rsidRPr="002959CA" w:rsidRDefault="002959CA" w:rsidP="0070334F">
            <w:pPr>
              <w:bidi/>
              <w:rPr>
                <w:rFonts w:ascii="David" w:hAnsi="David" w:cs="David" w:hint="cs"/>
                <w:sz w:val="28"/>
                <w:szCs w:val="28"/>
                <w:rtl/>
              </w:rPr>
            </w:pPr>
          </w:p>
        </w:tc>
      </w:tr>
      <w:tr w:rsidR="00866747" w14:paraId="57D0A324" w14:textId="77777777" w:rsidTr="0052159B">
        <w:trPr>
          <w:trHeight w:val="2502"/>
        </w:trPr>
        <w:tc>
          <w:tcPr>
            <w:tcW w:w="10116" w:type="dxa"/>
          </w:tcPr>
          <w:p w14:paraId="6D412670" w14:textId="0149D353" w:rsidR="002959CA" w:rsidRDefault="002959CA" w:rsidP="0070334F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2959CA">
              <w:rPr>
                <w:rFonts w:ascii="David" w:hAnsi="David" w:cs="David"/>
                <w:sz w:val="28"/>
                <w:szCs w:val="28"/>
                <w:rtl/>
              </w:rPr>
              <w:drawing>
                <wp:anchor distT="0" distB="0" distL="114300" distR="114300" simplePos="0" relativeHeight="251662336" behindDoc="1" locked="0" layoutInCell="1" allowOverlap="1" wp14:anchorId="6D66E8A0" wp14:editId="68DCF20F">
                  <wp:simplePos x="0" y="0"/>
                  <wp:positionH relativeFrom="column">
                    <wp:posOffset>1424305</wp:posOffset>
                  </wp:positionH>
                  <wp:positionV relativeFrom="page">
                    <wp:posOffset>2540</wp:posOffset>
                  </wp:positionV>
                  <wp:extent cx="3060700" cy="2141220"/>
                  <wp:effectExtent l="0" t="0" r="6350" b="0"/>
                  <wp:wrapTight wrapText="bothSides">
                    <wp:wrapPolygon edited="0">
                      <wp:start x="0" y="0"/>
                      <wp:lineTo x="0" y="21331"/>
                      <wp:lineTo x="21510" y="21331"/>
                      <wp:lineTo x="21510" y="0"/>
                      <wp:lineTo x="0" y="0"/>
                    </wp:wrapPolygon>
                  </wp:wrapTight>
                  <wp:docPr id="2089687825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687825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700" cy="214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A0A46C" w14:textId="7BAEF069" w:rsidR="00866747" w:rsidRDefault="00866747" w:rsidP="0070334F">
            <w:pPr>
              <w:bidi/>
              <w:rPr>
                <w:rFonts w:ascii="David" w:hAnsi="David" w:cs="David" w:hint="cs"/>
                <w:sz w:val="28"/>
                <w:szCs w:val="28"/>
                <w:rtl/>
              </w:rPr>
            </w:pPr>
          </w:p>
        </w:tc>
      </w:tr>
      <w:tr w:rsidR="0070334F" w14:paraId="78000229" w14:textId="77777777" w:rsidTr="0052159B">
        <w:trPr>
          <w:trHeight w:val="516"/>
        </w:trPr>
        <w:tc>
          <w:tcPr>
            <w:tcW w:w="10116" w:type="dxa"/>
          </w:tcPr>
          <w:p w14:paraId="7D7120B0" w14:textId="566E84BA" w:rsidR="0070334F" w:rsidRPr="0070334F" w:rsidRDefault="0070334F" w:rsidP="0070334F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בחירת בקשה של יצירת מולקולת </w:t>
            </w:r>
            <w:r>
              <w:rPr>
                <w:rFonts w:ascii="David" w:hAnsi="David" w:cs="David"/>
                <w:sz w:val="28"/>
                <w:szCs w:val="28"/>
              </w:rPr>
              <w:t>water</w:t>
            </w:r>
          </w:p>
        </w:tc>
      </w:tr>
      <w:tr w:rsidR="00866747" w14:paraId="410B68F0" w14:textId="77777777" w:rsidTr="0052159B">
        <w:trPr>
          <w:trHeight w:val="381"/>
        </w:trPr>
        <w:tc>
          <w:tcPr>
            <w:tcW w:w="10116" w:type="dxa"/>
          </w:tcPr>
          <w:p w14:paraId="502B269B" w14:textId="77777777" w:rsidR="0052159B" w:rsidRDefault="0052159B" w:rsidP="0070334F">
            <w:pPr>
              <w:pStyle w:val="a9"/>
              <w:bidi/>
              <w:rPr>
                <w:rFonts w:ascii="David" w:hAnsi="David" w:cs="David"/>
                <w:sz w:val="28"/>
                <w:szCs w:val="28"/>
              </w:rPr>
            </w:pPr>
          </w:p>
          <w:p w14:paraId="7837476E" w14:textId="77777777" w:rsidR="0052159B" w:rsidRDefault="0052159B" w:rsidP="0052159B">
            <w:pPr>
              <w:pStyle w:val="a9"/>
              <w:bidi/>
              <w:rPr>
                <w:rFonts w:ascii="David" w:hAnsi="David" w:cs="David"/>
                <w:sz w:val="28"/>
                <w:szCs w:val="28"/>
              </w:rPr>
            </w:pPr>
          </w:p>
          <w:p w14:paraId="028136BC" w14:textId="77777777" w:rsidR="0052159B" w:rsidRDefault="0052159B" w:rsidP="0052159B">
            <w:pPr>
              <w:pStyle w:val="a9"/>
              <w:bidi/>
              <w:rPr>
                <w:rFonts w:ascii="David" w:hAnsi="David" w:cs="David"/>
                <w:sz w:val="28"/>
                <w:szCs w:val="28"/>
              </w:rPr>
            </w:pPr>
          </w:p>
          <w:p w14:paraId="2EB9FA43" w14:textId="77777777" w:rsidR="0052159B" w:rsidRDefault="0052159B" w:rsidP="0052159B">
            <w:pPr>
              <w:pStyle w:val="a9"/>
              <w:bidi/>
              <w:rPr>
                <w:rFonts w:ascii="David" w:hAnsi="David" w:cs="David"/>
                <w:sz w:val="28"/>
                <w:szCs w:val="28"/>
              </w:rPr>
            </w:pPr>
          </w:p>
          <w:p w14:paraId="5B5839F1" w14:textId="77777777" w:rsidR="0052159B" w:rsidRDefault="0052159B" w:rsidP="0052159B">
            <w:pPr>
              <w:pStyle w:val="a9"/>
              <w:bidi/>
              <w:rPr>
                <w:rFonts w:ascii="David" w:hAnsi="David" w:cs="David"/>
                <w:sz w:val="28"/>
                <w:szCs w:val="28"/>
              </w:rPr>
            </w:pPr>
          </w:p>
          <w:p w14:paraId="7A0F8918" w14:textId="2FC2B2F5" w:rsidR="00866747" w:rsidRPr="002959CA" w:rsidRDefault="002959CA" w:rsidP="0052159B">
            <w:pPr>
              <w:pStyle w:val="a9"/>
              <w:bidi/>
              <w:rPr>
                <w:rFonts w:ascii="David" w:hAnsi="David" w:cs="David" w:hint="cs"/>
                <w:sz w:val="28"/>
                <w:szCs w:val="28"/>
                <w:rtl/>
              </w:rPr>
            </w:pPr>
            <w:r w:rsidRPr="002959CA">
              <w:rPr>
                <w:rFonts w:ascii="David" w:hAnsi="David" w:cs="David"/>
                <w:sz w:val="28"/>
                <w:szCs w:val="28"/>
                <w:rtl/>
              </w:rPr>
              <w:drawing>
                <wp:anchor distT="0" distB="0" distL="114300" distR="114300" simplePos="0" relativeHeight="251661312" behindDoc="1" locked="0" layoutInCell="1" allowOverlap="1" wp14:anchorId="018A3CD1" wp14:editId="3EF4A5A5">
                  <wp:simplePos x="0" y="0"/>
                  <wp:positionH relativeFrom="column">
                    <wp:posOffset>170815</wp:posOffset>
                  </wp:positionH>
                  <wp:positionV relativeFrom="page">
                    <wp:posOffset>24130</wp:posOffset>
                  </wp:positionV>
                  <wp:extent cx="5802630" cy="1333500"/>
                  <wp:effectExtent l="0" t="0" r="7620" b="0"/>
                  <wp:wrapTight wrapText="bothSides">
                    <wp:wrapPolygon edited="0">
                      <wp:start x="0" y="0"/>
                      <wp:lineTo x="0" y="21291"/>
                      <wp:lineTo x="21557" y="21291"/>
                      <wp:lineTo x="21557" y="0"/>
                      <wp:lineTo x="0" y="0"/>
                    </wp:wrapPolygon>
                  </wp:wrapTight>
                  <wp:docPr id="1962094570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094570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7519"/>
                          <a:stretch/>
                        </pic:blipFill>
                        <pic:spPr bwMode="auto">
                          <a:xfrm>
                            <a:off x="0" y="0"/>
                            <a:ext cx="5802630" cy="1333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959CA" w14:paraId="00480D4F" w14:textId="77777777" w:rsidTr="0052159B">
        <w:trPr>
          <w:trHeight w:val="381"/>
        </w:trPr>
        <w:tc>
          <w:tcPr>
            <w:tcW w:w="10116" w:type="dxa"/>
          </w:tcPr>
          <w:p w14:paraId="56F0F772" w14:textId="77777777" w:rsidR="002959CA" w:rsidRDefault="002959CA" w:rsidP="0070334F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בצד השרת קיבלנו את הבקשה, פיצלנו אותה לפי רווחים וזיהינו איזה בקשה למולקולה קיבלנו ומה הכמות המבוקשת.</w:t>
            </w:r>
          </w:p>
          <w:p w14:paraId="31EE1351" w14:textId="77777777" w:rsidR="0070334F" w:rsidRDefault="0070334F" w:rsidP="0070334F">
            <w:pPr>
              <w:pStyle w:val="a9"/>
              <w:bidi/>
              <w:rPr>
                <w:rFonts w:ascii="David" w:hAnsi="David" w:cs="David"/>
                <w:sz w:val="28"/>
                <w:szCs w:val="28"/>
              </w:rPr>
            </w:pPr>
          </w:p>
          <w:p w14:paraId="24B024E3" w14:textId="77777777" w:rsidR="0070334F" w:rsidRDefault="002959CA" w:rsidP="0070334F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נבחן את המלאי שיש בשרת ונראה האם ישנה כמות מספיקה של אטומים ה</w:t>
            </w:r>
            <w:r w:rsidR="0070334F">
              <w:rPr>
                <w:rFonts w:ascii="David" w:hAnsi="David" w:cs="David" w:hint="cs"/>
                <w:sz w:val="28"/>
                <w:szCs w:val="28"/>
                <w:rtl/>
              </w:rPr>
              <w:t>נ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דרשים</w:t>
            </w:r>
            <w:r w:rsidR="0070334F">
              <w:rPr>
                <w:rFonts w:ascii="David" w:hAnsi="David" w:cs="David" w:hint="cs"/>
                <w:sz w:val="28"/>
                <w:szCs w:val="28"/>
                <w:rtl/>
              </w:rPr>
              <w:t xml:space="preserve"> לבניית המולקולה. במידה וכן נחסיר את הכמות הנדרשת ונחזיר הודעת הצלחה, במידה ולא נחזיר הודעת שגיאה ונשאיר את המלאי כמו שהוא.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</w:p>
          <w:p w14:paraId="1483E412" w14:textId="77777777" w:rsidR="0070334F" w:rsidRPr="0070334F" w:rsidRDefault="0070334F" w:rsidP="0070334F">
            <w:pPr>
              <w:pStyle w:val="a9"/>
              <w:rPr>
                <w:rFonts w:ascii="David" w:hAnsi="David" w:cs="David" w:hint="cs"/>
                <w:sz w:val="28"/>
                <w:szCs w:val="28"/>
                <w:rtl/>
              </w:rPr>
            </w:pPr>
          </w:p>
          <w:p w14:paraId="32A5089C" w14:textId="28BA724E" w:rsidR="0070334F" w:rsidRPr="0070334F" w:rsidRDefault="0070334F" w:rsidP="0070334F">
            <w:pPr>
              <w:pStyle w:val="a9"/>
              <w:bidi/>
              <w:rPr>
                <w:rFonts w:ascii="David" w:hAnsi="David" w:cs="David" w:hint="cs"/>
                <w:sz w:val="28"/>
                <w:szCs w:val="28"/>
                <w:rtl/>
              </w:rPr>
            </w:pPr>
          </w:p>
        </w:tc>
      </w:tr>
      <w:tr w:rsidR="0070334F" w14:paraId="0D97D309" w14:textId="77777777" w:rsidTr="0052159B">
        <w:trPr>
          <w:trHeight w:val="381"/>
        </w:trPr>
        <w:tc>
          <w:tcPr>
            <w:tcW w:w="10116" w:type="dxa"/>
          </w:tcPr>
          <w:p w14:paraId="302EC712" w14:textId="3C42C377" w:rsidR="0070334F" w:rsidRDefault="0070334F" w:rsidP="0070334F">
            <w:pPr>
              <w:pStyle w:val="a9"/>
              <w:bidi/>
              <w:rPr>
                <w:rFonts w:ascii="David" w:hAnsi="David" w:cs="David" w:hint="cs"/>
                <w:sz w:val="28"/>
                <w:szCs w:val="28"/>
                <w:rtl/>
              </w:rPr>
            </w:pPr>
            <w:r w:rsidRPr="0070334F">
              <w:rPr>
                <w:rFonts w:ascii="David" w:hAnsi="David" w:cs="David"/>
                <w:sz w:val="28"/>
                <w:szCs w:val="28"/>
                <w:rtl/>
              </w:rPr>
              <w:lastRenderedPageBreak/>
              <w:drawing>
                <wp:anchor distT="0" distB="0" distL="114300" distR="114300" simplePos="0" relativeHeight="251663360" behindDoc="1" locked="0" layoutInCell="1" allowOverlap="1" wp14:anchorId="68518A43" wp14:editId="62E26928">
                  <wp:simplePos x="0" y="0"/>
                  <wp:positionH relativeFrom="column">
                    <wp:posOffset>-19685</wp:posOffset>
                  </wp:positionH>
                  <wp:positionV relativeFrom="page">
                    <wp:posOffset>25400</wp:posOffset>
                  </wp:positionV>
                  <wp:extent cx="6286500" cy="415925"/>
                  <wp:effectExtent l="0" t="0" r="0" b="3175"/>
                  <wp:wrapTight wrapText="bothSides">
                    <wp:wrapPolygon edited="0">
                      <wp:start x="0" y="0"/>
                      <wp:lineTo x="0" y="20776"/>
                      <wp:lineTo x="21535" y="20776"/>
                      <wp:lineTo x="21535" y="0"/>
                      <wp:lineTo x="0" y="0"/>
                    </wp:wrapPolygon>
                  </wp:wrapTight>
                  <wp:docPr id="713117340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11734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0" cy="41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0334F" w14:paraId="41EFA9E5" w14:textId="77777777" w:rsidTr="0052159B">
        <w:trPr>
          <w:trHeight w:val="381"/>
        </w:trPr>
        <w:tc>
          <w:tcPr>
            <w:tcW w:w="10116" w:type="dxa"/>
          </w:tcPr>
          <w:p w14:paraId="614F8008" w14:textId="56725E0B" w:rsidR="0070334F" w:rsidRPr="0070334F" w:rsidRDefault="0070334F" w:rsidP="0070334F">
            <w:pPr>
              <w:pStyle w:val="a9"/>
              <w:bidi/>
              <w:rPr>
                <w:rFonts w:ascii="David" w:hAnsi="David" w:cs="David" w:hint="cs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קבלת בקשה </w:t>
            </w:r>
            <w:r>
              <w:rPr>
                <w:rFonts w:ascii="David" w:hAnsi="David" w:cs="David"/>
                <w:sz w:val="28"/>
                <w:szCs w:val="28"/>
              </w:rPr>
              <w:t>DELIVER WATER 1</w:t>
            </w:r>
            <w:r w:rsidR="006667E0">
              <w:rPr>
                <w:rFonts w:ascii="David" w:hAnsi="David" w:cs="David" w:hint="cs"/>
                <w:sz w:val="28"/>
                <w:szCs w:val="28"/>
                <w:rtl/>
              </w:rPr>
              <w:t xml:space="preserve"> בצד השרת</w:t>
            </w:r>
          </w:p>
        </w:tc>
      </w:tr>
      <w:tr w:rsidR="0070334F" w14:paraId="4B753C1A" w14:textId="77777777" w:rsidTr="0052159B">
        <w:trPr>
          <w:trHeight w:val="381"/>
        </w:trPr>
        <w:tc>
          <w:tcPr>
            <w:tcW w:w="10116" w:type="dxa"/>
          </w:tcPr>
          <w:p w14:paraId="5512C0A4" w14:textId="6DCAF2E2" w:rsidR="0070334F" w:rsidRDefault="0070334F" w:rsidP="0070334F">
            <w:pPr>
              <w:pStyle w:val="a9"/>
              <w:bidi/>
              <w:rPr>
                <w:rFonts w:ascii="David" w:hAnsi="David" w:cs="David" w:hint="cs"/>
                <w:sz w:val="28"/>
                <w:szCs w:val="28"/>
                <w:rtl/>
              </w:rPr>
            </w:pPr>
            <w:r w:rsidRPr="00CB7A67"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1DD4B3B3" wp14:editId="36C619EA">
                  <wp:simplePos x="0" y="0"/>
                  <wp:positionH relativeFrom="column">
                    <wp:posOffset>2063115</wp:posOffset>
                  </wp:positionH>
                  <wp:positionV relativeFrom="page">
                    <wp:posOffset>0</wp:posOffset>
                  </wp:positionV>
                  <wp:extent cx="2482850" cy="1943100"/>
                  <wp:effectExtent l="0" t="0" r="0" b="0"/>
                  <wp:wrapTight wrapText="bothSides">
                    <wp:wrapPolygon edited="0">
                      <wp:start x="0" y="0"/>
                      <wp:lineTo x="0" y="21388"/>
                      <wp:lineTo x="21379" y="21388"/>
                      <wp:lineTo x="21379" y="0"/>
                      <wp:lineTo x="0" y="0"/>
                    </wp:wrapPolygon>
                  </wp:wrapTight>
                  <wp:docPr id="617140416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140416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334F" w14:paraId="6A1112B5" w14:textId="77777777" w:rsidTr="0052159B">
        <w:trPr>
          <w:trHeight w:val="381"/>
        </w:trPr>
        <w:tc>
          <w:tcPr>
            <w:tcW w:w="10116" w:type="dxa"/>
          </w:tcPr>
          <w:p w14:paraId="674B20BE" w14:textId="77777777" w:rsidR="0070334F" w:rsidRDefault="006667E0" w:rsidP="0070334F">
            <w:pPr>
              <w:pStyle w:val="a9"/>
              <w:bidi/>
              <w:rPr>
                <w:rFonts w:ascii="David" w:hAnsi="David" w:cs="David"/>
                <w:noProof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noProof/>
                <w:sz w:val="28"/>
                <w:szCs w:val="28"/>
                <w:rtl/>
              </w:rPr>
              <w:t>הדגמה של בקשה בה אין מספיק אטומים:</w:t>
            </w:r>
          </w:p>
          <w:p w14:paraId="46FCC4A7" w14:textId="2C931B62" w:rsidR="006667E0" w:rsidRPr="006667E0" w:rsidRDefault="006667E0" w:rsidP="006667E0">
            <w:pPr>
              <w:pStyle w:val="a9"/>
              <w:bidi/>
              <w:rPr>
                <w:rFonts w:ascii="David" w:hAnsi="David" w:cs="David"/>
                <w:noProof/>
                <w:sz w:val="28"/>
                <w:szCs w:val="28"/>
              </w:rPr>
            </w:pPr>
            <w:r>
              <w:rPr>
                <w:rFonts w:ascii="David" w:hAnsi="David" w:cs="David"/>
                <w:noProof/>
                <w:sz w:val="28"/>
                <w:szCs w:val="28"/>
              </w:rPr>
              <w:t>DELIVER GLUCOSE 1</w:t>
            </w:r>
          </w:p>
        </w:tc>
      </w:tr>
      <w:tr w:rsidR="0070334F" w14:paraId="7086AD45" w14:textId="77777777" w:rsidTr="0052159B">
        <w:trPr>
          <w:trHeight w:val="381"/>
        </w:trPr>
        <w:tc>
          <w:tcPr>
            <w:tcW w:w="10116" w:type="dxa"/>
          </w:tcPr>
          <w:p w14:paraId="39C5B392" w14:textId="538A8E06" w:rsidR="0070334F" w:rsidRPr="00CB7A67" w:rsidRDefault="006667E0" w:rsidP="0070334F">
            <w:pPr>
              <w:pStyle w:val="a9"/>
              <w:bidi/>
              <w:rPr>
                <w:noProof/>
              </w:rPr>
            </w:pPr>
            <w:r w:rsidRPr="006667E0">
              <w:rPr>
                <w:rFonts w:cs="Arial"/>
                <w:noProof/>
                <w:rtl/>
              </w:rPr>
              <w:drawing>
                <wp:anchor distT="0" distB="0" distL="114300" distR="114300" simplePos="0" relativeHeight="251665408" behindDoc="1" locked="0" layoutInCell="1" allowOverlap="1" wp14:anchorId="05776336" wp14:editId="2F534773">
                  <wp:simplePos x="0" y="0"/>
                  <wp:positionH relativeFrom="column">
                    <wp:posOffset>1624965</wp:posOffset>
                  </wp:positionH>
                  <wp:positionV relativeFrom="page">
                    <wp:posOffset>5715</wp:posOffset>
                  </wp:positionV>
                  <wp:extent cx="3378200" cy="1036320"/>
                  <wp:effectExtent l="0" t="0" r="0" b="0"/>
                  <wp:wrapTight wrapText="bothSides">
                    <wp:wrapPolygon edited="0">
                      <wp:start x="0" y="0"/>
                      <wp:lineTo x="0" y="21044"/>
                      <wp:lineTo x="21438" y="21044"/>
                      <wp:lineTo x="21438" y="0"/>
                      <wp:lineTo x="0" y="0"/>
                    </wp:wrapPolygon>
                  </wp:wrapTight>
                  <wp:docPr id="97696222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96222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200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667E0" w14:paraId="7B5C6855" w14:textId="77777777" w:rsidTr="0052159B">
        <w:trPr>
          <w:trHeight w:val="381"/>
        </w:trPr>
        <w:tc>
          <w:tcPr>
            <w:tcW w:w="10116" w:type="dxa"/>
          </w:tcPr>
          <w:p w14:paraId="74C66D4F" w14:textId="7DFF13DF" w:rsidR="006667E0" w:rsidRPr="006667E0" w:rsidRDefault="006667E0" w:rsidP="0070334F">
            <w:pPr>
              <w:pStyle w:val="a9"/>
              <w:bidi/>
              <w:rPr>
                <w:rFonts w:cs="Arial" w:hint="cs"/>
                <w:noProof/>
                <w:rtl/>
              </w:rPr>
            </w:pPr>
            <w:r w:rsidRPr="006667E0">
              <w:rPr>
                <w:rFonts w:ascii="David" w:hAnsi="David" w:cs="David" w:hint="cs"/>
                <w:noProof/>
                <w:sz w:val="28"/>
                <w:szCs w:val="28"/>
                <w:rtl/>
              </w:rPr>
              <w:t>צד שרת</w:t>
            </w:r>
          </w:p>
        </w:tc>
      </w:tr>
      <w:tr w:rsidR="006667E0" w14:paraId="6D91F56A" w14:textId="77777777" w:rsidTr="0052159B">
        <w:trPr>
          <w:trHeight w:val="381"/>
        </w:trPr>
        <w:tc>
          <w:tcPr>
            <w:tcW w:w="10116" w:type="dxa"/>
          </w:tcPr>
          <w:p w14:paraId="050A0C99" w14:textId="5889145F" w:rsidR="006667E0" w:rsidRPr="006667E0" w:rsidRDefault="006667E0" w:rsidP="0070334F">
            <w:pPr>
              <w:pStyle w:val="a9"/>
              <w:bidi/>
              <w:rPr>
                <w:rFonts w:cs="Arial"/>
                <w:noProof/>
                <w:rtl/>
              </w:rPr>
            </w:pPr>
            <w:r w:rsidRPr="006667E0">
              <w:rPr>
                <w:rFonts w:cs="Arial"/>
                <w:noProof/>
                <w:rtl/>
              </w:rPr>
              <w:drawing>
                <wp:anchor distT="0" distB="0" distL="114300" distR="114300" simplePos="0" relativeHeight="251666432" behindDoc="1" locked="0" layoutInCell="1" allowOverlap="1" wp14:anchorId="1DDF53AF" wp14:editId="1AB7D533">
                  <wp:simplePos x="0" y="0"/>
                  <wp:positionH relativeFrom="column">
                    <wp:posOffset>1462405</wp:posOffset>
                  </wp:positionH>
                  <wp:positionV relativeFrom="page">
                    <wp:posOffset>0</wp:posOffset>
                  </wp:positionV>
                  <wp:extent cx="3670300" cy="1944370"/>
                  <wp:effectExtent l="0" t="0" r="6350" b="0"/>
                  <wp:wrapTight wrapText="bothSides">
                    <wp:wrapPolygon edited="0">
                      <wp:start x="0" y="0"/>
                      <wp:lineTo x="0" y="21374"/>
                      <wp:lineTo x="21525" y="21374"/>
                      <wp:lineTo x="21525" y="0"/>
                      <wp:lineTo x="0" y="0"/>
                    </wp:wrapPolygon>
                  </wp:wrapTight>
                  <wp:docPr id="850896023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896023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300" cy="194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0D48902" w14:textId="15839031" w:rsidR="00212C2F" w:rsidRDefault="00212C2F" w:rsidP="00212C2F">
      <w:pPr>
        <w:bidi/>
        <w:rPr>
          <w:rFonts w:ascii="David" w:hAnsi="David" w:cs="David"/>
          <w:sz w:val="28"/>
          <w:szCs w:val="28"/>
        </w:rPr>
      </w:pPr>
    </w:p>
    <w:p w14:paraId="25127FED" w14:textId="351B6483" w:rsidR="005D7950" w:rsidRDefault="005D7950" w:rsidP="005D7950">
      <w:pPr>
        <w:bidi/>
        <w:rPr>
          <w:rFonts w:ascii="David" w:hAnsi="David" w:cs="David"/>
          <w:sz w:val="28"/>
          <w:szCs w:val="28"/>
          <w:rtl/>
        </w:rPr>
      </w:pPr>
    </w:p>
    <w:p w14:paraId="3A25795D" w14:textId="0651737B" w:rsidR="0052159B" w:rsidRDefault="0052159B" w:rsidP="0052159B">
      <w:pPr>
        <w:bidi/>
        <w:rPr>
          <w:rFonts w:ascii="David" w:hAnsi="David" w:cs="David"/>
          <w:sz w:val="28"/>
          <w:szCs w:val="28"/>
        </w:rPr>
      </w:pPr>
    </w:p>
    <w:p w14:paraId="7B7EE216" w14:textId="77777777" w:rsidR="0052159B" w:rsidRPr="005D7950" w:rsidRDefault="0052159B" w:rsidP="0052159B">
      <w:pPr>
        <w:bidi/>
        <w:rPr>
          <w:rFonts w:ascii="David" w:hAnsi="David" w:cs="David" w:hint="cs"/>
          <w:sz w:val="28"/>
          <w:szCs w:val="28"/>
        </w:rPr>
      </w:pPr>
    </w:p>
    <w:sectPr w:rsidR="0052159B" w:rsidRPr="005D79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B517D"/>
    <w:multiLevelType w:val="hybridMultilevel"/>
    <w:tmpl w:val="75629594"/>
    <w:lvl w:ilvl="0" w:tplc="5E72A676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5475E"/>
    <w:multiLevelType w:val="hybridMultilevel"/>
    <w:tmpl w:val="38965E5A"/>
    <w:lvl w:ilvl="0" w:tplc="0409000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60488">
    <w:abstractNumId w:val="0"/>
  </w:num>
  <w:num w:numId="2" w16cid:durableId="53742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59"/>
    <w:rsid w:val="00033AD7"/>
    <w:rsid w:val="001E1900"/>
    <w:rsid w:val="00212C2F"/>
    <w:rsid w:val="002959CA"/>
    <w:rsid w:val="00300845"/>
    <w:rsid w:val="00357801"/>
    <w:rsid w:val="004C3377"/>
    <w:rsid w:val="004F4481"/>
    <w:rsid w:val="0052159B"/>
    <w:rsid w:val="005616E8"/>
    <w:rsid w:val="00590A59"/>
    <w:rsid w:val="005D7950"/>
    <w:rsid w:val="00612294"/>
    <w:rsid w:val="006667E0"/>
    <w:rsid w:val="0067751E"/>
    <w:rsid w:val="0070334F"/>
    <w:rsid w:val="00866747"/>
    <w:rsid w:val="00B05163"/>
    <w:rsid w:val="00D051E4"/>
    <w:rsid w:val="00D7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8A2F"/>
  <w15:chartTrackingRefBased/>
  <w15:docId w15:val="{F2603EF5-2B05-4E75-8CC8-C002F17C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0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0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0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0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0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0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0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0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0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90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90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90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90A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90A5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90A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90A5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90A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90A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0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90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0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90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0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90A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0A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0A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0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90A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0A5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12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נועם גליקמן</dc:creator>
  <cp:keywords/>
  <dc:description/>
  <cp:lastModifiedBy>איתמר בבאי</cp:lastModifiedBy>
  <cp:revision>6</cp:revision>
  <dcterms:created xsi:type="dcterms:W3CDTF">2025-05-28T17:48:00Z</dcterms:created>
  <dcterms:modified xsi:type="dcterms:W3CDTF">2025-05-29T15:57:00Z</dcterms:modified>
</cp:coreProperties>
</file>