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63D3" w14:textId="357AE071" w:rsidR="00E95DC5" w:rsidRDefault="00A52567" w:rsidP="00A52567">
      <w:pPr>
        <w:bidi w:val="0"/>
        <w:jc w:val="center"/>
        <w:rPr>
          <w:b/>
          <w:bCs/>
          <w:sz w:val="36"/>
          <w:szCs w:val="36"/>
          <w:u w:val="single"/>
        </w:rPr>
      </w:pPr>
      <w:r w:rsidRPr="00A52567">
        <w:rPr>
          <w:b/>
          <w:bCs/>
          <w:sz w:val="36"/>
          <w:szCs w:val="36"/>
          <w:u w:val="single"/>
        </w:rPr>
        <w:t>Home assignment - C language</w:t>
      </w:r>
    </w:p>
    <w:p w14:paraId="4C25C378" w14:textId="50381379" w:rsidR="00A52567" w:rsidRDefault="00A52567" w:rsidP="00A52567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Itamar Meir, 208536888</w:t>
      </w:r>
    </w:p>
    <w:p w14:paraId="18DE466A" w14:textId="58F951E3" w:rsidR="00A52567" w:rsidRDefault="00A52567" w:rsidP="00A52567">
      <w:pPr>
        <w:jc w:val="center"/>
        <w:rPr>
          <w:b/>
          <w:bCs/>
          <w:sz w:val="28"/>
          <w:szCs w:val="28"/>
          <w:rtl/>
        </w:rPr>
      </w:pPr>
    </w:p>
    <w:p w14:paraId="5D1ED573" w14:textId="7594184B" w:rsidR="00A52567" w:rsidRDefault="00A52567" w:rsidP="00A52567">
      <w:pPr>
        <w:rPr>
          <w:b/>
          <w:bCs/>
          <w:sz w:val="20"/>
          <w:szCs w:val="20"/>
          <w:u w:val="single"/>
          <w:rtl/>
        </w:rPr>
      </w:pPr>
      <w:r w:rsidRPr="00A52567">
        <w:rPr>
          <w:b/>
          <w:bCs/>
          <w:sz w:val="20"/>
          <w:szCs w:val="20"/>
          <w:u w:val="single"/>
        </w:rPr>
        <w:t>B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.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שאלות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חלק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תיאורטי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–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בנושא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קוד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לדוגמה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המתואר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u w:val="single"/>
          <w:rtl/>
        </w:rPr>
        <w:t>בסעיף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 xml:space="preserve"> </w:t>
      </w:r>
      <w:r w:rsidRPr="00A52567">
        <w:rPr>
          <w:b/>
          <w:bCs/>
          <w:sz w:val="20"/>
          <w:szCs w:val="20"/>
          <w:u w:val="single"/>
        </w:rPr>
        <w:t>A</w:t>
      </w:r>
      <w:r w:rsidRPr="00A52567">
        <w:rPr>
          <w:rFonts w:cs="Arial"/>
          <w:b/>
          <w:bCs/>
          <w:sz w:val="20"/>
          <w:szCs w:val="20"/>
          <w:u w:val="single"/>
          <w:rtl/>
        </w:rPr>
        <w:t>:</w:t>
      </w:r>
    </w:p>
    <w:p w14:paraId="6F203749" w14:textId="6993EB7A" w:rsidR="00A52567" w:rsidRPr="00A52567" w:rsidRDefault="00855F83" w:rsidP="00A52567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 xml:space="preserve">1.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הסבר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ההבדל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בין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משתנים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גלובליים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ומשתנים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לוקאליים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. </w:t>
      </w:r>
    </w:p>
    <w:p w14:paraId="41F5D0BF" w14:textId="77777777" w:rsidR="00A52567" w:rsidRDefault="00A52567" w:rsidP="00A52567">
      <w:pPr>
        <w:rPr>
          <w:b/>
          <w:bCs/>
          <w:sz w:val="20"/>
          <w:szCs w:val="20"/>
          <w:rtl/>
        </w:rPr>
      </w:pPr>
      <w:r w:rsidRPr="00A52567">
        <w:rPr>
          <w:rFonts w:cs="Arial" w:hint="cs"/>
          <w:b/>
          <w:bCs/>
          <w:sz w:val="20"/>
          <w:szCs w:val="20"/>
          <w:rtl/>
        </w:rPr>
        <w:t>רשום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דוגמה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למשתנה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מכל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סוג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מהקוד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לדוגמה</w:t>
      </w:r>
      <w:r w:rsidRPr="00A52567">
        <w:rPr>
          <w:rFonts w:cs="Arial"/>
          <w:b/>
          <w:bCs/>
          <w:sz w:val="20"/>
          <w:szCs w:val="20"/>
          <w:rtl/>
        </w:rPr>
        <w:t xml:space="preserve">, </w:t>
      </w:r>
      <w:r w:rsidRPr="00A52567">
        <w:rPr>
          <w:rFonts w:cs="Arial" w:hint="cs"/>
          <w:b/>
          <w:bCs/>
          <w:sz w:val="20"/>
          <w:szCs w:val="20"/>
          <w:rtl/>
        </w:rPr>
        <w:t>ציין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מה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הסקופ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של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כל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אחד</w:t>
      </w:r>
      <w:r w:rsidRPr="00A52567">
        <w:rPr>
          <w:rFonts w:cs="Arial"/>
          <w:b/>
          <w:bCs/>
          <w:sz w:val="20"/>
          <w:szCs w:val="20"/>
          <w:rtl/>
        </w:rPr>
        <w:t xml:space="preserve"> </w:t>
      </w:r>
      <w:r w:rsidRPr="00A52567">
        <w:rPr>
          <w:rFonts w:cs="Arial" w:hint="cs"/>
          <w:b/>
          <w:bCs/>
          <w:sz w:val="20"/>
          <w:szCs w:val="20"/>
          <w:rtl/>
        </w:rPr>
        <w:t>מהם</w:t>
      </w:r>
      <w:r w:rsidRPr="00A52567">
        <w:rPr>
          <w:rFonts w:cs="Arial"/>
          <w:b/>
          <w:bCs/>
          <w:sz w:val="20"/>
          <w:szCs w:val="20"/>
          <w:rtl/>
        </w:rPr>
        <w:t>.</w:t>
      </w:r>
    </w:p>
    <w:p w14:paraId="60CCC30A" w14:textId="7A462487" w:rsidR="00855F83" w:rsidRDefault="00855F83" w:rsidP="00A52567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משתנה גלובלי הוא משתנה המוגדר מחוץ לפונקציות וניתן לגשת אליו מתוך כל פונקציה. לעומת זאת, משתנה לוקאלי מוגדר בתוך בלוק פונקציה מסוימת (בהכללה גם ל-</w:t>
      </w:r>
      <w:r>
        <w:rPr>
          <w:sz w:val="16"/>
          <w:szCs w:val="16"/>
        </w:rPr>
        <w:t>main</w:t>
      </w:r>
      <w:r>
        <w:rPr>
          <w:rFonts w:hint="cs"/>
          <w:sz w:val="16"/>
          <w:szCs w:val="16"/>
          <w:rtl/>
        </w:rPr>
        <w:t xml:space="preserve"> או למתודות של אובייקטים) וניתן לשימוש רק בתוך הפונקציה עצמה. כלומר, אם ננסה להשתמש בערך המשתנה הזה מחוץ לפונקציה, לא נוכל לעשות זאת כי ביציאה מבלוק הפונקציה הוא עובר הריסה.</w:t>
      </w:r>
    </w:p>
    <w:p w14:paraId="4F5943A8" w14:textId="6FAD875D" w:rsidR="00855F83" w:rsidRDefault="00855F83" w:rsidP="00A52567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דוג' למשתנים גלובלים:</w:t>
      </w:r>
    </w:p>
    <w:p w14:paraId="550C47DB" w14:textId="77777777" w:rsidR="00855F83" w:rsidRPr="00855F83" w:rsidRDefault="00855F83" w:rsidP="00A57772">
      <w:pPr>
        <w:bidi w:val="0"/>
        <w:rPr>
          <w:sz w:val="16"/>
          <w:szCs w:val="16"/>
        </w:rPr>
      </w:pPr>
      <w:r w:rsidRPr="00855F83">
        <w:rPr>
          <w:sz w:val="16"/>
          <w:szCs w:val="16"/>
        </w:rPr>
        <w:t>int maxTrace,maxDiag;</w:t>
      </w:r>
    </w:p>
    <w:p w14:paraId="654BFDA3" w14:textId="19DD5BE7" w:rsidR="00855F83" w:rsidRDefault="00855F83" w:rsidP="00855F83">
      <w:p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משתנים אלו הוגדרו מחוץ לבלוקים ולכן ניתן לגשת אליהם בכל מקום בקוד לאחר הגדרתם.</w:t>
      </w:r>
    </w:p>
    <w:p w14:paraId="54AB5276" w14:textId="0D73E3B9" w:rsidR="00855F83" w:rsidRDefault="00855F83" w:rsidP="00855F83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דוג' למשתנה לוקאלי:</w:t>
      </w:r>
    </w:p>
    <w:p w14:paraId="751C1A9D" w14:textId="61BC1C9F" w:rsidR="00855F83" w:rsidRPr="00855F83" w:rsidRDefault="00855F83" w:rsidP="00855F83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בפונקציה </w:t>
      </w:r>
      <w:r w:rsidRPr="00855F83">
        <w:rPr>
          <w:sz w:val="16"/>
          <w:szCs w:val="16"/>
        </w:rPr>
        <w:t>show_menu</w:t>
      </w:r>
      <w:r>
        <w:rPr>
          <w:rFonts w:hint="cs"/>
          <w:sz w:val="16"/>
          <w:szCs w:val="16"/>
          <w:rtl/>
        </w:rPr>
        <w:t xml:space="preserve"> נוצר משתנה מקומי </w:t>
      </w:r>
      <w:r>
        <w:rPr>
          <w:sz w:val="16"/>
          <w:szCs w:val="16"/>
        </w:rPr>
        <w:t>i</w:t>
      </w:r>
      <w:r>
        <w:rPr>
          <w:rFonts w:hint="cs"/>
          <w:sz w:val="16"/>
          <w:szCs w:val="16"/>
          <w:rtl/>
        </w:rPr>
        <w:t xml:space="preserve"> </w:t>
      </w:r>
      <w:r w:rsidR="008D299D">
        <w:rPr>
          <w:rFonts w:hint="cs"/>
          <w:sz w:val="16"/>
          <w:szCs w:val="16"/>
          <w:rtl/>
        </w:rPr>
        <w:t>שניתן לגשת אליו אך ורק בתוך הפונקציה.</w:t>
      </w:r>
    </w:p>
    <w:p w14:paraId="0E561884" w14:textId="1A8B9B1B" w:rsidR="00A52567" w:rsidRDefault="008D299D" w:rsidP="00A52567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>2.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כתובת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המערך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Mat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בזיכרון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ומה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טווח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הכתובות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אותו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הוא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מכסה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ע</w:t>
      </w:r>
      <w:r w:rsidR="00A52567" w:rsidRPr="00A52567">
        <w:rPr>
          <w:rFonts w:cs="Arial"/>
          <w:b/>
          <w:bCs/>
          <w:sz w:val="20"/>
          <w:szCs w:val="20"/>
          <w:rtl/>
        </w:rPr>
        <w:t>"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י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ערך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הקבוע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M</w:t>
      </w:r>
      <w:r w:rsidR="00A52567" w:rsidRPr="00A52567">
        <w:rPr>
          <w:rFonts w:cs="Arial"/>
          <w:b/>
          <w:bCs/>
          <w:sz w:val="20"/>
          <w:szCs w:val="20"/>
          <w:rtl/>
        </w:rPr>
        <w:t>.</w:t>
      </w:r>
    </w:p>
    <w:p w14:paraId="7BC38A7B" w14:textId="7995076E" w:rsidR="008D299D" w:rsidRPr="00B5660A" w:rsidRDefault="00A82572" w:rsidP="00A52567">
      <w:p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כתובת</w:t>
      </w:r>
      <w:r w:rsidR="00B5660A">
        <w:rPr>
          <w:rFonts w:hint="cs"/>
          <w:sz w:val="16"/>
          <w:szCs w:val="16"/>
          <w:rtl/>
        </w:rPr>
        <w:t xml:space="preserve"> המערך</w:t>
      </w:r>
      <w:r>
        <w:rPr>
          <w:rFonts w:hint="cs"/>
          <w:sz w:val="16"/>
          <w:szCs w:val="16"/>
          <w:rtl/>
        </w:rPr>
        <w:t xml:space="preserve"> בזיכרון היא: </w:t>
      </w:r>
      <w:r w:rsidR="00B5660A" w:rsidRPr="00B5660A">
        <w:rPr>
          <w:sz w:val="16"/>
          <w:szCs w:val="16"/>
        </w:rPr>
        <w:t>0x7fffffffd6c0</w:t>
      </w:r>
      <w:r w:rsidR="00B5660A" w:rsidRPr="00B5660A">
        <w:rPr>
          <w:rFonts w:hint="cs"/>
          <w:sz w:val="16"/>
          <w:szCs w:val="16"/>
          <w:rtl/>
        </w:rPr>
        <w:t xml:space="preserve"> עד </w:t>
      </w:r>
      <w:r w:rsidR="00B5660A" w:rsidRPr="00B5660A">
        <w:rPr>
          <w:sz w:val="16"/>
          <w:szCs w:val="16"/>
        </w:rPr>
        <w:t>0x7fffffffd</w:t>
      </w:r>
      <w:r w:rsidR="00B5660A">
        <w:rPr>
          <w:sz w:val="16"/>
          <w:szCs w:val="16"/>
        </w:rPr>
        <w:t>85</w:t>
      </w:r>
      <w:r w:rsidR="00B5660A" w:rsidRPr="00B5660A">
        <w:rPr>
          <w:sz w:val="16"/>
          <w:szCs w:val="16"/>
        </w:rPr>
        <w:t>0</w:t>
      </w:r>
      <w:r w:rsidR="00B5660A">
        <w:rPr>
          <w:rFonts w:hint="cs"/>
          <w:sz w:val="16"/>
          <w:szCs w:val="16"/>
          <w:rtl/>
        </w:rPr>
        <w:t xml:space="preserve">. כלומר נפח המטריצה הוא הפרש הכתובות: </w:t>
      </w:r>
      <w:r w:rsidR="00B5660A">
        <w:rPr>
          <w:sz w:val="16"/>
          <w:szCs w:val="16"/>
        </w:rPr>
        <w:t xml:space="preserve">0x190 = 400  </w:t>
      </w:r>
      <w:r w:rsidR="00A57772">
        <w:rPr>
          <w:sz w:val="16"/>
          <w:szCs w:val="16"/>
        </w:rPr>
        <w:t>bytes</w:t>
      </w:r>
    </w:p>
    <w:p w14:paraId="17F72D5D" w14:textId="1ADEF4E5" w:rsidR="00A52567" w:rsidRDefault="00A57772" w:rsidP="00A52567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>3.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רשום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ערך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רגיסטר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PC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בהגעה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לפקודה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הראשונה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של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פונקציה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ComputeTrace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. </w:t>
      </w:r>
    </w:p>
    <w:p w14:paraId="359FB2CF" w14:textId="145FC6D8" w:rsidR="00A57772" w:rsidRPr="00A57772" w:rsidRDefault="00A57772" w:rsidP="00A57772">
      <w:pPr>
        <w:rPr>
          <w:sz w:val="16"/>
          <w:szCs w:val="16"/>
          <w:rtl/>
        </w:rPr>
      </w:pPr>
      <w:r w:rsidRPr="00A57772">
        <w:rPr>
          <w:rFonts w:hint="cs"/>
          <w:sz w:val="16"/>
          <w:szCs w:val="16"/>
          <w:rtl/>
        </w:rPr>
        <w:t xml:space="preserve">במערכת </w:t>
      </w:r>
      <w:r>
        <w:rPr>
          <w:sz w:val="16"/>
          <w:szCs w:val="16"/>
        </w:rPr>
        <w:t>x</w:t>
      </w:r>
      <w:r w:rsidRPr="00A57772">
        <w:rPr>
          <w:sz w:val="16"/>
          <w:szCs w:val="16"/>
        </w:rPr>
        <w:t>86</w:t>
      </w:r>
      <w:r>
        <w:rPr>
          <w:sz w:val="16"/>
          <w:szCs w:val="16"/>
        </w:rPr>
        <w:t>-</w:t>
      </w:r>
      <w:r w:rsidRPr="00A57772">
        <w:rPr>
          <w:sz w:val="16"/>
          <w:szCs w:val="16"/>
        </w:rPr>
        <w:t>64</w:t>
      </w:r>
      <w:r w:rsidRPr="00A57772">
        <w:rPr>
          <w:rFonts w:hint="cs"/>
          <w:sz w:val="16"/>
          <w:szCs w:val="16"/>
          <w:rtl/>
        </w:rPr>
        <w:t xml:space="preserve"> רגיסטר ה-</w:t>
      </w:r>
      <w:r w:rsidRPr="00A57772">
        <w:rPr>
          <w:sz w:val="16"/>
          <w:szCs w:val="16"/>
        </w:rPr>
        <w:t>PC</w:t>
      </w:r>
      <w:r w:rsidRPr="00A57772">
        <w:rPr>
          <w:rFonts w:hint="cs"/>
          <w:sz w:val="16"/>
          <w:szCs w:val="16"/>
          <w:rtl/>
        </w:rPr>
        <w:t xml:space="preserve"> נקרא </w:t>
      </w:r>
      <w:r w:rsidRPr="00A57772">
        <w:rPr>
          <w:sz w:val="16"/>
          <w:szCs w:val="16"/>
        </w:rPr>
        <w:t>rip</w:t>
      </w:r>
      <w:r w:rsidRPr="00A57772">
        <w:rPr>
          <w:rFonts w:hint="cs"/>
          <w:sz w:val="16"/>
          <w:szCs w:val="16"/>
          <w:rtl/>
        </w:rPr>
        <w:t xml:space="preserve"> וערכו בהגיעו לפקודה הנ"ל הוא: </w:t>
      </w:r>
      <w:r w:rsidRPr="00A57772">
        <w:rPr>
          <w:sz w:val="16"/>
          <w:szCs w:val="16"/>
        </w:rPr>
        <w:t>0x55555555546c</w:t>
      </w:r>
    </w:p>
    <w:p w14:paraId="0093FF1D" w14:textId="50582B8B" w:rsidR="00A52567" w:rsidRDefault="00A57772" w:rsidP="00DB3FB1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 xml:space="preserve">4.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רשום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כתובת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הפונקציה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FillMatrix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בזיכרון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והסבר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הקשר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לשם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הפונקציה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.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מה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גודל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קוד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הפונקציה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b/>
          <w:bCs/>
          <w:sz w:val="20"/>
          <w:szCs w:val="20"/>
        </w:rPr>
        <w:t>FillMatrix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בבתים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?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מהו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סוג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זיכרון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זה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?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נמק</w:t>
      </w:r>
      <w:r w:rsidR="00DB3FB1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DB3FB1" w:rsidRPr="00A52567">
        <w:rPr>
          <w:rFonts w:cs="Arial" w:hint="cs"/>
          <w:b/>
          <w:bCs/>
          <w:sz w:val="20"/>
          <w:szCs w:val="20"/>
          <w:rtl/>
        </w:rPr>
        <w:t>והסבר</w:t>
      </w:r>
      <w:r w:rsidR="00DB3FB1" w:rsidRPr="00A52567">
        <w:rPr>
          <w:rFonts w:cs="Arial"/>
          <w:b/>
          <w:bCs/>
          <w:sz w:val="20"/>
          <w:szCs w:val="20"/>
          <w:rtl/>
        </w:rPr>
        <w:t>.</w:t>
      </w:r>
    </w:p>
    <w:p w14:paraId="0AEB4EDC" w14:textId="7BEBEB94" w:rsidR="00A57772" w:rsidRPr="0081786D" w:rsidRDefault="0081786D" w:rsidP="00A52567">
      <w:pPr>
        <w:rPr>
          <w:rFonts w:hint="cs"/>
          <w:sz w:val="16"/>
          <w:szCs w:val="16"/>
          <w:rtl/>
        </w:rPr>
      </w:pPr>
      <w:r w:rsidRPr="0081786D">
        <w:rPr>
          <w:rFonts w:hint="cs"/>
          <w:sz w:val="16"/>
          <w:szCs w:val="16"/>
          <w:rtl/>
        </w:rPr>
        <w:t xml:space="preserve">הכתובת היא </w:t>
      </w:r>
      <w:r w:rsidRPr="0081786D">
        <w:rPr>
          <w:sz w:val="16"/>
          <w:szCs w:val="16"/>
        </w:rPr>
        <w:t>x55555555562a</w:t>
      </w:r>
      <w:r>
        <w:rPr>
          <w:rFonts w:hint="cs"/>
          <w:sz w:val="16"/>
          <w:szCs w:val="16"/>
          <w:rtl/>
        </w:rPr>
        <w:t>0. שם הפונקציה הוא בעצם מצביע לכתובת שלה בזיכרון.</w:t>
      </w:r>
      <w:r w:rsidR="00CE37C8">
        <w:rPr>
          <w:rFonts w:hint="cs"/>
          <w:sz w:val="16"/>
          <w:szCs w:val="16"/>
          <w:rtl/>
        </w:rPr>
        <w:t xml:space="preserve"> גודל הפונקציה בזיכרון הוא 150 בתים.</w:t>
      </w:r>
      <w:r w:rsidR="00F93F7D">
        <w:rPr>
          <w:rFonts w:hint="cs"/>
          <w:sz w:val="16"/>
          <w:szCs w:val="16"/>
          <w:rtl/>
        </w:rPr>
        <w:t xml:space="preserve"> </w:t>
      </w:r>
      <w:r w:rsidR="009A2802">
        <w:rPr>
          <w:rFonts w:hint="cs"/>
          <w:sz w:val="16"/>
          <w:szCs w:val="16"/>
          <w:rtl/>
        </w:rPr>
        <w:t xml:space="preserve">סוג זה של </w:t>
      </w:r>
      <w:r w:rsidR="006B51A6">
        <w:rPr>
          <w:rFonts w:hint="cs"/>
          <w:sz w:val="16"/>
          <w:szCs w:val="16"/>
          <w:rtl/>
        </w:rPr>
        <w:t>זיכרון נקרא זיכרון קוד או זיכרון תוכנית והוא מכיל את הפעולות והפקודות שמכילה הפונקציה.</w:t>
      </w:r>
    </w:p>
    <w:p w14:paraId="6EB3CC53" w14:textId="20B3EC08" w:rsidR="00A52567" w:rsidRDefault="00BD0702" w:rsidP="00A52567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>5.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מהו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- </w:t>
      </w:r>
      <w:r w:rsidR="00A52567" w:rsidRPr="00A52567">
        <w:rPr>
          <w:b/>
          <w:bCs/>
          <w:sz w:val="20"/>
          <w:szCs w:val="20"/>
        </w:rPr>
        <w:t>scope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של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משתנה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b/>
          <w:bCs/>
          <w:sz w:val="20"/>
          <w:szCs w:val="20"/>
        </w:rPr>
        <w:t>auxMat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בתוכנית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,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מהו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מיקומו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בזמן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-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- </w:t>
      </w:r>
      <w:r w:rsidR="00A52567" w:rsidRPr="00A52567">
        <w:rPr>
          <w:b/>
          <w:bCs/>
          <w:sz w:val="20"/>
          <w:szCs w:val="20"/>
        </w:rPr>
        <w:t>scope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. </w:t>
      </w:r>
    </w:p>
    <w:p w14:paraId="1A585B92" w14:textId="2C574243" w:rsidR="004418FE" w:rsidRPr="009E4ECA" w:rsidRDefault="004418FE" w:rsidP="00A52567">
      <w:pPr>
        <w:rPr>
          <w:sz w:val="16"/>
          <w:szCs w:val="16"/>
        </w:rPr>
      </w:pPr>
      <w:r w:rsidRPr="009E4ECA">
        <w:rPr>
          <w:rFonts w:hint="cs"/>
          <w:sz w:val="16"/>
          <w:szCs w:val="16"/>
          <w:rtl/>
        </w:rPr>
        <w:t xml:space="preserve">המשתנה </w:t>
      </w:r>
      <w:r w:rsidRPr="009E4ECA">
        <w:rPr>
          <w:sz w:val="16"/>
          <w:szCs w:val="16"/>
        </w:rPr>
        <w:t>auxMat</w:t>
      </w:r>
      <w:r w:rsidRPr="009E4ECA">
        <w:rPr>
          <w:rFonts w:hint="cs"/>
          <w:sz w:val="16"/>
          <w:szCs w:val="16"/>
          <w:rtl/>
        </w:rPr>
        <w:t xml:space="preserve"> מאותחל </w:t>
      </w:r>
      <w:r w:rsidR="00B67E71" w:rsidRPr="009E4ECA">
        <w:rPr>
          <w:rFonts w:hint="cs"/>
          <w:sz w:val="16"/>
          <w:szCs w:val="16"/>
          <w:rtl/>
        </w:rPr>
        <w:t xml:space="preserve">בתחילת ה </w:t>
      </w:r>
      <w:r w:rsidR="00B67E71" w:rsidRPr="009E4ECA">
        <w:rPr>
          <w:sz w:val="16"/>
          <w:szCs w:val="16"/>
        </w:rPr>
        <w:t>main</w:t>
      </w:r>
      <w:r w:rsidR="00B67E71" w:rsidRPr="009E4ECA">
        <w:rPr>
          <w:rFonts w:hint="cs"/>
          <w:sz w:val="16"/>
          <w:szCs w:val="16"/>
          <w:rtl/>
        </w:rPr>
        <w:t xml:space="preserve">. </w:t>
      </w:r>
      <w:r w:rsidR="002B6DAB" w:rsidRPr="009E4ECA">
        <w:rPr>
          <w:rFonts w:hint="cs"/>
          <w:sz w:val="16"/>
          <w:szCs w:val="16"/>
          <w:rtl/>
        </w:rPr>
        <w:t xml:space="preserve">ולכן </w:t>
      </w:r>
      <w:r w:rsidR="00A87C9E" w:rsidRPr="009E4ECA">
        <w:rPr>
          <w:rFonts w:hint="cs"/>
          <w:sz w:val="16"/>
          <w:szCs w:val="16"/>
          <w:rtl/>
        </w:rPr>
        <w:t>הסקופ של המשתנה הוא ב-</w:t>
      </w:r>
      <w:r w:rsidR="00A87C9E" w:rsidRPr="009E4ECA">
        <w:rPr>
          <w:sz w:val="16"/>
          <w:szCs w:val="16"/>
        </w:rPr>
        <w:t xml:space="preserve">main </w:t>
      </w:r>
      <w:r w:rsidR="00A87C9E" w:rsidRPr="009E4ECA">
        <w:rPr>
          <w:rFonts w:hint="cs"/>
          <w:sz w:val="16"/>
          <w:szCs w:val="16"/>
          <w:rtl/>
        </w:rPr>
        <w:t xml:space="preserve"> ובכל פונקציה </w:t>
      </w:r>
      <w:r w:rsidR="0092606D" w:rsidRPr="009E4ECA">
        <w:rPr>
          <w:rFonts w:hint="cs"/>
          <w:sz w:val="16"/>
          <w:szCs w:val="16"/>
          <w:rtl/>
        </w:rPr>
        <w:t xml:space="preserve">שמקבלת אותו </w:t>
      </w:r>
      <w:r w:rsidR="009E4ECA" w:rsidRPr="009E4ECA">
        <w:rPr>
          <w:rFonts w:hint="cs"/>
          <w:sz w:val="16"/>
          <w:szCs w:val="16"/>
          <w:rtl/>
        </w:rPr>
        <w:t xml:space="preserve">כארגומנט (בין היתר מהסיבה שהוא מועבר </w:t>
      </w:r>
      <w:r w:rsidR="009E4ECA" w:rsidRPr="009E4ECA">
        <w:rPr>
          <w:sz w:val="16"/>
          <w:szCs w:val="16"/>
        </w:rPr>
        <w:t>by pointer</w:t>
      </w:r>
      <w:r w:rsidR="009E4ECA" w:rsidRPr="009E4ECA">
        <w:rPr>
          <w:rFonts w:hint="cs"/>
          <w:sz w:val="16"/>
          <w:szCs w:val="16"/>
          <w:rtl/>
        </w:rPr>
        <w:t>).</w:t>
      </w:r>
      <w:r w:rsidR="009E4ECA">
        <w:rPr>
          <w:rFonts w:hint="cs"/>
          <w:sz w:val="16"/>
          <w:szCs w:val="16"/>
          <w:rtl/>
        </w:rPr>
        <w:t xml:space="preserve"> מיקומו בזיכרון: </w:t>
      </w:r>
      <w:r w:rsidR="00420811">
        <w:rPr>
          <w:rFonts w:cs="Arial"/>
          <w:sz w:val="16"/>
          <w:szCs w:val="16"/>
        </w:rPr>
        <w:t>0</w:t>
      </w:r>
      <w:r w:rsidR="00420811" w:rsidRPr="00420811">
        <w:rPr>
          <w:sz w:val="16"/>
          <w:szCs w:val="16"/>
        </w:rPr>
        <w:t>x00007fffffffd840</w:t>
      </w:r>
    </w:p>
    <w:p w14:paraId="02B27415" w14:textId="5B3AD449" w:rsidR="00A52567" w:rsidRPr="00A52567" w:rsidRDefault="00BD0702" w:rsidP="00A52567">
      <w:pPr>
        <w:rPr>
          <w:b/>
          <w:bCs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>6.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רשום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את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קוד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האסמבלי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המתורגם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ע</w:t>
      </w:r>
      <w:r w:rsidR="00A52567" w:rsidRPr="00A52567">
        <w:rPr>
          <w:rFonts w:cs="Arial"/>
          <w:b/>
          <w:bCs/>
          <w:sz w:val="20"/>
          <w:szCs w:val="20"/>
          <w:rtl/>
        </w:rPr>
        <w:t>"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י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המהדר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עבור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שורת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הקוד</w:t>
      </w:r>
      <w:r w:rsidR="00A52567" w:rsidRPr="00A52567">
        <w:rPr>
          <w:rFonts w:cs="Arial"/>
          <w:b/>
          <w:bCs/>
          <w:sz w:val="20"/>
          <w:szCs w:val="20"/>
          <w:rtl/>
        </w:rPr>
        <w:t xml:space="preserve"> </w:t>
      </w:r>
      <w:r w:rsidR="00A52567" w:rsidRPr="00A52567">
        <w:rPr>
          <w:rFonts w:cs="Arial" w:hint="cs"/>
          <w:b/>
          <w:bCs/>
          <w:sz w:val="20"/>
          <w:szCs w:val="20"/>
          <w:rtl/>
        </w:rPr>
        <w:t>הבאה</w:t>
      </w:r>
      <w:r w:rsidR="00A52567" w:rsidRPr="00A52567">
        <w:rPr>
          <w:rFonts w:cs="Arial"/>
          <w:b/>
          <w:bCs/>
          <w:sz w:val="20"/>
          <w:szCs w:val="20"/>
          <w:rtl/>
        </w:rPr>
        <w:t>:</w:t>
      </w:r>
    </w:p>
    <w:p w14:paraId="042F9A8A" w14:textId="28A36D6B" w:rsidR="00A52567" w:rsidRDefault="00BD0702" w:rsidP="00A52567">
      <w:pPr>
        <w:rPr>
          <w:b/>
          <w:bCs/>
          <w:sz w:val="20"/>
          <w:szCs w:val="20"/>
        </w:rPr>
      </w:pPr>
      <w:r w:rsidRPr="00BD0702">
        <w:rPr>
          <w:rFonts w:cs="Arial"/>
          <w:b/>
          <w:bCs/>
          <w:sz w:val="20"/>
          <w:szCs w:val="20"/>
          <w:rtl/>
        </w:rPr>
        <w:drawing>
          <wp:anchor distT="0" distB="0" distL="114300" distR="114300" simplePos="0" relativeHeight="251658240" behindDoc="0" locked="0" layoutInCell="1" allowOverlap="1" wp14:anchorId="5991CD79" wp14:editId="1ECBA0F9">
            <wp:simplePos x="0" y="0"/>
            <wp:positionH relativeFrom="column">
              <wp:posOffset>1801912</wp:posOffset>
            </wp:positionH>
            <wp:positionV relativeFrom="paragraph">
              <wp:posOffset>244020</wp:posOffset>
            </wp:positionV>
            <wp:extent cx="2627194" cy="2979814"/>
            <wp:effectExtent l="0" t="0" r="1905" b="0"/>
            <wp:wrapNone/>
            <wp:docPr id="1861111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123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49"/>
                    <a:stretch/>
                  </pic:blipFill>
                  <pic:spPr bwMode="auto">
                    <a:xfrm>
                      <a:off x="0" y="0"/>
                      <a:ext cx="2627194" cy="297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567" w:rsidRPr="00A52567">
        <w:rPr>
          <w:b/>
          <w:bCs/>
          <w:sz w:val="20"/>
          <w:szCs w:val="20"/>
        </w:rPr>
        <w:t>a = a &gt; b ? a : b</w:t>
      </w:r>
      <w:r w:rsidR="00A52567" w:rsidRPr="00A52567">
        <w:rPr>
          <w:rFonts w:cs="Arial"/>
          <w:b/>
          <w:bCs/>
          <w:sz w:val="20"/>
          <w:szCs w:val="20"/>
          <w:rtl/>
        </w:rPr>
        <w:t>;</w:t>
      </w:r>
    </w:p>
    <w:p w14:paraId="4A7A575E" w14:textId="248F4DAB" w:rsidR="00BD0702" w:rsidRDefault="00BD0702" w:rsidP="00A52567">
      <w:pPr>
        <w:rPr>
          <w:rFonts w:cs="Arial"/>
          <w:b/>
          <w:bCs/>
          <w:sz w:val="20"/>
          <w:szCs w:val="20"/>
          <w:rtl/>
        </w:rPr>
      </w:pPr>
    </w:p>
    <w:p w14:paraId="1A5917BB" w14:textId="3CDB68C5" w:rsidR="00BD0702" w:rsidRPr="00A52567" w:rsidRDefault="00BD0702" w:rsidP="00A52567">
      <w:pPr>
        <w:rPr>
          <w:rFonts w:hint="cs"/>
          <w:b/>
          <w:bCs/>
          <w:sz w:val="20"/>
          <w:szCs w:val="20"/>
          <w:rtl/>
        </w:rPr>
      </w:pPr>
    </w:p>
    <w:sectPr w:rsidR="00BD0702" w:rsidRPr="00A52567" w:rsidSect="00A5256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7"/>
    <w:rsid w:val="002B6DAB"/>
    <w:rsid w:val="002F1047"/>
    <w:rsid w:val="00420811"/>
    <w:rsid w:val="004418FE"/>
    <w:rsid w:val="006B51A6"/>
    <w:rsid w:val="0081786D"/>
    <w:rsid w:val="00855F83"/>
    <w:rsid w:val="00895F1D"/>
    <w:rsid w:val="008D299D"/>
    <w:rsid w:val="0092606D"/>
    <w:rsid w:val="009A2802"/>
    <w:rsid w:val="009E4ECA"/>
    <w:rsid w:val="00A004C6"/>
    <w:rsid w:val="00A52567"/>
    <w:rsid w:val="00A57772"/>
    <w:rsid w:val="00A82572"/>
    <w:rsid w:val="00A87C9E"/>
    <w:rsid w:val="00B5660A"/>
    <w:rsid w:val="00B67E71"/>
    <w:rsid w:val="00BD0702"/>
    <w:rsid w:val="00CE37C8"/>
    <w:rsid w:val="00DB3FB1"/>
    <w:rsid w:val="00E95DC5"/>
    <w:rsid w:val="00F41ECA"/>
    <w:rsid w:val="00F7020F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37B2"/>
  <w15:chartTrackingRefBased/>
  <w15:docId w15:val="{85203F62-C083-4E06-97AD-50D5D780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5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5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5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525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525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525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525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525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525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5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5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52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52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2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301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14</cp:revision>
  <dcterms:created xsi:type="dcterms:W3CDTF">2024-05-08T15:53:00Z</dcterms:created>
  <dcterms:modified xsi:type="dcterms:W3CDTF">2024-05-09T06:45:00Z</dcterms:modified>
</cp:coreProperties>
</file>