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3613C" w14:textId="42D654A3" w:rsidR="001026BA" w:rsidRDefault="00A00A92">
      <w:pPr>
        <w:rPr>
          <w:b/>
          <w:bCs/>
          <w:rtl/>
        </w:rPr>
      </w:pPr>
      <w:r w:rsidRPr="00A00A92">
        <w:rPr>
          <w:rFonts w:hint="cs"/>
          <w:b/>
          <w:bCs/>
          <w:rtl/>
        </w:rPr>
        <w:t>בונוסים:</w:t>
      </w:r>
    </w:p>
    <w:p w14:paraId="3379CA61" w14:textId="4A0A133F" w:rsidR="00714373" w:rsidRPr="00714373" w:rsidRDefault="00714373">
      <w:pPr>
        <w:rPr>
          <w:u w:val="single"/>
          <w:rtl/>
        </w:rPr>
      </w:pPr>
      <w:r w:rsidRPr="00714373">
        <w:rPr>
          <w:rFonts w:hint="cs"/>
          <w:u w:val="single"/>
          <w:rtl/>
        </w:rPr>
        <w:t>כללי:</w:t>
      </w:r>
    </w:p>
    <w:p w14:paraId="3E4418BF" w14:textId="192646E5" w:rsidR="00A00A92" w:rsidRDefault="00A00A92">
      <w:pPr>
        <w:rPr>
          <w:rFonts w:hint="cs"/>
          <w:rtl/>
        </w:rPr>
      </w:pPr>
      <w:r>
        <w:rPr>
          <w:rFonts w:hint="cs"/>
          <w:rtl/>
        </w:rPr>
        <w:t xml:space="preserve">מחיקה ע"י </w:t>
      </w:r>
      <w:r w:rsidR="008C7D8E">
        <w:rPr>
          <w:rFonts w:hint="cs"/>
          <w:rtl/>
        </w:rPr>
        <w:t xml:space="preserve">שינוי </w:t>
      </w:r>
      <w:r>
        <w:rPr>
          <w:rFonts w:hint="cs"/>
          <w:rtl/>
        </w:rPr>
        <w:t xml:space="preserve">משתנה </w:t>
      </w:r>
      <w:proofErr w:type="spellStart"/>
      <w:r>
        <w:t>IsActive</w:t>
      </w:r>
      <w:proofErr w:type="spellEnd"/>
      <w:r>
        <w:rPr>
          <w:rFonts w:hint="cs"/>
          <w:rtl/>
        </w:rPr>
        <w:t xml:space="preserve"> </w:t>
      </w:r>
      <w:r w:rsidR="008C7D8E">
        <w:rPr>
          <w:rFonts w:hint="cs"/>
          <w:rtl/>
        </w:rPr>
        <w:t>ל</w:t>
      </w:r>
      <w:r w:rsidR="008C7D8E">
        <w:t>false</w:t>
      </w:r>
      <w:r w:rsidR="008C7D8E">
        <w:rPr>
          <w:rFonts w:hint="cs"/>
          <w:rtl/>
        </w:rPr>
        <w:t xml:space="preserve"> </w:t>
      </w:r>
      <w:r>
        <w:rPr>
          <w:rFonts w:hint="cs"/>
          <w:rtl/>
        </w:rPr>
        <w:t>לכל אובייקט</w:t>
      </w:r>
    </w:p>
    <w:p w14:paraId="76CBB1BA" w14:textId="34C2A330" w:rsidR="00A00A92" w:rsidRDefault="00A00A92">
      <w:pPr>
        <w:rPr>
          <w:rtl/>
        </w:rPr>
      </w:pPr>
      <w:r>
        <w:rPr>
          <w:rFonts w:hint="cs"/>
          <w:rtl/>
        </w:rPr>
        <w:t xml:space="preserve">משתמש </w:t>
      </w:r>
      <w:r>
        <w:rPr>
          <w:rtl/>
        </w:rPr>
        <w:t>–</w:t>
      </w:r>
      <w:r>
        <w:rPr>
          <w:rFonts w:hint="cs"/>
          <w:rtl/>
        </w:rPr>
        <w:t xml:space="preserve"> רק מנהל בינתיים יוכל להיכנס למערכת, מי שלא מנהל בינתיים מקבל הודעה על כך שהוא לא מנהל (הודעה נפרדת תוצג אם שם משתמש או סיסמא שגויים)</w:t>
      </w:r>
    </w:p>
    <w:p w14:paraId="4AFD6F73" w14:textId="5D93B678" w:rsidR="00A00A92" w:rsidRPr="00A00A92" w:rsidRDefault="00A00A92">
      <w:pPr>
        <w:rPr>
          <w:u w:val="single"/>
          <w:rtl/>
        </w:rPr>
      </w:pPr>
      <w:r w:rsidRPr="00A00A92">
        <w:rPr>
          <w:rFonts w:hint="cs"/>
          <w:u w:val="single"/>
          <w:rtl/>
        </w:rPr>
        <w:t>סימולטור:</w:t>
      </w:r>
    </w:p>
    <w:p w14:paraId="06CBF263" w14:textId="740FF1E1" w:rsidR="00A00A92" w:rsidRDefault="00A00A92">
      <w:pPr>
        <w:rPr>
          <w:rtl/>
        </w:rPr>
      </w:pPr>
      <w:r>
        <w:rPr>
          <w:rFonts w:hint="cs"/>
          <w:rtl/>
        </w:rPr>
        <w:t>מוצגים 5 אוטובוסים ראשונים</w:t>
      </w:r>
      <w:r w:rsidR="00714373">
        <w:rPr>
          <w:rFonts w:hint="cs"/>
          <w:rtl/>
        </w:rPr>
        <w:t xml:space="preserve"> שאמורים להגיע</w:t>
      </w:r>
    </w:p>
    <w:p w14:paraId="30CFC84E" w14:textId="1E6D8F83" w:rsidR="00A00A92" w:rsidRDefault="00A00A92">
      <w:pPr>
        <w:rPr>
          <w:rtl/>
        </w:rPr>
      </w:pPr>
      <w:r>
        <w:rPr>
          <w:rFonts w:hint="cs"/>
          <w:rtl/>
        </w:rPr>
        <w:t>האוטובוס האחרון שעבר בתחנה ימחק אחרי 5 שניות.</w:t>
      </w:r>
    </w:p>
    <w:p w14:paraId="2F37F0DD" w14:textId="22BF2A45" w:rsidR="00A00A92" w:rsidRDefault="00A00A92">
      <w:pPr>
        <w:rPr>
          <w:rtl/>
        </w:rPr>
      </w:pPr>
      <w:r>
        <w:rPr>
          <w:rFonts w:hint="cs"/>
          <w:rtl/>
        </w:rPr>
        <w:t>אפשר לפתוח כמה תחנות עם לוח אלקטרוני</w:t>
      </w:r>
      <w:r w:rsidR="00714373">
        <w:rPr>
          <w:rFonts w:hint="cs"/>
          <w:rtl/>
        </w:rPr>
        <w:t>.</w:t>
      </w:r>
    </w:p>
    <w:p w14:paraId="7C320CFC" w14:textId="6C7A6E3E" w:rsidR="00A00A92" w:rsidRDefault="00A00A92">
      <w:pPr>
        <w:rPr>
          <w:u w:val="single"/>
          <w:rtl/>
        </w:rPr>
      </w:pPr>
      <w:r w:rsidRPr="00A00A92">
        <w:rPr>
          <w:rFonts w:hint="cs"/>
          <w:u w:val="single"/>
          <w:rtl/>
        </w:rPr>
        <w:t>תצוגה:</w:t>
      </w:r>
    </w:p>
    <w:p w14:paraId="464E716C" w14:textId="1AC55157" w:rsidR="008C7D8E" w:rsidRDefault="008C7D8E" w:rsidP="008C7D8E">
      <w:pPr>
        <w:rPr>
          <w:rtl/>
        </w:rPr>
      </w:pPr>
      <w:r>
        <w:rPr>
          <w:rFonts w:hint="cs"/>
          <w:rtl/>
        </w:rPr>
        <w:t xml:space="preserve">שליחת מייל בהרשמה </w:t>
      </w:r>
      <w:r>
        <w:rPr>
          <w:rtl/>
        </w:rPr>
        <w:t>–</w:t>
      </w:r>
      <w:r>
        <w:rPr>
          <w:rFonts w:hint="cs"/>
          <w:rtl/>
        </w:rPr>
        <w:t xml:space="preserve"> כשבן אדם נרשם למערכת ישלח מייל לכתובת אותה המשתמש הכניס (אם הכתובת לא חוקית מוצגת הודעה מתאימה), כתובת האימייל היא גם חלק מהמפתח המזהה של המשתמש כך שלא יכול להיות שני משתמשים עם אותה כתובת מייל או עם אותו שם. אפשר לראות בתמונה הבאה כיצד ההודעה נראית במייל:</w:t>
      </w:r>
    </w:p>
    <w:p w14:paraId="68880139" w14:textId="7940C82D" w:rsidR="008C7D8E" w:rsidRPr="008C7D8E" w:rsidRDefault="00714373" w:rsidP="008C7D8E">
      <w:pPr>
        <w:rPr>
          <w:rtl/>
        </w:rPr>
      </w:pPr>
      <w:r>
        <w:rPr>
          <w:rFonts w:cs="Arial"/>
          <w:noProof/>
          <w:rtl/>
          <w:lang w:val="he-IL"/>
        </w:rPr>
        <mc:AlternateContent>
          <mc:Choice Requires="wps">
            <w:drawing>
              <wp:anchor distT="0" distB="0" distL="114300" distR="114300" simplePos="0" relativeHeight="251662336" behindDoc="0" locked="0" layoutInCell="1" allowOverlap="1" wp14:anchorId="454C6593" wp14:editId="5082BE96">
                <wp:simplePos x="0" y="0"/>
                <wp:positionH relativeFrom="column">
                  <wp:posOffset>695325</wp:posOffset>
                </wp:positionH>
                <wp:positionV relativeFrom="paragraph">
                  <wp:posOffset>783589</wp:posOffset>
                </wp:positionV>
                <wp:extent cx="1714500" cy="133350"/>
                <wp:effectExtent l="0" t="57150" r="19050" b="19050"/>
                <wp:wrapNone/>
                <wp:docPr id="4" name="מחבר חץ ישר 4"/>
                <wp:cNvGraphicFramePr/>
                <a:graphic xmlns:a="http://schemas.openxmlformats.org/drawingml/2006/main">
                  <a:graphicData uri="http://schemas.microsoft.com/office/word/2010/wordprocessingShape">
                    <wps:wsp>
                      <wps:cNvCnPr/>
                      <wps:spPr>
                        <a:xfrm flipH="1" flipV="1">
                          <a:off x="0" y="0"/>
                          <a:ext cx="1714500" cy="1333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5FB446" id="_x0000_t32" coordsize="21600,21600" o:spt="32" o:oned="t" path="m,l21600,21600e" filled="f">
                <v:path arrowok="t" fillok="f" o:connecttype="none"/>
                <o:lock v:ext="edit" shapetype="t"/>
              </v:shapetype>
              <v:shape id="מחבר חץ ישר 4" o:spid="_x0000_s1026" type="#_x0000_t32" style="position:absolute;left:0;text-align:left;margin-left:54.75pt;margin-top:61.7pt;width:135pt;height:1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" strokecolor="#ffc000 [3207]"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60288" behindDoc="0" locked="0" layoutInCell="1" allowOverlap="1" wp14:anchorId="1C9924EF" wp14:editId="53E22391">
                <wp:simplePos x="0" y="0"/>
                <wp:positionH relativeFrom="column">
                  <wp:posOffset>638175</wp:posOffset>
                </wp:positionH>
                <wp:positionV relativeFrom="paragraph">
                  <wp:posOffset>850264</wp:posOffset>
                </wp:positionV>
                <wp:extent cx="914400" cy="400050"/>
                <wp:effectExtent l="38100" t="38100" r="19050" b="19050"/>
                <wp:wrapNone/>
                <wp:docPr id="3" name="מחבר חץ ישר 3"/>
                <wp:cNvGraphicFramePr/>
                <a:graphic xmlns:a="http://schemas.openxmlformats.org/drawingml/2006/main">
                  <a:graphicData uri="http://schemas.microsoft.com/office/word/2010/wordprocessingShape">
                    <wps:wsp>
                      <wps:cNvCnPr/>
                      <wps:spPr>
                        <a:xfrm flipH="1" flipV="1">
                          <a:off x="0" y="0"/>
                          <a:ext cx="914400" cy="4000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A4E61" id="מחבר חץ ישר 3" o:spid="_x0000_s1026" type="#_x0000_t32" style="position:absolute;left:0;text-align:left;margin-left:50.25pt;margin-top:66.95pt;width:1in;height:31.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" strokecolor="#ffc000 [3207]"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59264" behindDoc="0" locked="0" layoutInCell="1" allowOverlap="1" wp14:anchorId="4F669A82" wp14:editId="0618DBA8">
                <wp:simplePos x="0" y="0"/>
                <wp:positionH relativeFrom="column">
                  <wp:posOffset>-209550</wp:posOffset>
                </wp:positionH>
                <wp:positionV relativeFrom="paragraph">
                  <wp:posOffset>554990</wp:posOffset>
                </wp:positionV>
                <wp:extent cx="876300" cy="51435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87630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C8849A" w14:textId="134E0E7D" w:rsidR="00714373" w:rsidRDefault="00714373">
                            <w:r>
                              <w:rPr>
                                <w:rFonts w:hint="cs"/>
                                <w:rtl/>
                              </w:rPr>
                              <w:t>שם המשתמש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69A82" id="_x0000_t202" coordsize="21600,21600" o:spt="202" path="m,l,21600r21600,l21600,xe">
                <v:stroke joinstyle="miter"/>
                <v:path gradientshapeok="t" o:connecttype="rect"/>
              </v:shapetype>
              <v:shape id="תיבת טקסט 2" o:spid="_x0000_s1026" type="#_x0000_t202" style="position:absolute;left:0;text-align:left;margin-left:-16.5pt;margin-top:43.7pt;width:69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" filled="f" stroked="f">
                <v:textbox>
                  <w:txbxContent>
                    <w:p w14:paraId="3AC8849A" w14:textId="134E0E7D" w:rsidR="00714373" w:rsidRDefault="00714373">
                      <w:r>
                        <w:rPr>
                          <w:rFonts w:hint="cs"/>
                          <w:rtl/>
                        </w:rPr>
                        <w:t>שם המשתמש</w:t>
                      </w:r>
                    </w:p>
                  </w:txbxContent>
                </v:textbox>
              </v:shape>
            </w:pict>
          </mc:Fallback>
        </mc:AlternateContent>
      </w:r>
      <w:r w:rsidR="008C7D8E" w:rsidRPr="008C7D8E">
        <w:rPr>
          <w:rFonts w:cs="Arial"/>
          <w:rtl/>
        </w:rPr>
        <w:drawing>
          <wp:inline distT="0" distB="0" distL="0" distR="0" wp14:anchorId="5028BE02" wp14:editId="13AFA1B7">
            <wp:extent cx="4544059" cy="3419952"/>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059" cy="3419952"/>
                    </a:xfrm>
                    <a:prstGeom prst="rect">
                      <a:avLst/>
                    </a:prstGeom>
                  </pic:spPr>
                </pic:pic>
              </a:graphicData>
            </a:graphic>
          </wp:inline>
        </w:drawing>
      </w:r>
    </w:p>
    <w:p w14:paraId="4506E174" w14:textId="34040B57" w:rsidR="008C7D8E" w:rsidRPr="008C7D8E" w:rsidRDefault="008C7D8E" w:rsidP="008C7D8E">
      <w:pPr>
        <w:rPr>
          <w:rtl/>
        </w:rPr>
      </w:pPr>
      <w:r>
        <w:rPr>
          <w:rFonts w:hint="cs"/>
          <w:rtl/>
        </w:rPr>
        <w:t xml:space="preserve">מנהל קבצים </w:t>
      </w:r>
      <w:r>
        <w:rPr>
          <w:rtl/>
        </w:rPr>
        <w:t>–</w:t>
      </w:r>
      <w:r>
        <w:rPr>
          <w:rFonts w:hint="cs"/>
          <w:rtl/>
        </w:rPr>
        <w:t xml:space="preserve"> מידע כללי למנהל; כמויות של כל אחד מהאובייקטים, גודל הקבצים של כל אחד מהאובייקטים, גודל כל הקבצים ביחד עם תרשים עוגה שמראה כמה כל קובץ תופס מהגודל הכולל, אפשרות למחיקת הקובץ.</w:t>
      </w:r>
    </w:p>
    <w:p w14:paraId="398EAB27" w14:textId="418A336B" w:rsidR="00A00A92" w:rsidRPr="00A00A92" w:rsidRDefault="00A00A92">
      <w:pPr>
        <w:rPr>
          <w:rFonts w:hint="cs"/>
          <w:rtl/>
        </w:rPr>
      </w:pPr>
      <w:r>
        <w:rPr>
          <w:rFonts w:hint="cs"/>
          <w:rtl/>
        </w:rPr>
        <w:t xml:space="preserve">אפשרות של בחירת מיקום (של התחנה) דרך מפה </w:t>
      </w:r>
      <w:r>
        <w:rPr>
          <w:rtl/>
        </w:rPr>
        <w:t>–</w:t>
      </w:r>
      <w:r>
        <w:rPr>
          <w:rFonts w:hint="cs"/>
          <w:rtl/>
        </w:rPr>
        <w:t xml:space="preserve"> הבהרה חשובה לגבי הבונוס: בשביל הבונוס הזה השתמשתי ב</w:t>
      </w:r>
      <w:r>
        <w:t>NuGet package</w:t>
      </w:r>
      <w:r>
        <w:rPr>
          <w:rFonts w:hint="cs"/>
          <w:rtl/>
        </w:rPr>
        <w:t xml:space="preserve"> ולכן החלון כולל גם קצת קטעי קוד כיוון שעקרונית ה</w:t>
      </w:r>
      <w:r w:rsidR="008C7D8E">
        <w:t>package</w:t>
      </w:r>
      <w:r w:rsidR="008C7D8E">
        <w:rPr>
          <w:rFonts w:hint="cs"/>
          <w:rtl/>
        </w:rPr>
        <w:t xml:space="preserve"> הוא ל</w:t>
      </w:r>
      <w:r w:rsidR="008C7D8E">
        <w:rPr>
          <w:rFonts w:hint="cs"/>
        </w:rPr>
        <w:t>WPF</w:t>
      </w:r>
      <w:r w:rsidR="008C7D8E">
        <w:rPr>
          <w:rFonts w:hint="cs"/>
          <w:rtl/>
        </w:rPr>
        <w:t xml:space="preserve"> ולכן לא רציתי להוסיף אותו גם ל</w:t>
      </w:r>
      <w:r w:rsidR="008C7D8E">
        <w:rPr>
          <w:rFonts w:hint="cs"/>
        </w:rPr>
        <w:t>BL</w:t>
      </w:r>
      <w:r w:rsidR="008C7D8E">
        <w:rPr>
          <w:rFonts w:hint="cs"/>
          <w:rtl/>
        </w:rPr>
        <w:t xml:space="preserve"> (מדובר במעט מאד קטעי קוד שהיו צריכים להתבצע ב</w:t>
      </w:r>
      <w:r w:rsidR="008C7D8E">
        <w:rPr>
          <w:rFonts w:hint="cs"/>
        </w:rPr>
        <w:t>BL</w:t>
      </w:r>
      <w:r w:rsidR="008C7D8E">
        <w:rPr>
          <w:rFonts w:hint="cs"/>
          <w:rtl/>
        </w:rPr>
        <w:t>)</w:t>
      </w:r>
    </w:p>
    <w:p w14:paraId="4ABEF000" w14:textId="77777777" w:rsidR="00A00A92" w:rsidRDefault="00A00A92">
      <w:pPr>
        <w:rPr>
          <w:rFonts w:hint="cs"/>
        </w:rPr>
      </w:pPr>
    </w:p>
    <w:sectPr w:rsidR="00A00A92" w:rsidSect="00815C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92"/>
    <w:rsid w:val="005041CE"/>
    <w:rsid w:val="00714373"/>
    <w:rsid w:val="00815C85"/>
    <w:rsid w:val="008C7D8E"/>
    <w:rsid w:val="00A00A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D08A"/>
  <w15:chartTrackingRefBased/>
  <w15:docId w15:val="{42840EB7-4955-4373-A050-D71C2470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178</Words>
  <Characters>895</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minerbi</dc:creator>
  <cp:keywords/>
  <dc:description/>
  <cp:lastModifiedBy>itamar minerbi</cp:lastModifiedBy>
  <cp:revision>1</cp:revision>
  <dcterms:created xsi:type="dcterms:W3CDTF">2021-02-18T14:03:00Z</dcterms:created>
  <dcterms:modified xsi:type="dcterms:W3CDTF">2021-02-18T14:27:00Z</dcterms:modified>
</cp:coreProperties>
</file>