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748A" w14:textId="77777777" w:rsidR="000531FB" w:rsidRPr="000531FB" w:rsidRDefault="000531FB" w:rsidP="000531FB">
      <w:pPr>
        <w:jc w:val="both"/>
        <w:rPr>
          <w:b/>
          <w:bCs/>
        </w:rPr>
      </w:pPr>
      <w:r w:rsidRPr="000531FB">
        <w:rPr>
          <w:b/>
          <w:bCs/>
        </w:rPr>
        <w:t>Justificación del clasificador: Máquina de Soporte Vectorial (SVM)</w:t>
      </w:r>
    </w:p>
    <w:p w14:paraId="434CAC0C" w14:textId="77777777" w:rsidR="000531FB" w:rsidRPr="000531FB" w:rsidRDefault="000531FB" w:rsidP="000531FB">
      <w:pPr>
        <w:jc w:val="both"/>
        <w:rPr>
          <w:b/>
          <w:bCs/>
        </w:rPr>
      </w:pPr>
      <w:r w:rsidRPr="000531FB">
        <w:rPr>
          <w:b/>
          <w:bCs/>
        </w:rPr>
        <w:t>1. Introducción</w:t>
      </w:r>
    </w:p>
    <w:p w14:paraId="6F7120FF" w14:textId="77777777" w:rsidR="000531FB" w:rsidRPr="000531FB" w:rsidRDefault="000531FB" w:rsidP="000531FB">
      <w:pPr>
        <w:jc w:val="both"/>
      </w:pPr>
      <w:r w:rsidRPr="000531FB">
        <w:t xml:space="preserve">El modelo </w:t>
      </w:r>
      <w:r w:rsidRPr="000531FB">
        <w:rPr>
          <w:b/>
          <w:bCs/>
        </w:rPr>
        <w:t>Máquina de Soporte Vectorial (SVM)</w:t>
      </w:r>
      <w:r w:rsidRPr="000531FB">
        <w:t xml:space="preserve"> es ampliamente utilizado en problemas de clasificación binaria, como el diagnóstico de enfermedades o la predicción de condiciones en base a datos. En este caso, hemos optado por </w:t>
      </w:r>
      <w:r w:rsidRPr="000531FB">
        <w:rPr>
          <w:b/>
          <w:bCs/>
        </w:rPr>
        <w:t>SVM</w:t>
      </w:r>
      <w:r w:rsidRPr="000531FB">
        <w:t xml:space="preserve"> como clasificador para predecir la variable diagnosis de un conjunto de datos relacionado con tumores mamarios (benigno o maligno). La elección de SVM está respaldada por su capacidad para manejar grandes conjuntos de datos con un alto número de características, su efectividad en la clasificación no lineal y su robustez frente a </w:t>
      </w:r>
      <w:proofErr w:type="spellStart"/>
      <w:r w:rsidRPr="000531FB">
        <w:t>overfitting</w:t>
      </w:r>
      <w:proofErr w:type="spellEnd"/>
      <w:r w:rsidRPr="000531FB">
        <w:t>.</w:t>
      </w:r>
    </w:p>
    <w:p w14:paraId="620BD244" w14:textId="77777777" w:rsidR="000531FB" w:rsidRPr="000531FB" w:rsidRDefault="000531FB" w:rsidP="000531FB">
      <w:pPr>
        <w:jc w:val="both"/>
        <w:rPr>
          <w:b/>
          <w:bCs/>
        </w:rPr>
      </w:pPr>
      <w:r w:rsidRPr="000531FB">
        <w:rPr>
          <w:b/>
          <w:bCs/>
        </w:rPr>
        <w:t>2. Características de SVM:</w:t>
      </w:r>
    </w:p>
    <w:p w14:paraId="7A8E6FD0" w14:textId="77777777" w:rsidR="000531FB" w:rsidRPr="000531FB" w:rsidRDefault="000531FB" w:rsidP="000531FB">
      <w:pPr>
        <w:jc w:val="both"/>
      </w:pPr>
      <w:r w:rsidRPr="000531FB">
        <w:t xml:space="preserve">SVM es un </w:t>
      </w:r>
      <w:r w:rsidRPr="000531FB">
        <w:rPr>
          <w:b/>
          <w:bCs/>
        </w:rPr>
        <w:t>clasificador supervisado</w:t>
      </w:r>
      <w:r w:rsidRPr="000531FB">
        <w:t xml:space="preserve"> que busca encontrar un </w:t>
      </w:r>
      <w:r w:rsidRPr="000531FB">
        <w:rPr>
          <w:b/>
          <w:bCs/>
        </w:rPr>
        <w:t>hiperplano óptimo</w:t>
      </w:r>
      <w:r w:rsidRPr="000531FB">
        <w:t xml:space="preserve"> en un espacio de características que separa las clases de manera eficaz. Esta propiedad de separación de clases es esencial para problemas de clasificación binaria, como en este caso, en el que tenemos dos clases: benigno (0) y maligno (1). Su capacidad para optimizar la separación de clases en espacios de alta dimensión y su eficiencia en problemas no lineales con el uso de diferentes </w:t>
      </w:r>
      <w:proofErr w:type="spellStart"/>
      <w:r w:rsidRPr="000531FB">
        <w:rPr>
          <w:b/>
          <w:bCs/>
        </w:rPr>
        <w:t>kernels</w:t>
      </w:r>
      <w:proofErr w:type="spellEnd"/>
      <w:r w:rsidRPr="000531FB">
        <w:t xml:space="preserve"> (funciones de transformación) hacen de SVM una opción ideal para tareas de clasificación médica.</w:t>
      </w:r>
    </w:p>
    <w:p w14:paraId="45647B18" w14:textId="77777777" w:rsidR="000531FB" w:rsidRPr="000531FB" w:rsidRDefault="000531FB" w:rsidP="000531FB">
      <w:pPr>
        <w:jc w:val="both"/>
        <w:rPr>
          <w:b/>
          <w:bCs/>
        </w:rPr>
      </w:pPr>
      <w:r w:rsidRPr="000531FB">
        <w:rPr>
          <w:b/>
          <w:bCs/>
        </w:rPr>
        <w:t>3. Razón de la elección de SVM para este problema:</w:t>
      </w:r>
    </w:p>
    <w:p w14:paraId="3AD31D5D" w14:textId="77777777" w:rsidR="000531FB" w:rsidRPr="000531FB" w:rsidRDefault="000531FB" w:rsidP="000531FB">
      <w:pPr>
        <w:jc w:val="both"/>
      </w:pPr>
      <w:r w:rsidRPr="000531FB">
        <w:t xml:space="preserve">El </w:t>
      </w:r>
      <w:proofErr w:type="spellStart"/>
      <w:r w:rsidRPr="000531FB">
        <w:t>dataset</w:t>
      </w:r>
      <w:proofErr w:type="spellEnd"/>
      <w:r w:rsidRPr="000531FB">
        <w:t xml:space="preserve"> utilizado en este estudio se caracteriza por tener una </w:t>
      </w:r>
      <w:r w:rsidRPr="000531FB">
        <w:rPr>
          <w:b/>
          <w:bCs/>
        </w:rPr>
        <w:t>gran cantidad de características</w:t>
      </w:r>
      <w:r w:rsidRPr="000531FB">
        <w:t xml:space="preserve">, algunas de las cuales pueden estar correlacionadas. En estos casos, </w:t>
      </w:r>
      <w:r w:rsidRPr="000531FB">
        <w:rPr>
          <w:b/>
          <w:bCs/>
        </w:rPr>
        <w:t xml:space="preserve">SVM con </w:t>
      </w:r>
      <w:proofErr w:type="spellStart"/>
      <w:r w:rsidRPr="000531FB">
        <w:rPr>
          <w:b/>
          <w:bCs/>
        </w:rPr>
        <w:t>kernel</w:t>
      </w:r>
      <w:proofErr w:type="spellEnd"/>
      <w:r w:rsidRPr="000531FB">
        <w:rPr>
          <w:b/>
          <w:bCs/>
        </w:rPr>
        <w:t xml:space="preserve"> lineal</w:t>
      </w:r>
      <w:r w:rsidRPr="000531FB">
        <w:t xml:space="preserve"> es especialmente útil, ya que puede encontrar una frontera de decisión lineal que optimiza el margen entre las clases. Sin embargo, si el espacio de características fuera más complejo, el </w:t>
      </w:r>
      <w:proofErr w:type="spellStart"/>
      <w:r w:rsidRPr="000531FB">
        <w:rPr>
          <w:b/>
          <w:bCs/>
        </w:rPr>
        <w:t>kernel</w:t>
      </w:r>
      <w:proofErr w:type="spellEnd"/>
      <w:r w:rsidRPr="000531FB">
        <w:rPr>
          <w:b/>
          <w:bCs/>
        </w:rPr>
        <w:t xml:space="preserve"> no lineal</w:t>
      </w:r>
      <w:r w:rsidRPr="000531FB">
        <w:t xml:space="preserve"> (por ejemplo, </w:t>
      </w:r>
      <w:r w:rsidRPr="000531FB">
        <w:rPr>
          <w:b/>
          <w:bCs/>
        </w:rPr>
        <w:t>RBF</w:t>
      </w:r>
      <w:r w:rsidRPr="000531FB">
        <w:t>) podría ser utilizado para mejorar la clasificación.</w:t>
      </w:r>
    </w:p>
    <w:p w14:paraId="501A43DD" w14:textId="77777777" w:rsidR="000531FB" w:rsidRPr="000531FB" w:rsidRDefault="000531FB" w:rsidP="000531FB">
      <w:pPr>
        <w:numPr>
          <w:ilvl w:val="0"/>
          <w:numId w:val="1"/>
        </w:numPr>
        <w:jc w:val="both"/>
      </w:pPr>
      <w:r w:rsidRPr="000531FB">
        <w:rPr>
          <w:b/>
          <w:bCs/>
        </w:rPr>
        <w:t>Escalado de datos:</w:t>
      </w:r>
      <w:r w:rsidRPr="000531FB">
        <w:t xml:space="preserve"> La elección de SVM también se ve reforzada por la necesidad de </w:t>
      </w:r>
      <w:r w:rsidRPr="000531FB">
        <w:rPr>
          <w:b/>
          <w:bCs/>
        </w:rPr>
        <w:t>escalar las características</w:t>
      </w:r>
      <w:r w:rsidRPr="000531FB">
        <w:t xml:space="preserve">. SVM es sensible a la escala de los datos, y como ya se ha aplicado </w:t>
      </w:r>
      <w:proofErr w:type="spellStart"/>
      <w:r w:rsidRPr="000531FB">
        <w:rPr>
          <w:b/>
          <w:bCs/>
        </w:rPr>
        <w:t>StandardScaler</w:t>
      </w:r>
      <w:proofErr w:type="spellEnd"/>
      <w:r w:rsidRPr="000531FB">
        <w:t xml:space="preserve"> para normalizar las características, esto asegura que el modelo se entrenará de manera eficiente sin que algunas características dominen otras debido a su escala.</w:t>
      </w:r>
    </w:p>
    <w:p w14:paraId="1AAA4F47" w14:textId="77777777" w:rsidR="000531FB" w:rsidRPr="000531FB" w:rsidRDefault="000531FB" w:rsidP="000531FB">
      <w:pPr>
        <w:numPr>
          <w:ilvl w:val="0"/>
          <w:numId w:val="1"/>
        </w:numPr>
        <w:jc w:val="both"/>
      </w:pPr>
      <w:r w:rsidRPr="000531FB">
        <w:rPr>
          <w:b/>
          <w:bCs/>
        </w:rPr>
        <w:t>Manejo de clases desbalanceadas:</w:t>
      </w:r>
      <w:r w:rsidRPr="000531FB">
        <w:t xml:space="preserve"> Si bien SVM no es especialmente bueno manejando clases desbalanceadas, el uso de </w:t>
      </w:r>
      <w:r w:rsidRPr="000531FB">
        <w:rPr>
          <w:b/>
          <w:bCs/>
        </w:rPr>
        <w:t>SMOTE</w:t>
      </w:r>
      <w:r w:rsidRPr="000531FB">
        <w:t xml:space="preserve"> para balancear las clases antes de entrenar el modelo ayuda a mitigar este problema, creando ejemplos sintéticos de la clase minoritaria. Esto permite que el clasificador se enfoque de manera más equitativa en ambas clases.</w:t>
      </w:r>
    </w:p>
    <w:p w14:paraId="12B0100B" w14:textId="77777777" w:rsidR="000531FB" w:rsidRPr="000531FB" w:rsidRDefault="000531FB" w:rsidP="000531FB">
      <w:pPr>
        <w:jc w:val="both"/>
        <w:rPr>
          <w:b/>
          <w:bCs/>
        </w:rPr>
      </w:pPr>
      <w:r w:rsidRPr="000531FB">
        <w:rPr>
          <w:b/>
          <w:bCs/>
        </w:rPr>
        <w:t>4. Eficiencia y precisión de SVM:</w:t>
      </w:r>
    </w:p>
    <w:p w14:paraId="076420C9" w14:textId="77777777" w:rsidR="000531FB" w:rsidRPr="000531FB" w:rsidRDefault="000531FB" w:rsidP="000531FB">
      <w:pPr>
        <w:jc w:val="both"/>
      </w:pPr>
      <w:r w:rsidRPr="000531FB">
        <w:t xml:space="preserve">Los modelos SVM, especialmente con </w:t>
      </w:r>
      <w:proofErr w:type="spellStart"/>
      <w:r w:rsidRPr="000531FB">
        <w:rPr>
          <w:b/>
          <w:bCs/>
        </w:rPr>
        <w:t>kernel</w:t>
      </w:r>
      <w:proofErr w:type="spellEnd"/>
      <w:r w:rsidRPr="000531FB">
        <w:rPr>
          <w:b/>
          <w:bCs/>
        </w:rPr>
        <w:t xml:space="preserve"> lineales</w:t>
      </w:r>
      <w:r w:rsidRPr="000531FB">
        <w:t xml:space="preserve">, son conocidos por ser muy efectivos en problemas de clasificación binaria como este. Según </w:t>
      </w:r>
      <w:r w:rsidRPr="000531FB">
        <w:rPr>
          <w:b/>
          <w:bCs/>
        </w:rPr>
        <w:t>James et al. (2013)</w:t>
      </w:r>
      <w:r w:rsidRPr="000531FB">
        <w:t xml:space="preserve">, </w:t>
      </w:r>
      <w:r w:rsidRPr="000531FB">
        <w:rPr>
          <w:b/>
          <w:bCs/>
        </w:rPr>
        <w:t>SVM</w:t>
      </w:r>
      <w:r w:rsidRPr="000531FB">
        <w:t xml:space="preserve"> ofrece un </w:t>
      </w:r>
      <w:r w:rsidRPr="000531FB">
        <w:rPr>
          <w:b/>
          <w:bCs/>
        </w:rPr>
        <w:t>alto rendimiento</w:t>
      </w:r>
      <w:r w:rsidRPr="000531FB">
        <w:t xml:space="preserve"> incluso con pocos datos, y es particularmente útil cuando las clases son de difícil separación. En este caso, la detección de tumores mamarios, donde las características de las clases pueden superponerse, se beneficia de la capacidad de SVM para encontrar un margen de separación óptimo.</w:t>
      </w:r>
    </w:p>
    <w:p w14:paraId="274A67A2" w14:textId="77777777" w:rsidR="000531FB" w:rsidRPr="000531FB" w:rsidRDefault="000531FB" w:rsidP="000531FB">
      <w:pPr>
        <w:jc w:val="both"/>
      </w:pPr>
      <w:r w:rsidRPr="000531FB">
        <w:lastRenderedPageBreak/>
        <w:t xml:space="preserve">Además, </w:t>
      </w:r>
      <w:r w:rsidRPr="000531FB">
        <w:rPr>
          <w:b/>
          <w:bCs/>
        </w:rPr>
        <w:t>SVM tiene una menor tendencia al sobreajuste</w:t>
      </w:r>
      <w:r w:rsidRPr="000531FB">
        <w:t xml:space="preserve"> en comparación con otros modelos más complejos, como los árboles de decisión, especialmente cuando el conjunto de datos tiene muchas características y el número de instancias es relativamente pequeño. Esto es crucial en el contexto de datos médicos, donde los riesgos de sobreajuste pueden ser elevados debido a la alta dimensionalidad y la variabilidad de los datos.</w:t>
      </w:r>
    </w:p>
    <w:p w14:paraId="6C76768F" w14:textId="77777777" w:rsidR="000531FB" w:rsidRPr="000531FB" w:rsidRDefault="000531FB" w:rsidP="000531FB">
      <w:pPr>
        <w:jc w:val="both"/>
        <w:rPr>
          <w:b/>
          <w:bCs/>
        </w:rPr>
      </w:pPr>
      <w:r w:rsidRPr="000531FB">
        <w:rPr>
          <w:b/>
          <w:bCs/>
        </w:rPr>
        <w:t>5. Comparación con otros clasificadores:</w:t>
      </w:r>
    </w:p>
    <w:p w14:paraId="17AF3B72" w14:textId="77777777" w:rsidR="000531FB" w:rsidRPr="000531FB" w:rsidRDefault="000531FB" w:rsidP="000531FB">
      <w:pPr>
        <w:jc w:val="both"/>
      </w:pPr>
      <w:r w:rsidRPr="000531FB">
        <w:t xml:space="preserve">Aunque existen otros clasificadores como </w:t>
      </w:r>
      <w:r w:rsidRPr="000531FB">
        <w:rPr>
          <w:b/>
          <w:bCs/>
        </w:rPr>
        <w:t>Regresión Logística</w:t>
      </w:r>
      <w:r w:rsidRPr="000531FB">
        <w:t xml:space="preserve"> o </w:t>
      </w:r>
      <w:r w:rsidRPr="000531FB">
        <w:rPr>
          <w:b/>
          <w:bCs/>
        </w:rPr>
        <w:t>Árboles de Decisión</w:t>
      </w:r>
      <w:r w:rsidRPr="000531FB">
        <w:t xml:space="preserve">, SVM ha demostrado ser más eficaz en la resolución de problemas de clasificación complejos debido a su capacidad de generalización y su robustez. Por ejemplo, </w:t>
      </w:r>
      <w:proofErr w:type="spellStart"/>
      <w:r w:rsidRPr="000531FB">
        <w:rPr>
          <w:b/>
          <w:bCs/>
        </w:rPr>
        <w:t>Random</w:t>
      </w:r>
      <w:proofErr w:type="spellEnd"/>
      <w:r w:rsidRPr="000531FB">
        <w:rPr>
          <w:b/>
          <w:bCs/>
        </w:rPr>
        <w:t xml:space="preserve"> Forest</w:t>
      </w:r>
      <w:r w:rsidRPr="000531FB">
        <w:t xml:space="preserve">, aunque potente, puede ser más propenso a </w:t>
      </w:r>
      <w:proofErr w:type="spellStart"/>
      <w:r w:rsidRPr="000531FB">
        <w:t>sobreajustar</w:t>
      </w:r>
      <w:proofErr w:type="spellEnd"/>
      <w:r w:rsidRPr="000531FB">
        <w:t xml:space="preserve"> los datos cuando se usan demasiados árboles o características irrelevantes. En cambio, </w:t>
      </w:r>
      <w:r w:rsidRPr="000531FB">
        <w:rPr>
          <w:b/>
          <w:bCs/>
        </w:rPr>
        <w:t>SVM</w:t>
      </w:r>
      <w:r w:rsidRPr="000531FB">
        <w:t xml:space="preserve"> se enfoca en una única frontera de decisión que optimiza el margen entre las clases, lo que reduce el riesgo de sobreajuste.</w:t>
      </w:r>
    </w:p>
    <w:p w14:paraId="388842AE" w14:textId="77777777" w:rsidR="000531FB" w:rsidRPr="000531FB" w:rsidRDefault="000531FB" w:rsidP="000531FB">
      <w:pPr>
        <w:jc w:val="both"/>
        <w:rPr>
          <w:b/>
          <w:bCs/>
        </w:rPr>
      </w:pPr>
      <w:r w:rsidRPr="000531FB">
        <w:rPr>
          <w:b/>
          <w:bCs/>
        </w:rPr>
        <w:t>6. Resultados esperados y métricas clave:</w:t>
      </w:r>
    </w:p>
    <w:p w14:paraId="5E72E4E0" w14:textId="77777777" w:rsidR="000531FB" w:rsidRPr="000531FB" w:rsidRDefault="000531FB" w:rsidP="000531FB">
      <w:pPr>
        <w:jc w:val="both"/>
      </w:pPr>
      <w:r w:rsidRPr="000531FB">
        <w:t xml:space="preserve">En el contexto del diagnóstico de tumores mamarios, es fundamental maximizar tanto la </w:t>
      </w:r>
      <w:r w:rsidRPr="000531FB">
        <w:rPr>
          <w:b/>
          <w:bCs/>
        </w:rPr>
        <w:t>precisión</w:t>
      </w:r>
      <w:r w:rsidRPr="000531FB">
        <w:t xml:space="preserve"> como la </w:t>
      </w:r>
      <w:r w:rsidRPr="000531FB">
        <w:rPr>
          <w:b/>
          <w:bCs/>
        </w:rPr>
        <w:t>sensibilidad</w:t>
      </w:r>
      <w:r w:rsidRPr="000531FB">
        <w:t xml:space="preserve"> del modelo, ya que se necesita detectar tantos casos de cáncer como sea posible, mientras se minimizan los falsos positivos (casos benignos mal clasificados como malignos). </w:t>
      </w:r>
      <w:r w:rsidRPr="000531FB">
        <w:rPr>
          <w:b/>
          <w:bCs/>
        </w:rPr>
        <w:t>SVM</w:t>
      </w:r>
      <w:r w:rsidRPr="000531FB">
        <w:t xml:space="preserve"> ha demostrado una alta precisión en problemas similares, como los estudios de </w:t>
      </w:r>
      <w:r w:rsidRPr="000531FB">
        <w:rPr>
          <w:b/>
          <w:bCs/>
        </w:rPr>
        <w:t>Clasificación de Cáncer de Mama</w:t>
      </w:r>
      <w:r w:rsidRPr="000531FB">
        <w:t xml:space="preserve"> (Cheng et al., 2005, DOI: [10.1109/ICMLC.2005.1631939]).</w:t>
      </w:r>
    </w:p>
    <w:p w14:paraId="78C35324" w14:textId="77777777" w:rsidR="000531FB" w:rsidRPr="000531FB" w:rsidRDefault="000531FB" w:rsidP="000531FB">
      <w:pPr>
        <w:numPr>
          <w:ilvl w:val="0"/>
          <w:numId w:val="2"/>
        </w:numPr>
        <w:jc w:val="both"/>
      </w:pPr>
      <w:r w:rsidRPr="000531FB">
        <w:rPr>
          <w:b/>
          <w:bCs/>
        </w:rPr>
        <w:t>Precisión:</w:t>
      </w:r>
      <w:r w:rsidRPr="000531FB">
        <w:t xml:space="preserve"> Mide cuántas veces el modelo predice correctamente las clases.</w:t>
      </w:r>
    </w:p>
    <w:p w14:paraId="78599040" w14:textId="77777777" w:rsidR="000531FB" w:rsidRPr="000531FB" w:rsidRDefault="000531FB" w:rsidP="000531FB">
      <w:pPr>
        <w:numPr>
          <w:ilvl w:val="0"/>
          <w:numId w:val="2"/>
        </w:numPr>
        <w:jc w:val="both"/>
      </w:pPr>
      <w:r w:rsidRPr="000531FB">
        <w:rPr>
          <w:b/>
          <w:bCs/>
        </w:rPr>
        <w:t>Sensibilidad (</w:t>
      </w:r>
      <w:proofErr w:type="spellStart"/>
      <w:r w:rsidRPr="000531FB">
        <w:rPr>
          <w:b/>
          <w:bCs/>
        </w:rPr>
        <w:t>Recall</w:t>
      </w:r>
      <w:proofErr w:type="spellEnd"/>
      <w:r w:rsidRPr="000531FB">
        <w:rPr>
          <w:b/>
          <w:bCs/>
        </w:rPr>
        <w:t>):</w:t>
      </w:r>
      <w:r w:rsidRPr="000531FB">
        <w:t xml:space="preserve"> Mide cuántos de los verdaderos positivos (tumores malignos) se identifican correctamente.</w:t>
      </w:r>
    </w:p>
    <w:p w14:paraId="1EFFD0FA" w14:textId="77777777" w:rsidR="000531FB" w:rsidRPr="000531FB" w:rsidRDefault="000531FB" w:rsidP="000531FB">
      <w:pPr>
        <w:jc w:val="both"/>
        <w:rPr>
          <w:b/>
          <w:bCs/>
        </w:rPr>
      </w:pPr>
      <w:r w:rsidRPr="000531FB">
        <w:rPr>
          <w:b/>
          <w:bCs/>
        </w:rPr>
        <w:t>7. Referencias académicas (con ISBN/DOI):</w:t>
      </w:r>
    </w:p>
    <w:p w14:paraId="53ACB39F" w14:textId="27870D3F" w:rsidR="000531FB" w:rsidRPr="000531FB" w:rsidRDefault="000531FB" w:rsidP="000531FB">
      <w:pPr>
        <w:numPr>
          <w:ilvl w:val="0"/>
          <w:numId w:val="3"/>
        </w:numPr>
        <w:jc w:val="both"/>
      </w:pPr>
      <w:r w:rsidRPr="000531FB">
        <w:rPr>
          <w:lang w:val="en-US"/>
        </w:rPr>
        <w:t xml:space="preserve">James, G., Witten, D., Hastie, T., &amp; </w:t>
      </w:r>
      <w:proofErr w:type="spellStart"/>
      <w:r w:rsidRPr="000531FB">
        <w:rPr>
          <w:lang w:val="en-US"/>
        </w:rPr>
        <w:t>Tibshirani</w:t>
      </w:r>
      <w:proofErr w:type="spellEnd"/>
      <w:r w:rsidRPr="000531FB">
        <w:rPr>
          <w:lang w:val="en-US"/>
        </w:rPr>
        <w:t xml:space="preserve">, R. (2013). </w:t>
      </w:r>
      <w:r w:rsidRPr="000531FB">
        <w:rPr>
          <w:b/>
          <w:bCs/>
          <w:lang w:val="en-US"/>
        </w:rPr>
        <w:t>An Introduction to Statistical Learning: with Applications in R</w:t>
      </w:r>
      <w:r w:rsidRPr="000531FB">
        <w:rPr>
          <w:lang w:val="en-US"/>
        </w:rPr>
        <w:t xml:space="preserve"> (1st ed.). </w:t>
      </w:r>
      <w:r w:rsidRPr="000531FB">
        <w:t>Springer. ISBN: 978-1461471370.</w:t>
      </w:r>
    </w:p>
    <w:p w14:paraId="2CAFDDE8" w14:textId="0314000F" w:rsidR="000531FB" w:rsidRPr="000531FB" w:rsidRDefault="000531FB" w:rsidP="000531FB">
      <w:pPr>
        <w:numPr>
          <w:ilvl w:val="0"/>
          <w:numId w:val="3"/>
        </w:numPr>
        <w:jc w:val="both"/>
      </w:pPr>
      <w:r w:rsidRPr="000531FB">
        <w:rPr>
          <w:lang w:val="en-US"/>
        </w:rPr>
        <w:t xml:space="preserve">Cheng, H., Wang, Y., &amp; Wei, L. (2005). "An SVM-based cancer prediction model." </w:t>
      </w:r>
      <w:r w:rsidRPr="000531FB">
        <w:rPr>
          <w:b/>
          <w:bCs/>
          <w:lang w:val="en-US"/>
        </w:rPr>
        <w:t>Proceedings of the International Conference on Machine Learning and Cybernetics (ICMLC)</w:t>
      </w:r>
      <w:r w:rsidRPr="000531FB">
        <w:rPr>
          <w:lang w:val="en-US"/>
        </w:rPr>
        <w:t xml:space="preserve">. </w:t>
      </w:r>
      <w:r w:rsidRPr="000531FB">
        <w:t>DOI: [10.1109/ICMLC.2005.1631939].</w:t>
      </w:r>
    </w:p>
    <w:p w14:paraId="3011114C" w14:textId="3152EE95" w:rsidR="000531FB" w:rsidRPr="000531FB" w:rsidRDefault="000531FB" w:rsidP="000531FB">
      <w:pPr>
        <w:numPr>
          <w:ilvl w:val="0"/>
          <w:numId w:val="3"/>
        </w:numPr>
        <w:jc w:val="both"/>
      </w:pPr>
      <w:r w:rsidRPr="000531FB">
        <w:rPr>
          <w:lang w:val="en-US"/>
        </w:rPr>
        <w:t xml:space="preserve">Cortes, C., &amp; </w:t>
      </w:r>
      <w:proofErr w:type="spellStart"/>
      <w:r w:rsidRPr="000531FB">
        <w:rPr>
          <w:lang w:val="en-US"/>
        </w:rPr>
        <w:t>Vapnik</w:t>
      </w:r>
      <w:proofErr w:type="spellEnd"/>
      <w:r w:rsidRPr="000531FB">
        <w:rPr>
          <w:lang w:val="en-US"/>
        </w:rPr>
        <w:t xml:space="preserve">, V. (1995). "Support-vector networks." </w:t>
      </w:r>
      <w:r w:rsidRPr="000531FB">
        <w:rPr>
          <w:b/>
          <w:bCs/>
        </w:rPr>
        <w:t xml:space="preserve">Machine </w:t>
      </w:r>
      <w:proofErr w:type="spellStart"/>
      <w:r w:rsidRPr="000531FB">
        <w:rPr>
          <w:b/>
          <w:bCs/>
        </w:rPr>
        <w:t>Learning</w:t>
      </w:r>
      <w:proofErr w:type="spellEnd"/>
      <w:r w:rsidRPr="000531FB">
        <w:t>, 20(3), 273-297. DOI: [10.1007/BF00994018].</w:t>
      </w:r>
    </w:p>
    <w:p w14:paraId="19D155B2" w14:textId="77777777" w:rsidR="000531FB" w:rsidRPr="000531FB" w:rsidRDefault="000531FB" w:rsidP="000531FB">
      <w:pPr>
        <w:jc w:val="both"/>
        <w:rPr>
          <w:b/>
          <w:bCs/>
        </w:rPr>
      </w:pPr>
      <w:r w:rsidRPr="000531FB">
        <w:rPr>
          <w:b/>
          <w:bCs/>
        </w:rPr>
        <w:t>Conclusión:</w:t>
      </w:r>
    </w:p>
    <w:p w14:paraId="0ED15347" w14:textId="77777777" w:rsidR="000531FB" w:rsidRPr="000531FB" w:rsidRDefault="000531FB" w:rsidP="000531FB">
      <w:pPr>
        <w:jc w:val="both"/>
      </w:pPr>
      <w:r w:rsidRPr="000531FB">
        <w:t xml:space="preserve">La elección de </w:t>
      </w:r>
      <w:r w:rsidRPr="000531FB">
        <w:rPr>
          <w:b/>
          <w:bCs/>
        </w:rPr>
        <w:t>SVM</w:t>
      </w:r>
      <w:r w:rsidRPr="000531FB">
        <w:t xml:space="preserve"> para este problema es adecuada debido a su alta efectividad en clasificación binaria, su capacidad para manejar datos con muchas características y su robustez frente al sobreajuste. A través de su capacidad para encontrar el margen de separación óptimo y su sensibilidad al escalado de los datos, SVM se presenta como un modelo ideal para la detección de tumores mamarios en este caso específico. Las métricas de rendimiento como la precisión y la sensibilidad ayudarán a garantizar que el modelo funcione de manera eficiente en este contexto.</w:t>
      </w:r>
    </w:p>
    <w:p w14:paraId="417D7BE3" w14:textId="77777777" w:rsidR="00436DF9" w:rsidRPr="000531FB" w:rsidRDefault="00436DF9" w:rsidP="000531FB"/>
    <w:sectPr w:rsidR="00436DF9" w:rsidRPr="000531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338"/>
    <w:multiLevelType w:val="multilevel"/>
    <w:tmpl w:val="BDE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F1D50"/>
    <w:multiLevelType w:val="multilevel"/>
    <w:tmpl w:val="9196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F5BEB"/>
    <w:multiLevelType w:val="multilevel"/>
    <w:tmpl w:val="1A7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641798">
    <w:abstractNumId w:val="0"/>
  </w:num>
  <w:num w:numId="2" w16cid:durableId="1359547036">
    <w:abstractNumId w:val="2"/>
  </w:num>
  <w:num w:numId="3" w16cid:durableId="149490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FB"/>
    <w:rsid w:val="000531FB"/>
    <w:rsid w:val="002C2D36"/>
    <w:rsid w:val="00436DF9"/>
    <w:rsid w:val="00616525"/>
    <w:rsid w:val="006C3D7A"/>
    <w:rsid w:val="0084731F"/>
    <w:rsid w:val="009E0A0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3248"/>
  <w15:chartTrackingRefBased/>
  <w15:docId w15:val="{8972E1BB-CC86-4066-82FA-0344659C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3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31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31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31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31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1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1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1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1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31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31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31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31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31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1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1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1FB"/>
    <w:rPr>
      <w:rFonts w:eastAsiaTheme="majorEastAsia" w:cstheme="majorBidi"/>
      <w:color w:val="272727" w:themeColor="text1" w:themeTint="D8"/>
    </w:rPr>
  </w:style>
  <w:style w:type="paragraph" w:styleId="Ttulo">
    <w:name w:val="Title"/>
    <w:basedOn w:val="Normal"/>
    <w:next w:val="Normal"/>
    <w:link w:val="TtuloCar"/>
    <w:uiPriority w:val="10"/>
    <w:qFormat/>
    <w:rsid w:val="00053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1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1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1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1FB"/>
    <w:pPr>
      <w:spacing w:before="160"/>
      <w:jc w:val="center"/>
    </w:pPr>
    <w:rPr>
      <w:i/>
      <w:iCs/>
      <w:color w:val="404040" w:themeColor="text1" w:themeTint="BF"/>
    </w:rPr>
  </w:style>
  <w:style w:type="character" w:customStyle="1" w:styleId="CitaCar">
    <w:name w:val="Cita Car"/>
    <w:basedOn w:val="Fuentedeprrafopredeter"/>
    <w:link w:val="Cita"/>
    <w:uiPriority w:val="29"/>
    <w:rsid w:val="000531FB"/>
    <w:rPr>
      <w:i/>
      <w:iCs/>
      <w:color w:val="404040" w:themeColor="text1" w:themeTint="BF"/>
    </w:rPr>
  </w:style>
  <w:style w:type="paragraph" w:styleId="Prrafodelista">
    <w:name w:val="List Paragraph"/>
    <w:basedOn w:val="Normal"/>
    <w:uiPriority w:val="34"/>
    <w:qFormat/>
    <w:rsid w:val="000531FB"/>
    <w:pPr>
      <w:ind w:left="720"/>
      <w:contextualSpacing/>
    </w:pPr>
  </w:style>
  <w:style w:type="character" w:styleId="nfasisintenso">
    <w:name w:val="Intense Emphasis"/>
    <w:basedOn w:val="Fuentedeprrafopredeter"/>
    <w:uiPriority w:val="21"/>
    <w:qFormat/>
    <w:rsid w:val="000531FB"/>
    <w:rPr>
      <w:i/>
      <w:iCs/>
      <w:color w:val="0F4761" w:themeColor="accent1" w:themeShade="BF"/>
    </w:rPr>
  </w:style>
  <w:style w:type="paragraph" w:styleId="Citadestacada">
    <w:name w:val="Intense Quote"/>
    <w:basedOn w:val="Normal"/>
    <w:next w:val="Normal"/>
    <w:link w:val="CitadestacadaCar"/>
    <w:uiPriority w:val="30"/>
    <w:qFormat/>
    <w:rsid w:val="0005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31FB"/>
    <w:rPr>
      <w:i/>
      <w:iCs/>
      <w:color w:val="0F4761" w:themeColor="accent1" w:themeShade="BF"/>
    </w:rPr>
  </w:style>
  <w:style w:type="character" w:styleId="Referenciaintensa">
    <w:name w:val="Intense Reference"/>
    <w:basedOn w:val="Fuentedeprrafopredeter"/>
    <w:uiPriority w:val="32"/>
    <w:qFormat/>
    <w:rsid w:val="00053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5485">
      <w:bodyDiv w:val="1"/>
      <w:marLeft w:val="0"/>
      <w:marRight w:val="0"/>
      <w:marTop w:val="0"/>
      <w:marBottom w:val="0"/>
      <w:divBdr>
        <w:top w:val="none" w:sz="0" w:space="0" w:color="auto"/>
        <w:left w:val="none" w:sz="0" w:space="0" w:color="auto"/>
        <w:bottom w:val="none" w:sz="0" w:space="0" w:color="auto"/>
        <w:right w:val="none" w:sz="0" w:space="0" w:color="auto"/>
      </w:divBdr>
    </w:div>
    <w:div w:id="5984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888</Words>
  <Characters>4886</Characters>
  <Application>Microsoft Office Word</Application>
  <DocSecurity>0</DocSecurity>
  <Lines>40</Lines>
  <Paragraphs>11</Paragraphs>
  <ScaleCrop>false</ScaleCrop>
  <Company>Conocimiento Adictivo</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Itati Torrez</dc:creator>
  <cp:keywords/>
  <dc:description/>
  <cp:lastModifiedBy>Itati Torrez</cp:lastModifiedBy>
  <cp:revision>1</cp:revision>
  <dcterms:created xsi:type="dcterms:W3CDTF">2024-12-09T14:58:00Z</dcterms:created>
  <dcterms:modified xsi:type="dcterms:W3CDTF">2024-12-09T15:01:00Z</dcterms:modified>
</cp:coreProperties>
</file>