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Modelagem, Implementação e Análise Comparativa</w:t>
        <w:br/>
        <w:t>de Estruturas em Árvores Avançadas</w:t>
      </w:r>
    </w:p>
    <w:p>
      <w:pPr>
        <w:jc w:val="center"/>
      </w:pPr>
      <w:r>
        <w:rPr>
          <w:b/>
          <w:sz w:val="24"/>
        </w:rPr>
        <w:t>Relatório técnico - Trie, Patricia, Splay, Treap e KD-Tree</w:t>
      </w:r>
    </w:p>
    <w:p>
      <w:pPr>
        <w:jc w:val="center"/>
      </w:pPr>
      <w:r>
        <w:t>Aluno: ________________________________</w:t>
      </w:r>
    </w:p>
    <w:p>
      <w:pPr>
        <w:jc w:val="center"/>
      </w:pPr>
      <w:r>
        <w:t>Disciplina: Algoritmos e Estruturas de Dados II</w:t>
      </w:r>
    </w:p>
    <w:p>
      <w:pPr>
        <w:jc w:val="center"/>
      </w:pPr>
      <w:r>
        <w:t>Professor(a): ___________________________</w:t>
      </w:r>
    </w:p>
    <w:p>
      <w:pPr>
        <w:jc w:val="center"/>
      </w:pPr>
      <w:r>
        <w:t>Data: 19 de setembro de 2026</w:t>
      </w:r>
    </w:p>
    <w:p/>
    <w:p>
      <w:pPr>
        <w:jc w:val="both"/>
      </w:pPr>
      <w:r>
        <w:rPr>
          <w:b/>
        </w:rPr>
        <w:t xml:space="preserve">Resumo. </w:t>
      </w:r>
      <w:r>
        <w:t>Este trabalho apresenta a implementação e a avaliação experimental de cinco estruturas de dados hierárquicas especializadas: Trie, árvore Patricia, árvore Splay, Treap e KD-Tree. As implementações foram desenvolvidas em C++17 e contemplam inserção, busca, remoção, liberação de memória e visualização estrutural, além de operações específicas quando pertinentes. Os experimentos empregaram conjuntos com 500, 1000, 2500 e 5000 elementos, sob padrões de entrada distintos, e mediram os tempos de inserção, busca e remoção. Os resultados evidenciam diferenças relevantes entre estruturas orientadas a strings, árvores de busca autoajustáveis ou probabilísticas e estruturas espaciais, reforçando que a escolha adequada depende do tipo de dado e do padrão de acesso.</w:t>
      </w:r>
    </w:p>
    <w:p>
      <w:pPr>
        <w:pStyle w:val="Heading1"/>
        <w:spacing w:before="160" w:after="80"/>
      </w:pPr>
      <w:r>
        <w:t>1. Introdução e Fundamentação Teórica</w:t>
      </w:r>
    </w:p>
    <w:p>
      <w:r>
        <w:t>Estruturas em árvore organizam informações por relações hierárquicas e são fundamentais para busca, indexação, ordenação e representação espacial. Uma árvore binária de busca (BST) preserva uma ordem entre chaves, mas pode se degenerar em uma lista encadeada e atingir custo O(n) por operação. A AVL reduz esse problema impondo balanceamento explícito e garante altura O(log n), ao custo de armazenar informação de balanceamento e executar rotações após atualizações [1]. As estruturas estudadas neste trabalho adotam estratégias diferentes: exploração de prefixos, compactação, autoajuste, aleatorização e particionamento multidimensional.</w:t>
      </w:r>
    </w:p>
    <w:p>
      <w:r>
        <w:t>A Trie representa strings pelo compartilhamento de prefixos. Cada caractere conduz a um novo estado da busca e, por isso, o custo das operações depende principalmente do comprimento L da chave, e não diretamente do número n de palavras armazenadas. O conceito foi formalizado nos trabalhos clássicos sobre busca por chaves de comprimento variável e “trie memory” [2]. É especialmente apropriada para dicionários, autocompletar e consultas por prefixo.</w:t>
      </w:r>
    </w:p>
    <w:p>
      <w:r>
        <w:t>A Patricia (Practical Algorithm To Retrieve Information Coded in Alphanumeric) é uma forma compactada de árvore de prefixos. Caminhos sem bifurcação são combinados em um único nó que armazena um segmento da chave, reduzindo a quantidade de nós e o número de transições necessárias. Morrison apresentou a estrutura como uma alternativa econômica em espaço de índice e flexível para recuperação de chaves alfanuméricas [3].</w:t>
      </w:r>
    </w:p>
    <w:p>
      <w:r>
        <w:t>A árvore Splay é uma BST autoajustável. Ela não mantém fator de balanceamento; em vez disso, após um acesso, aplica rotações para mover o elemento consultado para a raiz. Sleator e Tarjan demonstraram custo amortizado O(log n) para as operações usuais, embora uma operação individual possa custar O(n) [4]. O comportamento favorece sequências com localidade temporal, pois elementos recentemente acessados tendem a permanecer próximos da raiz.</w:t>
      </w:r>
    </w:p>
    <w:p>
      <w:r>
        <w:t>A Treap combina duas invariantes: ordem de BST pela chave e propriedade de heap pela prioridade. Quando as prioridades são independentes e aleatórias, a estrutura produz balanceamento probabilístico e custo esperado O(log n) para busca, inserção e remoção, mantendo pior caso O(n) [5]. Na implementação desenvolvida foi utilizado max-heap por prioridade.</w:t>
      </w:r>
    </w:p>
    <w:p>
      <w:r>
        <w:t>A KD-Tree organiza pontos em k dimensões alternando a dimensão de comparação ao longo dos níveis. A implementação deste trabalho utiliza k = 2: profundidades pares comparam a coordenada X e profundidades ímpares comparam Y. A estrutura foi introduzida por Bentley para buscas associativas multidimensionais [6]. Quando o particionamento é razoavelmente equilibrado, operações de busca e inserção tendem a apresentar comportamento logarítmico; distribuições desfavoráveis podem degenerar a árvore.</w:t>
      </w:r>
    </w:p>
    <w:p>
      <w:pPr>
        <w:pStyle w:val="Heading1"/>
        <w:spacing w:before="160" w:after="80"/>
      </w:pPr>
      <w:r>
        <w:t>2. Projeto e Implementação das Estruturas</w:t>
      </w:r>
    </w:p>
    <w:p>
      <w:r>
        <w:t>O projeto foi organizado com interfaces em lib/, implementações em src/, testes e benchmark em tests/, script de gráficos em scripts/ e resultados em resultados/. Todas as estruturas realizam alocação dinâmica de nós e possuem destrutores que percorrem a árvore para liberar a memória restante. Chaves duplicadas ou pontos duplicados são ignorados nas implementações em que essa política é aplicável.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8"/>
              </w:rPr>
              <w:t>Estrutura</w:t>
            </w:r>
          </w:p>
        </w:tc>
        <w:tc>
          <w:tcPr>
            <w:tcW w:type="dxa" w:w="302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8"/>
              </w:rPr>
              <w:t>Anatomia do nó</w:t>
            </w:r>
          </w:p>
        </w:tc>
        <w:tc>
          <w:tcPr>
            <w:tcW w:type="dxa" w:w="302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8"/>
              </w:rPr>
              <w:t>Decisão de projeto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Trie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fimPalavra; unordered_map&lt;char, Node*&gt; filhos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Um nó por caractere; marca de término separa palavra completa de mero prefixo.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Patricia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prefixo; fimPalavra; unordered_map&lt;char, Node*&gt; filhos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Cada nó guarda um segmento de string e pode ser dividido/compactado.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Treap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chave; prioridade; esquerda; direita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BST pela chave e max-heap pela prioridade.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Splay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chave; esquerda; direita; pai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Ponteiro para pai facilita as rotações Zig/Zag e casos duplos.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KD-Tree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Ponto{x,y}; esquerda; direita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7"/>
              </w:rPr>
              <w:t>O eixo de comparação é definido por profundidade % 2.</w:t>
            </w:r>
          </w:p>
        </w:tc>
      </w:tr>
    </w:tbl>
    <w:p>
      <w:pPr>
        <w:pStyle w:val="Legenda"/>
      </w:pPr>
      <w:r>
        <w:t>Tabela 1 - Representação computacional dos nós nas implementações.</w:t>
      </w:r>
    </w:p>
    <w:p>
      <w:r>
        <w:t>Na Trie, a inserção percorre cada caractere e cria filhos ausentes. A busca usa find() no unordered_map para não modificar a estrutura durante consultas. A remoção é recursiva: ao retornar das chamadas, um nó somente é apagado quando deixa de representar fim de palavra e não possui filhos. A função palavrasPrefixo localiza o nó correspondente ao prefixo e coleta recursivamente todas as palavras abaixo dele.</w:t>
      </w:r>
    </w:p>
    <w:p>
      <w:r>
        <w:t>A Patricia utiliza a função prefixoComum para identificar quantos caracteres coincidem entre a parte restante da nova chave e o segmento já armazenado. Quando a coincidência é parcial, um nó intermediário é criado, o prefixo antigo é dividido e os dois sufixos passam a constituir ramificações distintas. Na remoção, nós sem utilidade são eliminados e nós com um único filho podem ser novamente compactados.</w:t>
      </w:r>
    </w:p>
    <w:p>
      <w:r>
        <w:t>Na Treap, a inserção começa como em uma BST. Se a prioridade do filho recém-inserido ultrapassa a prioridade do pai, uma rotação restaura a propriedade de max-heap. A versão normal gera prioridades com std::mt19937; uma sobrecarga permite prioridade explícita para testes determinísticos. A remoção empurra o nó-alvo para baixo por rotações, promovendo o filho de maior prioridade, até que o nó possa ser eliminado.</w:t>
      </w:r>
    </w:p>
    <w:p>
      <w:r>
        <w:t>A Splay usa ponteiros para pai e seis configurações de reorganização: Zig, Zag, Zig-Zig, Zag-Zag, Zig-Zag e Zag-Zig. Inserções e buscas bem-sucedidas chamam splay(), levando o nó acessado à raiz. Na remoção, o alvo é primeiro levado à raiz; as subárvores são separadas e o maior elemento da subárvore esquerda é promovido antes da reconexão com a subárvore direita.</w:t>
      </w:r>
    </w:p>
    <w:p>
      <w:r>
        <w:t>Na KD-Tree, inserir e buscar recebem a profundidade da chamada para selecionar o eixo corrente. Na remoção, o substituto é escolhido pelo menor valor no eixo considerado. A comparação exata de double é suficiente para o benchmark, que reutiliza as mesmas coordenadas inseridas.</w:t>
      </w:r>
    </w:p>
    <w:p>
      <w:pPr>
        <w:pStyle w:val="Heading1"/>
        <w:spacing w:before="160" w:after="80"/>
      </w:pPr>
      <w:r>
        <w:t>3. Demonstração e Rastreamento Visual</w:t>
      </w:r>
    </w:p>
    <w:p>
      <w:r>
        <w:t>As figuras a seguir reproduzem cenários equivalentes aos utilizados nos testes funcionais. O símbolo * indica fim de palavra na Trie e na Patricia. Nas árvores binárias, E e D indicam filho esquerdo e direito. As imagens evidenciam o mecanismo característico de cada estrutura: compartilhamento ou compactação de prefixos, rotações, autoajuste e alternância de eixos.</w:t>
      </w:r>
    </w:p>
    <w:p>
      <w:r>
        <w:rPr>
          <w:b/>
        </w:rPr>
        <w:t>Trie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Antes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Depois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6080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e_ant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6080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6080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e_depoi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6080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egenda"/>
      </w:pPr>
      <w:r>
        <w:t>Figura 1 - Trie: A remoção de “casa” apenas desmarca o nó final; o caminho é preservado porque “casaco” ainda depende dele.</w:t>
      </w:r>
    </w:p>
    <w:p>
      <w:r>
        <w:rPr>
          <w:b/>
        </w:rPr>
        <w:t>Patricia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Antes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Depois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29898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ricia_ant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989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29898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ricia_depoi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989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egenda"/>
      </w:pPr>
      <w:r>
        <w:t>Figura 2 - Patricia: O segmento “sa” deixa de marcar fim de palavra, mas continua necessário para “casaco” e “casamento”.</w:t>
      </w:r>
    </w:p>
    <w:p>
      <w:r>
        <w:rPr>
          <w:b/>
        </w:rPr>
        <w:t>Treap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Antes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Depois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4998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eap_a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499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1647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eap_depoi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164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egenda"/>
      </w:pPr>
      <w:r>
        <w:t>Figura 3 - Treap: A remoção preserva simultaneamente a ordenação pelas chaves e a propriedade de max-heap das prioridades.</w:t>
      </w:r>
    </w:p>
    <w:p>
      <w:r>
        <w:rPr>
          <w:b/>
        </w:rPr>
        <w:t>Splay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Antes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Depois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570405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lay_ant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704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8811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lay_depoi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8811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egenda"/>
      </w:pPr>
      <w:r>
        <w:t>Figura 4 - Splay: Após a busca por 20, rotações sucessivas levam o elemento acessado até a raiz.</w:t>
      </w:r>
    </w:p>
    <w:p>
      <w:r>
        <w:rPr>
          <w:b/>
        </w:rPr>
        <w:t>KD-Tree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Antes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7"/>
              </w:rPr>
              <w:t>Depois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1647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dtree_ant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164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1647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dtree_depoi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164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egenda"/>
      </w:pPr>
      <w:r>
        <w:t>Figura 5 - KD-Tree: Após remover (5,25), o particionamento continua alternando os eixos X e Y de acordo com a profundidade.</w:t>
      </w:r>
    </w:p>
    <w:p>
      <w:pPr>
        <w:pStyle w:val="Heading1"/>
        <w:spacing w:before="160" w:after="80"/>
      </w:pPr>
      <w:r>
        <w:t>4. Análise de Complexidade e Comparação Teórica</w:t>
      </w:r>
    </w:p>
    <w:p>
      <w:r>
        <w:t>Na tabela seguinte, n representa a quantidade de chaves/pontos e L o comprimento da chave textual. Os custos de Trie e Patricia são expressos em L porque essas estruturas percorrem caracteres ou segmentos da chave. Para Treap, “esperado” pressupõe prioridades independentes e aleatórias. Para Splay, o limite O(log n) é amortizado, e uma operação isolada pode custar O(n). Na KD-Tree, os custos médios pressupõem particionamento razoavelmente equilibrado; o pior caso ocorre quando a árvore se degenera.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Estrutura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Busca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Inserção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Remoção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Observação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BST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médio;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médio;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médio;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Pode degenerar sem balanceamento.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AVL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Altura garantidamente logarítmica; usa rotações e fator de balanceamento.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Trie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Espaço proporcional ao total de caracteres/nós.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Patricia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Compacta caminhos sem bifurcação; reduz número de nós.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Treap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esperado;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esperado;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esperado;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Balanceamento probabilístico por prioridades.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Splay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amort.; O(n) isolado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amort.; O(n) isolado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amort.; O(n) isolado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Autoajuste favorece localidade de acesso.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KD-Tree 2D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médio;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médio;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O(log n) médio para nó aleatório; O(n) pior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5"/>
              </w:rPr>
              <w:t>Desempenho depende fortemente da distribuição espacial.</w:t>
            </w:r>
          </w:p>
        </w:tc>
      </w:tr>
    </w:tbl>
    <w:p>
      <w:pPr>
        <w:pStyle w:val="Legenda"/>
      </w:pPr>
      <w:r>
        <w:t>Tabela 2 - Comparação assintótica das estruturas estudadas com BST e AVL.</w:t>
      </w:r>
    </w:p>
    <w:p>
      <w:r>
        <w:t>A comparação evidencia que AVL fornece garantia de pior caso logarítmico para chaves ordenáveis, enquanto Treap e Splay buscam eficiência por mecanismos menos rígidos: aleatorização e autoajuste, respectivamente. Trie e Patricia mudam a unidade de análise: o custo está ligado à extensão da string. A KD-Tree, por sua vez, representa partições do espaço e sua qualidade depende da geometria e da ordem dos pontos.</w:t>
      </w:r>
    </w:p>
    <w:p>
      <w:pPr>
        <w:pStyle w:val="Heading1"/>
        <w:spacing w:before="160" w:after="80"/>
      </w:pPr>
      <w:r>
        <w:t>5. Metodologia Experimental e Resultados</w:t>
      </w:r>
    </w:p>
    <w:p>
      <w:r>
        <w:t>O benchmark utiliza std::chrono::steady_clock e executa cada cenário três vezes, registrando a média. Foram usados tamanhos n = 500, 1000, 2500 e 5000. Para cada estrutura, inserção foi medida em uma instância vazia; busca e remoção foram medidas após pré-carregar a estrutura. O CSV registra tempo total em microssegundos e tempo médio por operação. Todas as estruturas foram avaliadas no mesmo ambiente de execução e o alvo de benchmark foi compilado com otimização -O2. Os tempos são, portanto, úteis para comparação relativa neste experimento, não como valores universais de desempenho.</w:t>
      </w:r>
    </w:p>
    <w:p>
      <w:r>
        <w:t>Os dados textuais foram divididos em palavras variadas, formadas por oito letras pseudoaleatórias acrescidas de um identificador, e palavras com prefixo compartilhado no formato “estrutura_dados_i”. Para Treap e Splay foram utilizadas chaves inteiras ordenadas e uma permutação pseudoaleatória; na Treap, as prioridades também foram geradas de forma reprodutível. Para a KD-Tree foram usados pontos pseudoaleatórios e o caso desfavorável (i,i), no qual todos os pontos se encontram sobre uma diagonal.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e_patricia_bus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6 - Busca em Trie e Patricia para os dois padrões de strings.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p_splay_bus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7 - Busca em Treap e Splay para chaves ordenadas e aleatórias.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dtree_remoc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8 - Remoção na KD-Tree: contraste entre pontos aleatórios e distribuição diagonal.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Estrutura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Padrão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Inserção (ms)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Busca (ms)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jc w:val="center"/>
            </w:pPr>
            <w:r/>
            <w:r>
              <w:rPr>
                <w:rFonts w:ascii="Liberation Serif" w:hAnsi="Liberation Serif"/>
                <w:b/>
                <w:sz w:val="16"/>
              </w:rPr>
              <w:t>Remoção (ms)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Trie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Variado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6.876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2.343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5.645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Trie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PrefixoCompartilhado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1.591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0.729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1.436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Patricia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Variado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0.876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0.322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0.791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Patricia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PrefixoCompartilhado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0.547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0.263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0.512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Treap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Ordenado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0.145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0.125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0.150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Treap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Aleatorio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0.569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0.253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0.473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Splay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Ordenado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0.067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0.239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0.161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Splay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Aleatorio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1.043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1.362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1.106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KDTree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Aleatorio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0.470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0.409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0.673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KDTree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Diagonal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66.865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53.494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Liberation Serif" w:hAnsi="Liberation Serif"/>
                <w:b w:val="0"/>
                <w:sz w:val="16"/>
              </w:rPr>
              <w:t>108.970</w:t>
            </w:r>
          </w:p>
        </w:tc>
      </w:tr>
    </w:tbl>
    <w:p>
      <w:pPr>
        <w:pStyle w:val="Legenda"/>
      </w:pPr>
      <w:r>
        <w:t>Tabela 3 - Tempos médios das três repetições para n = 5000. Valores em milissegundos.</w:t>
      </w:r>
    </w:p>
    <w:p>
      <w:r>
        <w:t>Nos experimentos de strings com n = 5000, a Patricia apresentou tempos menores que a Trie nos dois padrões. No conjunto variado, a diferença foi de aproximadamente 7.9 vezes na inserção, 7.3 vezes na busca e 7.1 vezes na remoção. No conjunto com prefixo compartilhado, as diferenças foram menores, mas ainda ficaram próximas de 2.9, 2.8 e 2.8 vezes, respectivamente. O resultado é compatível com a redução de nós e transições obtida pela compactação da Patricia. Também evidencia um custo prático relevante da Trie implementada com um unordered_map por nó, sobretudo em palavras variadas com pouco compartilhamento.</w:t>
      </w:r>
    </w:p>
    <w:p>
      <w:r>
        <w:t>Entre Treap e Splay, o comportamento dependeu fortemente do padrão. Com chaves aleatórias e n = 5000, a Splay consumiu cerca de 1.8 vezes o tempo da Treap na inserção, 5.4 vezes na busca e 2.3 vezes na remoção. Já a sequência ordenada favoreceu a inserção da Splay, pois cada nova chave máxima pode ser promovida por uma reorganização simples. As buscas do benchmark também percorrem as chaves na ordem do conjunto, o que cria uma sequência com forte localidade. Assim, os resultados não devem ser interpretados como superioridade universal de entradas ordenadas, mas como consequência do padrão específico de acessos e do autoajuste da Splay.</w:t>
      </w:r>
    </w:p>
    <w:p>
      <w:r>
        <w:t>A KD-Tree mostrou a maior sensibilidade à distribuição dos dados. Em n = 5000, o padrão diagonal foi aproximadamente 142 vezes mais lento na inserção, 131 vezes na busca e 162 vezes na remoção que o padrão aleatório. O caso (i,i) faz as decisões sucessivas por X e Y apontarem frequentemente para o mesmo lado, aproximando a estrutura de uma árvore degenerada. O comportamento experimental, portanto, acompanha a diferença entre o caso médio e o pior caso previstos teoricamente.</w:t>
      </w:r>
    </w:p>
    <w:p>
      <w:pPr>
        <w:pStyle w:val="Heading1"/>
        <w:spacing w:before="160" w:after="80"/>
      </w:pPr>
      <w:r>
        <w:t>6. Aplicações, Análise Crítica e Discussão</w:t>
      </w:r>
    </w:p>
    <w:p>
      <w:r>
        <w:t>A Trie é adequada quando consultas por prefixo são parte central do problema, como autocompletar, dicionários e roteamento por cadeias. Sua principal vantagem é a previsibilidade do percurso por caractere; sua limitação é o consumo de memória quando existem muitos nós esparsos. A implementação com unordered_map torna o alfabeto flexível, mas aumenta a sobrecarga por nó em relação a vetores fixos.</w:t>
      </w:r>
    </w:p>
    <w:p>
      <w:r>
        <w:t>A Patricia é apropriada para indexação compacta e conjuntos de strings nos quais longos trechos não apresentam bifurcação. A redução estrutural foi refletida nos tempos experimentais, sobretudo no conjunto variado. Em contrapartida, inserir e remover exige lógica adicional de divisão e fusão de segmentos, tornando a implementação mais suscetível a erros do que a Trie convencional.</w:t>
      </w:r>
    </w:p>
    <w:p>
      <w:r>
        <w:t>A Splay é útil quando acessos recentes ou frequentes tendem a se repetir. Ela dispensa metadados de altura ou cor, porém cada acesso pode alterar substancialmente a forma da árvore, o que dificulta prever o custo de uma operação individual. A Treap oferece implementação relativamente simples de balanceamento probabilístico e mantém busca compatível com BST; entretanto, suas garantias são esperadas, não absolutas, e dependem da qualidade/independência das prioridades.</w:t>
      </w:r>
    </w:p>
    <w:p>
      <w:r>
        <w:t>A KD-Tree é apropriada para pontos multidimensionais, indexação espacial, GIS e problemas geométricos. O experimento diagonal evidencia sua principal limitação: sem construção balanceada ou reconstrução, distribuições adversas podem degradar fortemente o desempenho. Uma extensão natural seria implementar construção balanceada por mediana e operações como busca por região ou vizinho mais próximo.</w:t>
      </w:r>
    </w:p>
    <w:p>
      <w:r>
        <w:t>Como limitações do experimento, não foi medido consumo de memória, os conjuntos possuem no máximo 5000 elementos e cada cenário foi repetido três vezes. Além disso, Trie/Patricia, Treap/Splay e KD-Tree recebem tipos de dados diferentes; por isso, os gráficos foram separados por domínio. Uma comparação absoluta entre todas as cinco estruturas pelo menor tempo seria metodologicamente inadequada.</w:t>
      </w:r>
    </w:p>
    <w:p>
      <w:pPr>
        <w:pStyle w:val="Heading1"/>
        <w:spacing w:before="160" w:after="80"/>
      </w:pPr>
      <w:r>
        <w:t>7. Conclusão</w:t>
      </w:r>
    </w:p>
    <w:p>
      <w:r>
        <w:t>As cinco estruturas resolvem problemas distintos e evidenciam estratégias diferentes de organização hierárquica. Trie e Patricia exploram prefixos de strings; a Patricia compacta caminhos e, nesta implementação, apresentou menor tempo nas três operações medidas. Treap e Splay preservam a semântica de uma BST, mas atingem eficiência por mecanismos diferentes: prioridades aleatórias na Treap e reorganização após acesso na Splay. A KD-Tree utiliza a árvore para particionar um espaço multidimensional e mostrou dependência especialmente forte da distribuição dos pontos.</w:t>
      </w:r>
    </w:p>
    <w:p>
      <w:r>
        <w:t>Os resultados experimentais foram coerentes com as propriedades teóricas em aspectos importantes. A compactação da Patricia reduziu o trabalho observado em relação à Trie; a Splay respondeu de modo distinto a sequências com alta localidade e a acessos aleatórios; e a KD-Tree aproximou-se do pior caso no conjunto diagonal. A Treap apresentou comportamento estável e compatível com balanceamento probabilístico. Assim, o desempenho não pode ser separado do padrão dos dados e das operações realizadas.</w:t>
      </w:r>
    </w:p>
    <w:p>
      <w:r>
        <w:t>Quanto à dificuldade de implementação, a Trie foi a estrutura mais direta, enquanto Patricia e KD-Tree exigiram maior cuidado na remoção e reorganização. A Splay demandou atualização consistente dos ponteiros de pai durante rotações, e a Treap exigiu manter simultaneamente duas invariantes. Em um sistema real, a escolha deve considerar o domínio: prefixos e autocompletar favorecem Trie/Patricia; acessos com localidade favorecem Splay; busca ordenada com balanceamento probabilístico favorece Treap; e consultas espaciais justificam KD-Tree. Não há uma única estrutura superior para todos os cenários.</w:t>
      </w:r>
    </w:p>
    <w:p>
      <w:pPr>
        <w:pStyle w:val="Heading1"/>
        <w:spacing w:before="160" w:after="80"/>
      </w:pPr>
      <w:r>
        <w:t>Referências</w:t>
      </w:r>
    </w:p>
    <w:p>
      <w:pPr>
        <w:ind w:hanging="283" w:left="283"/>
      </w:pPr>
      <w:r>
        <w:t>[1] CORMEN, T. H.; LEISERSON, C. E.; RIVEST, R. L.; STEIN, C. Introduction to Algorithms. 4. ed. Cambridge: MIT Press, 2022.</w:t>
      </w:r>
    </w:p>
    <w:p>
      <w:pPr>
        <w:ind w:hanging="283" w:left="283"/>
      </w:pPr>
      <w:r>
        <w:t>[2] FREDKIN, E. Trie memory. Communications of the ACM, v. 3, n. 9, p. 490-499, 1960. DOI: 10.1145/367390.367400.</w:t>
      </w:r>
    </w:p>
    <w:p>
      <w:pPr>
        <w:ind w:hanging="283" w:left="283"/>
      </w:pPr>
      <w:r>
        <w:t>[3] MORRISON, D. R. PATRICIA - Practical Algorithm To Retrieve Information Coded in Alphanumeric. Journal of the ACM, v. 15, n. 4, p. 514-534, 1968. DOI: 10.1145/321479.321481.</w:t>
      </w:r>
    </w:p>
    <w:p>
      <w:pPr>
        <w:ind w:hanging="283" w:left="283"/>
      </w:pPr>
      <w:r>
        <w:t>[4] SLEATOR, D. D.; TARJAN, R. E. Self-Adjusting Binary Search Trees. Journal of the ACM, v. 32, n. 3, p. 652-686, 1985. DOI: 10.1145/3828.3835.</w:t>
      </w:r>
    </w:p>
    <w:p>
      <w:pPr>
        <w:ind w:hanging="283" w:left="283"/>
      </w:pPr>
      <w:r>
        <w:t>[5] SEIDEL, R.; ARAGON, C. R. Randomized Search Trees. Algorithmica, v. 16, n. 4-5, p. 464-497, 1996. DOI: 10.1007/BF01940876.</w:t>
      </w:r>
    </w:p>
    <w:p>
      <w:pPr>
        <w:ind w:hanging="283" w:left="283"/>
      </w:pPr>
      <w:r>
        <w:t>[6] BENTLEY, J. L. Multidimensional Binary Search Trees Used for Associative Searching. Communications of the ACM, v. 18, n. 9, p. 509-517, 1975. DOI: 10.1145/361002.361007.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after="100"/>
      <w:jc w:val="center"/>
    </w:pPr>
    <w:rPr>
      <w:rFonts w:ascii="Liberation Serif" w:hAnsi="Liberation Serif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Modelagem, Implementação e Análise Comparativa de Estruturas em Árvores Avançadas</dc:title>
  <dc:subject>Relatório técnico - AEDS II</dc:subject>
  <dc:creator>Aluno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