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2E75B6"/>
        <w:bidi w:val="1"/>
        <w:spacing w:before="0" w:after="180"/>
        <w:jc w:val="center"/>
        <w:rPr/>
      </w:pPr>
      <w:r>
        <w:rPr>
          <w:rFonts w:ascii="Arial" w:hAnsi="Arial" w:eastAsia="Arial"/>
          <w:b/>
          <w:b/>
          <w:bCs/>
          <w:color w:val="FFFFFF"/>
          <w:sz w:val="22"/>
          <w:sz w:val="22"/>
          <w:szCs w:val="22"/>
          <w:rtl w:val="true"/>
        </w:rPr>
        <w:t xml:space="preserve">مشروع تخرج — </w:t>
      </w:r>
      <w:r>
        <w:rPr>
          <w:rFonts w:eastAsia="Arial" w:cs="Arial"/>
          <w:b/>
          <w:bCs/>
          <w:color w:val="FFFFFF"/>
          <w:sz w:val="22"/>
          <w:szCs w:val="22"/>
        </w:rPr>
        <w:t>2026</w:t>
      </w:r>
      <w:r>
        <w:rPr>
          <w:rFonts w:eastAsia="Arial" w:cs="Arial"/>
          <w:b/>
          <w:bCs/>
          <w:color w:val="FFFFFF"/>
          <w:sz w:val="22"/>
          <w:szCs w:val="22"/>
          <w:rtl w:val="true"/>
        </w:rPr>
        <w:t xml:space="preserve"> / </w:t>
      </w:r>
      <w:r>
        <w:rPr>
          <w:rFonts w:eastAsia="Arial" w:cs="Arial"/>
          <w:b/>
          <w:bCs/>
          <w:color w:val="FFFFFF"/>
          <w:sz w:val="22"/>
          <w:szCs w:val="22"/>
        </w:rPr>
        <w:t>2025</w:t>
      </w:r>
    </w:p>
    <w:p>
      <w:pPr>
        <w:pStyle w:val="Normal"/>
        <w:bidi w:val="1"/>
        <w:spacing w:before="400" w:after="80"/>
        <w:jc w:val="center"/>
        <w:rPr/>
      </w:pPr>
      <w:r>
        <w:rPr>
          <w:rFonts w:eastAsia="Arial" w:cs="Arial"/>
          <w:b/>
          <w:bCs/>
          <w:color w:val="2E75B6"/>
          <w:sz w:val="64"/>
          <w:szCs w:val="64"/>
        </w:rPr>
        <w:t>Eventify Pro</w:t>
      </w:r>
    </w:p>
    <w:p>
      <w:pPr>
        <w:pStyle w:val="Normal"/>
        <w:bidi w:val="1"/>
        <w:spacing w:before="0" w:after="300"/>
        <w:jc w:val="center"/>
        <w:rPr/>
      </w:pPr>
      <w:r>
        <w:rPr>
          <w:rFonts w:ascii="Arial" w:hAnsi="Arial" w:eastAsia="Arial"/>
          <w:color w:val="444444"/>
          <w:sz w:val="30"/>
          <w:sz w:val="30"/>
          <w:szCs w:val="30"/>
          <w:rtl w:val="true"/>
        </w:rPr>
        <w:t>نظام إدارة الفعاليات والتذاكر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9E8F5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8"/>
                <w:sz w:val="18"/>
                <w:szCs w:val="18"/>
                <w:rtl w:val="true"/>
              </w:rPr>
              <w:t xml:space="preserve">إنشاء الفعاليات </w:t>
            </w:r>
            <w:r>
              <w:rPr>
                <w:rFonts w:eastAsia="Arial" w:cs="Arial"/>
                <w:b/>
                <w:bCs/>
                <w:color w:val="1B3A57"/>
                <w:sz w:val="18"/>
                <w:szCs w:val="18"/>
              </w:rPr>
              <w:t>Event Creation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9E8F5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8"/>
                <w:sz w:val="18"/>
                <w:szCs w:val="18"/>
                <w:rtl w:val="true"/>
              </w:rPr>
              <w:t xml:space="preserve">حجز التذاكر </w:t>
            </w:r>
            <w:r>
              <w:rPr>
                <w:rFonts w:eastAsia="Arial" w:cs="Arial"/>
                <w:b/>
                <w:bCs/>
                <w:color w:val="1B3A57"/>
                <w:sz w:val="18"/>
                <w:szCs w:val="18"/>
              </w:rPr>
              <w:t>Ticket Booking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9E8F5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8"/>
                <w:sz w:val="18"/>
                <w:szCs w:val="18"/>
                <w:rtl w:val="true"/>
              </w:rPr>
              <w:t xml:space="preserve">التحقق بـ </w:t>
            </w:r>
            <w:r>
              <w:rPr>
                <w:rFonts w:eastAsia="Arial" w:cs="Arial"/>
                <w:b/>
                <w:bCs/>
                <w:color w:val="1B3A57"/>
                <w:sz w:val="18"/>
                <w:szCs w:val="18"/>
              </w:rPr>
              <w:t>QR QR Validation</w:t>
            </w:r>
          </w:p>
        </w:tc>
        <w:tc>
          <w:tcPr>
            <w:tcW w:w="23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9E8F5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8"/>
                <w:sz w:val="18"/>
                <w:szCs w:val="18"/>
                <w:rtl w:val="true"/>
              </w:rPr>
              <w:t xml:space="preserve">التقارير والإدارة </w:t>
            </w:r>
            <w:r>
              <w:rPr>
                <w:rFonts w:eastAsia="Arial" w:cs="Arial"/>
                <w:b/>
                <w:bCs/>
                <w:color w:val="1B3A57"/>
                <w:sz w:val="18"/>
                <w:szCs w:val="18"/>
              </w:rPr>
              <w:t>Admin &amp; Reports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bidi w:val="1"/>
        <w:spacing w:before="0" w:after="300"/>
        <w:jc w:val="center"/>
        <w:rPr/>
      </w:pPr>
      <w:r>
        <w:rPr>
          <w:rFonts w:ascii="Arial" w:hAnsi="Arial" w:eastAsia="Arial"/>
          <w:i/>
          <w:i/>
          <w:iCs/>
          <w:color w:val="555555"/>
          <w:sz w:val="24"/>
          <w:sz w:val="24"/>
          <w:szCs w:val="24"/>
          <w:rtl w:val="true"/>
        </w:rPr>
        <w:t>وثيقة المتطلبات والهيكل المعماري الشاملة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نوع الوثيقة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Project Requirements Document (PRD)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— 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>النسخة المحدَّثة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الإصدار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2.0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— </w:t>
      </w:r>
      <w:r>
        <w:rPr>
          <w:rFonts w:eastAsia="Arial" w:cs="Arial"/>
          <w:b w:val="false"/>
          <w:bCs w:val="false"/>
          <w:sz w:val="18"/>
          <w:szCs w:val="18"/>
        </w:rPr>
        <w:t>Updated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التقنية الأساسية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ASP.NET Core MVC 8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إدارة قاعدة البيانات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EF Core 8.0 — Code-First — Fluent API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المعمارية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N-Tier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(</w:t>
      </w:r>
      <w:r>
        <w:rPr>
          <w:rFonts w:eastAsia="Arial" w:cs="Arial"/>
          <w:b w:val="false"/>
          <w:bCs w:val="false"/>
          <w:sz w:val="18"/>
          <w:szCs w:val="18"/>
        </w:rPr>
        <w:t>5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>مشاريع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) + </w:t>
      </w:r>
      <w:r>
        <w:rPr>
          <w:rFonts w:eastAsia="Arial" w:cs="Arial"/>
          <w:b w:val="false"/>
          <w:bCs w:val="false"/>
          <w:sz w:val="18"/>
          <w:szCs w:val="18"/>
        </w:rPr>
        <w:t>Clean Architecture + SOLID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قاعدة البيانات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Microsoft SQL Server 2022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بوابات الدفع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Paymob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(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 xml:space="preserve">كروت 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+ 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>محافظ إلكترونية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) + </w:t>
      </w:r>
      <w:r>
        <w:rPr>
          <w:rFonts w:eastAsia="Arial" w:cs="Arial"/>
          <w:b w:val="false"/>
          <w:bCs w:val="false"/>
          <w:sz w:val="18"/>
          <w:szCs w:val="18"/>
        </w:rPr>
        <w:t>Dummy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>للتجربة المحلية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b/>
          <w:b/>
          <w:bCs/>
          <w:sz w:val="18"/>
          <w:sz w:val="18"/>
          <w:szCs w:val="18"/>
          <w:rtl w:val="true"/>
        </w:rPr>
        <w:t>التاريخ</w:t>
      </w:r>
    </w:p>
    <w:p>
      <w:pPr>
        <w:pStyle w:val="Normal"/>
        <w:bidi w:val="1"/>
        <w:jc w:val="right"/>
        <w:rPr/>
      </w:pPr>
      <w:r>
        <w:rPr>
          <w:rFonts w:eastAsia="Arial" w:cs="Arial"/>
          <w:b w:val="false"/>
          <w:bCs w:val="false"/>
          <w:sz w:val="18"/>
          <w:szCs w:val="18"/>
        </w:rPr>
        <w:t>22</w:t>
      </w:r>
      <w:r>
        <w:rPr>
          <w:rFonts w:eastAsia="Arial" w:cs="Arial"/>
          <w:b w:val="false"/>
          <w:bCs w:val="false"/>
          <w:sz w:val="18"/>
          <w:szCs w:val="18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sz w:val="18"/>
          <w:sz w:val="18"/>
          <w:szCs w:val="18"/>
          <w:rtl w:val="true"/>
        </w:rPr>
        <w:t xml:space="preserve">يونيو </w:t>
      </w:r>
      <w:r>
        <w:rPr>
          <w:rFonts w:eastAsia="Arial" w:cs="Arial"/>
          <w:b w:val="false"/>
          <w:bCs w:val="false"/>
          <w:sz w:val="18"/>
          <w:szCs w:val="18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١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نظرة عامة على المشروع</w:t>
      </w:r>
    </w:p>
    <w:p>
      <w:pPr>
        <w:pStyle w:val="Normal"/>
        <w:bidi w:val="1"/>
        <w:jc w:val="right"/>
        <w:rPr/>
      </w:pPr>
      <w:r>
        <w:rPr>
          <w:rFonts w:eastAsia="Arial" w:cs="Arial"/>
          <w:sz w:val="22"/>
          <w:szCs w:val="22"/>
        </w:rPr>
        <w:t>Eventify Pro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هو تطبيق ويب متكامل لإدارة الفعاليات، مبني بـ </w:t>
      </w:r>
      <w:r>
        <w:rPr>
          <w:rFonts w:eastAsia="Arial" w:cs="Arial"/>
          <w:sz w:val="22"/>
          <w:szCs w:val="22"/>
        </w:rPr>
        <w:t>ASP.NET Core MVC 8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Entity Framework Core 8 (Code-First)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SQL Server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وفق معمارية </w:t>
      </w:r>
      <w:r>
        <w:rPr>
          <w:rFonts w:eastAsia="Arial" w:cs="Arial"/>
          <w:sz w:val="22"/>
          <w:szCs w:val="22"/>
        </w:rPr>
        <w:t>N-Tier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صارمة تمتد على خمسة مشاريع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eastAsia="Arial" w:cs="Arial"/>
          <w:sz w:val="22"/>
          <w:szCs w:val="22"/>
        </w:rPr>
        <w:t>Domain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Shared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DAL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BLL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Web</w:t>
      </w:r>
      <w:r>
        <w:rPr>
          <w:rFonts w:eastAsia="Arial" w:cs="Arial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sz w:val="22"/>
          <w:sz w:val="22"/>
          <w:szCs w:val="22"/>
          <w:rtl w:val="true"/>
        </w:rPr>
        <w:t>صُمِّم النظام للتعامل مع التعقيد التشغيلي الحقيقي لإدارة الفعاليات المدفوعة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منع الإفراط في البيع تحت الضغط المتزامن، تحقق دخول مضاد للتزوير عند البوابة، دفع متعدد البوابات مُهيَّأ للسوق المصري، وبريد إلكتروني يستمر بالعمل حتى عند انقطاع </w:t>
      </w:r>
      <w:r>
        <w:rPr>
          <w:rFonts w:eastAsia="Arial" w:cs="Arial"/>
          <w:sz w:val="22"/>
          <w:szCs w:val="22"/>
        </w:rPr>
        <w:t>SMTP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الوحدات الأساسية</w:t>
      </w:r>
    </w:p>
    <w:p>
      <w:pPr>
        <w:pStyle w:val="ListParagraph"/>
        <w:numPr>
          <w:ilvl w:val="0"/>
          <w:numId w:val="3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>إنشاء الفعاليات وإدارتها — يُنشئ المنظم فعالية بعنوان ووصف وتواريخ ومكان وسعة وصورة غلاف وتصنيف، وتمر الفعالية بمسار موافقة إدارية قبل النشر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أنواع التذاكر المتعددة — كل فعالية تحتوي على عدة فئات تذاكر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VIP</w:t>
      </w:r>
      <w:r>
        <w:rPr>
          <w:rFonts w:ascii="Arial" w:hAnsi="Arial" w:eastAsia="Arial"/>
          <w:sz w:val="22"/>
          <w:sz w:val="22"/>
          <w:szCs w:val="22"/>
          <w:rtl w:val="true"/>
        </w:rPr>
        <w:t>، عادي، مجاني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بأسعار وسعات مستقلة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SoldQuantity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مقابل </w:t>
      </w:r>
      <w:r>
        <w:rPr>
          <w:rFonts w:eastAsia="Arial" w:cs="Arial"/>
          <w:sz w:val="22"/>
          <w:szCs w:val="22"/>
        </w:rPr>
        <w:t>TotalQuantity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سلة حجز متعددة الأنواع — يحجز الحاضر عدة أنواع تذاكر في طلب واحد عبر </w:t>
      </w:r>
      <w:r>
        <w:rPr>
          <w:rFonts w:eastAsia="Arial" w:cs="Arial"/>
          <w:sz w:val="22"/>
          <w:szCs w:val="22"/>
        </w:rPr>
        <w:t>BookingItems</w:t>
      </w:r>
      <w:r>
        <w:rPr>
          <w:rFonts w:ascii="Arial" w:hAnsi="Arial" w:eastAsia="Arial"/>
          <w:sz w:val="22"/>
          <w:sz w:val="22"/>
          <w:szCs w:val="22"/>
          <w:rtl w:val="true"/>
        </w:rPr>
        <w:t>، وتُصدَر تذاكر مستقلة بالكامل من عملية دفع واحدة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>منع الإفراط في البيع — حماية سعة التذاكر بتزامن متفائل على مستوى البرنامج؛ ثاني طلبين متزامنين على آخر مقعد يفشل تلقائياً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الدفع الإلكتروني — </w:t>
      </w:r>
      <w:r>
        <w:rPr>
          <w:rFonts w:eastAsia="Arial" w:cs="Arial"/>
          <w:sz w:val="22"/>
          <w:szCs w:val="22"/>
        </w:rPr>
        <w:t>Paymob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كروت ومحافظ إلكترونية مثل فودافون كاش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للإنتاج، مع بوابة </w:t>
      </w:r>
      <w:r>
        <w:rPr>
          <w:rFonts w:eastAsia="Arial" w:cs="Arial"/>
          <w:sz w:val="22"/>
          <w:szCs w:val="22"/>
        </w:rPr>
        <w:t>Dummy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للتجربة المحلية بلا احتكاك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توليد رمز </w:t>
      </w:r>
      <w:r>
        <w:rPr>
          <w:rFonts w:eastAsia="Arial" w:cs="Arial"/>
          <w:sz w:val="22"/>
          <w:szCs w:val="22"/>
        </w:rPr>
        <w:t>QR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رمز فريد مُوقَّع بخوارزمية </w:t>
      </w:r>
      <w:r>
        <w:rPr>
          <w:rFonts w:eastAsia="Arial" w:cs="Arial"/>
          <w:sz w:val="22"/>
          <w:szCs w:val="22"/>
        </w:rPr>
        <w:t>HMAC-SHA256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آمن تشفيرياً، مُضمَّن في رمز </w:t>
      </w:r>
      <w:r>
        <w:rPr>
          <w:rFonts w:eastAsia="Arial" w:cs="Arial"/>
          <w:sz w:val="22"/>
          <w:szCs w:val="22"/>
        </w:rPr>
        <w:t>QR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لكل تذكرة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التحقق من الرمز </w:t>
      </w:r>
      <w:r>
        <w:rPr>
          <w:rFonts w:eastAsia="Arial" w:cs="Arial"/>
          <w:sz w:val="22"/>
          <w:szCs w:val="22"/>
        </w:rPr>
        <w:t>QR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ومكافحة الاحتيال — مسح فوري بالكاميرا من المتصفح مع نتائج فورية مُلوَّنة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sz w:val="22"/>
          <w:sz w:val="22"/>
          <w:szCs w:val="22"/>
          <w:rtl w:val="true"/>
        </w:rPr>
        <w:t>صالحة، مستخدمة من قبل، فعالية خاطئة، أو مزوَّرة</w:t>
      </w:r>
      <w:r>
        <w:rPr>
          <w:rFonts w:eastAsia="Arial" w:cs="Arial"/>
          <w:sz w:val="22"/>
          <w:szCs w:val="22"/>
          <w:rtl w:val="true"/>
        </w:rPr>
        <w:t>/</w:t>
      </w:r>
      <w:r>
        <w:rPr>
          <w:rFonts w:ascii="Arial" w:hAnsi="Arial" w:eastAsia="Arial"/>
          <w:sz w:val="22"/>
          <w:sz w:val="22"/>
          <w:szCs w:val="22"/>
          <w:rtl w:val="true"/>
        </w:rPr>
        <w:t>غير معروفة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تذكرة </w:t>
      </w:r>
      <w:r>
        <w:rPr>
          <w:rFonts w:eastAsia="Arial" w:cs="Arial"/>
          <w:sz w:val="22"/>
          <w:szCs w:val="22"/>
        </w:rPr>
        <w:t>PDF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تذكرة قابلة للتنزيل والطباعة تحتوي رمز </w:t>
      </w:r>
      <w:r>
        <w:rPr>
          <w:rFonts w:eastAsia="Arial" w:cs="Arial"/>
          <w:sz w:val="22"/>
          <w:szCs w:val="22"/>
        </w:rPr>
        <w:t>QR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المُضمَّن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إشعارات البريد الإلكتروني — تأكيدات الحجز ورموز </w:t>
      </w:r>
      <w:r>
        <w:rPr>
          <w:rFonts w:eastAsia="Arial" w:cs="Arial"/>
          <w:sz w:val="22"/>
          <w:szCs w:val="22"/>
        </w:rPr>
        <w:t>OTP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والتذكيرات تُسلَّم بثقة عبر نمط </w:t>
      </w:r>
      <w:r>
        <w:rPr>
          <w:rFonts w:eastAsia="Arial" w:cs="Arial"/>
          <w:sz w:val="22"/>
          <w:szCs w:val="22"/>
        </w:rPr>
        <w:t>Outbox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مما يجعلها محصَّنة ضد أعطال </w:t>
      </w:r>
      <w:r>
        <w:rPr>
          <w:rFonts w:eastAsia="Arial" w:cs="Arial"/>
          <w:sz w:val="22"/>
          <w:szCs w:val="22"/>
        </w:rPr>
        <w:t>SMTP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المؤقتة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الهوية والمصادقة — </w:t>
      </w:r>
      <w:r>
        <w:rPr>
          <w:rFonts w:eastAsia="Arial" w:cs="Arial"/>
          <w:sz w:val="22"/>
          <w:szCs w:val="22"/>
        </w:rPr>
        <w:t>ASP.NET Core Identity</w:t>
      </w:r>
      <w:r>
        <w:rPr>
          <w:rFonts w:eastAsia="Arial" w:cs="Arial"/>
          <w:sz w:val="22"/>
          <w:szCs w:val="22"/>
          <w:rtl w:val="true"/>
        </w:rPr>
        <w:t xml:space="preserve"> +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تسجيل دخول جوجل </w:t>
      </w:r>
      <w:r>
        <w:rPr>
          <w:rFonts w:eastAsia="Arial" w:cs="Arial"/>
          <w:sz w:val="22"/>
          <w:szCs w:val="22"/>
          <w:rtl w:val="true"/>
        </w:rPr>
        <w:t xml:space="preserve">+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تحقق </w:t>
      </w:r>
      <w:r>
        <w:rPr>
          <w:rFonts w:eastAsia="Arial" w:cs="Arial"/>
          <w:sz w:val="22"/>
          <w:szCs w:val="22"/>
        </w:rPr>
        <w:t>OTP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بالبريد، مع وصول مبني على الأدوار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Admin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Organizer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Attendee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Scanner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لوحة تحكم المنظم — مخططات مبيعات وإيرادات لحظية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Chart.js</w:t>
      </w:r>
      <w:r>
        <w:rPr>
          <w:rFonts w:eastAsia="Arial" w:cs="Arial"/>
          <w:sz w:val="22"/>
          <w:szCs w:val="22"/>
          <w:rtl w:val="true"/>
        </w:rPr>
        <w:t>)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وتصدير بضغطة واحدة لقوائم الحاضرين والمراجعات إلى ملفات </w:t>
      </w:r>
      <w:r>
        <w:rPr>
          <w:rFonts w:eastAsia="Arial" w:cs="Arial"/>
          <w:sz w:val="22"/>
          <w:szCs w:val="22"/>
        </w:rPr>
        <w:t>Excel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مُنسَّقة عبر </w:t>
      </w:r>
      <w:r>
        <w:rPr>
          <w:rFonts w:eastAsia="Arial" w:cs="Arial"/>
          <w:sz w:val="22"/>
          <w:szCs w:val="22"/>
        </w:rPr>
        <w:t>ClosedXML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>لوحة الإدارة — حوكمة كاملة للمنصة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sz w:val="22"/>
          <w:sz w:val="22"/>
          <w:szCs w:val="22"/>
          <w:rtl w:val="true"/>
        </w:rPr>
        <w:t>المستخدمون، اعتماد المنظمين، التصنيفات، الإشراف على الفعاليات، اعتماد طلبات السحب، مراجعة سجل التدقيق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التقييمات والمراجعات — تقييمات بعد الفعالية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1</w:t>
      </w:r>
      <w:r>
        <w:rPr>
          <w:rFonts w:eastAsia="Arial" w:cs="Arial"/>
          <w:sz w:val="22"/>
          <w:szCs w:val="22"/>
          <w:rtl w:val="true"/>
        </w:rPr>
        <w:t>-</w:t>
      </w:r>
      <w:r>
        <w:rPr>
          <w:rFonts w:eastAsia="Arial" w:cs="Arial"/>
          <w:sz w:val="22"/>
          <w:szCs w:val="22"/>
        </w:rPr>
        <w:t>5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نجوم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مع إشراف ناعم من الإدارة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IsHidden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قائمة الانتظار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FIFO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ascii="Arial" w:hAnsi="Arial" w:eastAsia="Arial"/>
          <w:sz w:val="22"/>
          <w:sz w:val="22"/>
          <w:szCs w:val="22"/>
          <w:rtl w:val="true"/>
        </w:rPr>
        <w:t>طابور تلقائي عند نفاد نوع التذكرة؛ أول شخص في الطابور يُخطَر عند الإلغاء ويُمنح نافذة زمنية محدودة للشراء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>الإلغاءات والاستردادات — إلغاء ذاتي من الحاضر مع تتبع استرداد جزئي</w:t>
      </w:r>
      <w:r>
        <w:rPr>
          <w:rFonts w:eastAsia="Arial" w:cs="Arial"/>
          <w:sz w:val="22"/>
          <w:szCs w:val="22"/>
          <w:rtl w:val="true"/>
        </w:rPr>
        <w:t>/</w:t>
      </w:r>
      <w:r>
        <w:rPr>
          <w:rFonts w:ascii="Arial" w:hAnsi="Arial" w:eastAsia="Arial"/>
          <w:sz w:val="22"/>
          <w:sz w:val="22"/>
          <w:szCs w:val="22"/>
          <w:rtl w:val="true"/>
        </w:rPr>
        <w:t>كامل، واستردادات تبدأها الإدارة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سجل التدقيق والأرشفة — كل عملية حساسة تُسجَّل بالقيم القديمة والجديدة وعنوان </w:t>
      </w:r>
      <w:r>
        <w:rPr>
          <w:rFonts w:eastAsia="Arial" w:cs="Arial"/>
          <w:sz w:val="22"/>
          <w:szCs w:val="22"/>
        </w:rPr>
        <w:t>IP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ومتصفح المستخدم؛ السجلات القديمة تُنقَل ليلاً إلى جدول أرشيف عبر مهمة </w:t>
      </w:r>
      <w:r>
        <w:rPr>
          <w:rFonts w:eastAsia="Arial" w:cs="Arial"/>
          <w:sz w:val="22"/>
          <w:szCs w:val="22"/>
        </w:rPr>
        <w:t>Hangfire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تحديد معدل الطلبات وقائمة </w:t>
      </w:r>
      <w:r>
        <w:rPr>
          <w:rFonts w:eastAsia="Arial" w:cs="Arial"/>
          <w:sz w:val="22"/>
          <w:szCs w:val="22"/>
        </w:rPr>
        <w:t>IP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المسموحة — تقييد معدل الطلبات على النقاط الحساسة، وتقييد الوصول لمنطقة الإدارة بعناوين </w:t>
      </w:r>
      <w:r>
        <w:rPr>
          <w:rFonts w:eastAsia="Arial" w:cs="Arial"/>
          <w:sz w:val="22"/>
          <w:szCs w:val="22"/>
        </w:rPr>
        <w:t>IP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موثوقة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٢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أدوار المستخدمين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959"/>
        <w:gridCol w:w="2201"/>
        <w:gridCol w:w="2200"/>
      </w:tblGrid>
      <w:tr>
        <w:trPr>
          <w:tblHeader w:val="true"/>
        </w:trPr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المسؤوليات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Identity Role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الدور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تحكم كامل في المنصة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المستخدمون، اعتماد المنظمين، التصنيفات، الإشراف على الفعاليات، اعتماد طلبات السحب، مراجعة سجل التدقيق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Role: Admin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المسؤول 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Admin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تسجيل وانتظار اعتماد الإدارة، إنشاء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تعديل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نشر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إلغاء فعالياته الخاصة، تعريف أنواع التذاكر، عرض لوحة المبيعات، تعيين الماسحين، طلب سحب الإيرادات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Role: Organizer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المنظم 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Organizer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تصفح الفعاليات، حفظ المفضلة، حجز التذاكر، الدفع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Paymob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أو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Dummy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تنزيل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PDF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، كتابة مراجعات، إلغاء الحجوزات، الانضمام لقوائم الانتظار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Role: Attendee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الحاضر 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Attendee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مسح رمز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عند الباب للفعاليات المُعيَّن لها، ومشاهدة نتيجة التحقق وسجل جلسته الخاص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Role: Scanner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الماسح 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Scanner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٢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التقنيات المستخدمة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240"/>
        <w:gridCol w:w="3119"/>
      </w:tblGrid>
      <w:tr>
        <w:trPr>
          <w:tblHeader w:val="true"/>
        </w:trPr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التقنية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الحزمة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الطبقة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الاستخدام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ASP.NET Core MVC 8 — Razor Views — Tag Helpers — Bootstrap 5 — jQuery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Presentation Layer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C# 12 — Service Classes — Interfaces — Mapster — FluentValidation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Business Logic Layer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EF Core 8 — Code-First — Fluent API — Generic Repository — Unit of Work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Data Access Layer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Microsoft SQL Server 2022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Database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ASP.NET Core Identity — Role-based + Filter-based Authorization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Authentication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Google OAuth 2.0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Social Login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رموز مرسلة بالبريد، صالحة لوقت محدود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OTP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QRCoder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توليد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مسح بالكاميرا من المتصفح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نمط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html5-qrcode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QR Code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QuestPDF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تصيير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Razor/HTML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إلى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PDF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PDF Export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MailKit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SMTP (Gmail)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مُمرَّر خلال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Transactional Outbox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Email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Paymob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كروت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+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محافظ إلكترونية مثل فودافون كاش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تكامل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HTTP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مخصَّص، و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Dummy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للتجربة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Payments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ClosedXML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ملفات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Excel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مُنسَّقة لقوائم الحضور والمراجعات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Excel Export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Hangfire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مهام دورية،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Dashboard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، سياسات إعادة المحاولة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Background Jobs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Mapster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ملف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Register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واحد لكل نطاق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Object Mapping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FluentValidation — Validator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واحد لكل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DTO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Validation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ASP.NET Core Output Caching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 خدمة إبطال مخصَّصة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Caching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لا يوجد </w:t>
      </w:r>
      <w:r>
        <w:rPr>
          <w:rFonts w:eastAsia="Arial" w:cs="Arial"/>
          <w:i/>
          <w:iCs/>
          <w:color w:val="444444"/>
          <w:sz w:val="20"/>
          <w:szCs w:val="20"/>
        </w:rPr>
        <w:t>SDK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رسمي لـ </w:t>
      </w:r>
      <w:r>
        <w:rPr>
          <w:rFonts w:eastAsia="Arial" w:cs="Arial"/>
          <w:i/>
          <w:iCs/>
          <w:color w:val="444444"/>
          <w:sz w:val="20"/>
          <w:szCs w:val="20"/>
        </w:rPr>
        <w:t>Paymob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  <w:r>
        <w:rPr>
          <w:rFonts w:eastAsia="Arial" w:cs="Arial"/>
          <w:i/>
          <w:iCs/>
          <w:color w:val="444444"/>
          <w:sz w:val="20"/>
          <w:szCs w:val="20"/>
        </w:rPr>
        <w:t>NET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التكامل يتم مباشرة مع </w:t>
      </w:r>
      <w:r>
        <w:rPr>
          <w:rFonts w:eastAsia="Arial" w:cs="Arial"/>
          <w:i/>
          <w:iCs/>
          <w:color w:val="444444"/>
          <w:sz w:val="20"/>
          <w:szCs w:val="20"/>
        </w:rPr>
        <w:t>REST API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الخاصة بها عبر </w:t>
      </w:r>
      <w:r>
        <w:rPr>
          <w:rFonts w:eastAsia="Arial" w:cs="Arial"/>
          <w:i/>
          <w:iCs/>
          <w:color w:val="444444"/>
          <w:sz w:val="20"/>
          <w:szCs w:val="20"/>
        </w:rPr>
        <w:t>HttpClient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، مع التحقق من توقيع </w:t>
      </w:r>
      <w:r>
        <w:rPr>
          <w:rFonts w:eastAsia="Arial" w:cs="Arial"/>
          <w:i/>
          <w:iCs/>
          <w:color w:val="444444"/>
          <w:sz w:val="20"/>
          <w:szCs w:val="20"/>
        </w:rPr>
        <w:t>Webhook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بمفتاح </w:t>
      </w:r>
      <w:r>
        <w:rPr>
          <w:rFonts w:eastAsia="Arial" w:cs="Arial"/>
          <w:i/>
          <w:iCs/>
          <w:color w:val="444444"/>
          <w:sz w:val="20"/>
          <w:szCs w:val="20"/>
        </w:rPr>
        <w:t>HMAC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المُهيَّأ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1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٣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قصص المستخدمين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المسؤول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199"/>
        <w:gridCol w:w="3100"/>
        <w:gridCol w:w="1300"/>
        <w:gridCol w:w="7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معايير القبول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القصة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بصفتي … أريد … حتى …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العنوان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الكود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حذف ناعم فقط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IsActive=false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لا يمكن تعطيل النفس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قائمة مرقمة، بحث بالبريد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الاسم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عرض وتفعيل وتعطيل حسابات المستخدمين حتى أتحكم في وصولهم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إدارة المستخدمين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AS-01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التغيير يسري عند تسجيل الدخول التالي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لا يمكن تخفيض آخر مسؤول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تغيير دور أي مستخدم حتى تُطبَّق الصلاحيات الصحيحة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تعيين الأدوار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AS-02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لا يمكن حذف تصنيف مرتبط بفعالية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FK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تُعرض رسالة خطأ واضحة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إضافة وتعديل وحذف تصنيفات الفعاليات حتى يكون التصنيف منظماً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إدارة التصنيفات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AS-03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تغيير الحالة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Approved/Rejected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يُرسل بريداً للمنظم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Outbox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 السبب عند الرفض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قبول أو رفض أو إلغاء أي فعالية حتى أحافظ على جودة المحتوى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الإشراف على الفعاليات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AS-04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لا يمكن للمنظم نشر فعالية أو بيع تذاكر قبل اعتماد ملفه الشخصي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IsApproved=true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اعتماد ملفات تعريف المنظمين الجدد حتى أضمن جدية كل منظم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اعتماد المنظمين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AS-05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لوحة تحدد إجمالي المستخدمين والفعاليات والإيرادات بفلتر نطاق زمني، قابلة للتصدير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لوحة تحكم تعرض إحصاءات النظام بالكامل حتى أرصد الأداء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تقارير المنصة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AS-06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IsHidden=true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يُخفي المراجعة من العرض العام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Global Query Filter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تظهر في لوحة الإدارة فقط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إخفاء مراجعة مسيئة دون حذفها حتى أحافظ على الأرشيف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إخفاء المراجعات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AS-07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يُعرض المبلغ المطلوب وتفاصيل الدفع للمنظم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الاعتماد يُحوِّل الحالة إلى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Approved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ويُسجَّل في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AuditLogs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اعتماد أو رفض طلبات سحب أرباح المنظمين حتى أراقب التدفقات المالية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اعتماد طلبات السحب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AS-08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كل سجل يحتوي القيم القديمة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الجديدة، عنوان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IP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، ومتصفح المستخدم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السجلات الأقدم من فترة محددة تُنقَل تلقائياً إلى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ArchivedAuditLogs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مراجعة سجل تدقيق كامل لكل عملية حساسة حتى أتتبع المساءلة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سجل التدقيق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AS-09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منطقة الإدارة محمية بفلتر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IP Whitelist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والنقاط الحساسة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تسجيل الدخول،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OTP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محمية بتحديد معدل الطلبات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مسؤولاً أريد تقييد الوصول لمنطقة الإدارة وتحديد معدل الطلبات الحساسة حتى أمنع الاستغلال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الأمان والوصول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AS-10</w:t>
            </w:r>
          </w:p>
        </w:tc>
      </w:tr>
    </w:tbl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٢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المنظم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199"/>
        <w:gridCol w:w="3100"/>
        <w:gridCol w:w="1300"/>
        <w:gridCol w:w="7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معايير القبول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القصة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بصفتي … أريد … حتى …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العنوان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الكود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يُملأ اسم المنظمة والوصف والموقع وبيانات السحب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يبقى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IsApproved=false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حتى موافقة الإدارة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جديداً أريد إنشاء ملف تعريف منظم حتى أبدأ بنشر فعالياتي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إنشاء ملف المنظم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OS-01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تُحفظ الفعالية بحالة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البدء يجب أن يكون في المستقبل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الانتهاء بعد تاريخ البدء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مُعتمَداً أريد إنشاء فعالية بعنوان ووصف وتواريخ ومكان وسعة وصورة غلاف حتى أخطط مسبقاً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إنشاء فعالية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OS-02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نوع واحد على الأقل مطلوب للنشر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السعر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&gt;=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الكمية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&gt;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اسم فريد لكل نوع داخل الفعالية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بصفتي منظماً أريد تعريف أنواع تذاكر متعددة بأسعار وسعات منفصلة حتى أخدم شرائح مختلفة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VIP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، عادي، مجاني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إضافة أنواع التذاكر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OS-03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النشر يتطلب اعتماد الإدارة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Pending→Approved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الإلغاء يُطلق استرداد الأموال للحجوزات المؤكدة ويُرسل بريداً لكل حاضر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تقديم فعاليتي للموافقة أو إلغاء فعالية منشورة حتى أتحكم في ظهورها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نشر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/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إلغاء فعالية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OS-04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مخططات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Chart.js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لحظية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الإيرادات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=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مجموع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Payments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حالتها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Successful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رؤية مبيعات التذاكر والإيرادات والسعة المتبقية حتى أتابع الأداء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لوحة المبيعات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OS-05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ملف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Excel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مُنسَّق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ClosedXML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يحتوي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الاسم، البريد، نوع التذكرة، مرجع الحجز، تاريخ الحجز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بصفتي منظماً أريد تصدير قائمة حاضري فعاليتي ومراجعاتها إلى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Excel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حتى أحتفظ بنسخة احتياطية منسَّقة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تصدير الحاضرين والمراجعات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OS-06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يُسمح بتعيين أو إلغاء تعيين حساب ماسح لفعالية محددة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EventScanners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الماسح غير المُعيَّن لا يصل لصفحة المسح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تعيين حسابات ماسحين لفعاليتي حتى أضمن دخولاً مُراقباً يوم الفعالية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تعيين الماسحين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OS-07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التعديل مُوقَف بعد تاريخ البدء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لا يمكن تقليل الكمية تحت عدد المباع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تعديل بيانات الفعالية قبل انطلاقها حتى أصحح الأخطاء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تعديل الفعالية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OS-08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يُطلَب مبلغ ≤ الإيرادات المتاحة غير المسحوبة سابقاً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الحالة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حتى اعتماد الإدارة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طلب سحب إيراداتي المتراكمة حتى أحصل على أموالي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طلب سحب الأرباح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OS-09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تُعرض كل الطلبات السابقة بحالتها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Pending/Approved/Rejected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وتاريخ المعالجة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منظماً أريد مراجعة سجل طلبات السحب السابقة حتى أتتبع مستحقاتي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سجل طلبات السحب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OS-10</w:t>
            </w:r>
          </w:p>
        </w:tc>
      </w:tr>
    </w:tbl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الحاضر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199"/>
        <w:gridCol w:w="3100"/>
        <w:gridCol w:w="1300"/>
        <w:gridCol w:w="7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معايير القبول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القصة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بصفتي … أريد … حتى …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العنوان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الكود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ترقيم لكل صفحة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الفعاليات المباعة بالكامل تظهر لكن الحجز معطَّل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الفلاتر قابلة للدمج مع التصنيف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تصفح الفعاليات المنشورة مع بحث وفلاتر بالتصنيف حتى أجد ما يناسبني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تصفح الفعاليات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AT-01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متوسط التقييم محسوب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Reviews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غير المخفية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الكمية المتاحة لكل نوع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=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TotalQuantity - SoldQuantity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رؤية كامل بيانات الفعالية مع الأسعار والتقييمات حتى أتخذ قراراً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تفاصيل الفعالية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AT-02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يُسمح بإضافة عدة أنواع تذاكر بكميات مختلفة في عملية واحدة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BookingItems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حفظ فعالية في المفضلة لمراجعتها لاحقاً حتى لا أنساها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حفظ الفعاليات المفضلة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AT-03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كل بند يحجز كميته من المتاح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فحص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DB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بـ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RowVersion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الحجز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قبل الدفع، وتُضاف رسوم خدمة ثابتة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50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ج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إضافة عدة أنواع تذاكر مختلفة لسلة واحدة والمضي للدفع حتى أؤمِّن مقاعد متعددة بعملية شراء واحدة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حجز تذاكر متعددة الأنواع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AT-04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عند النجاح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Paymob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أو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Dummy: Booking→Confirmed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Payment→Successful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توليد تذاكر منفصلة لكل وحدة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+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موقَّع، إرسال بريد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Outbox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بصفتي حاضراً أريد الدفع ببطاقة أو محفظة إلكترونية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فودافون كاش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)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حتى يُؤكَّد حجزي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الدفع الإلكتروني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AT-05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إرسال خلال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60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ثانية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OutboxMessages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كل تذكرة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PDF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تحتوي على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وبيانات الفعالية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استلام بريد تأكيد بمجرد نجاح الدفع حتى أحتفظ بإثبات الحجز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تأكيد البريد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AT-06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PDF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يحتوي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اسم الفعالية، التاريخ، المكان، نوع التذكرة، اسم الحاضر، المرجع، رمز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بصفتي حاضراً أريد تنزيل تذكرتي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PDF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في أي وقت حتى أطبعها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تنزيل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PDF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AT-07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القادمة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تاريخ البدء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&gt;=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اليوم، ترتيب تصاعدي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السابقة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تنازلي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رؤية جميع تذاكري مقسمة إلى قادمة وسابقة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تذاكري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AT-08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الإلغاء مسموح حسب سياسة المنظم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يُطلق استرداد جزئي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كامل عبر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Refunds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إن وُجد دفع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إلغاء حجز مؤكد قبل انطلاق الفعالية حتى أستعيد مبلغي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إلغاء الحجز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AT-09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يُفعَّل بعد تاريخ الانتهاء فقط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الحجز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Confirmed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مراجعة واحدة لكل فعالية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UNIQUE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تقييم فعالية حضرتها حتى أشارك تجربتي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كتابة مراجعة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AT-10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يُحدَّد بطلب كمية واحدة لكل نوع تذكرة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يُخطَر بالبريد عند توفر مقعد مع مهلة محددة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ExpiresAt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حاضراً أريد الانضمام لقائمة انتظار عند نفاد التذاكر حتى أحصل على مقعد لاحقاً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قائمة الانتظار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AT-11</w:t>
            </w:r>
          </w:p>
        </w:tc>
      </w:tr>
    </w:tbl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٤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الماسح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199"/>
        <w:gridCol w:w="3100"/>
        <w:gridCol w:w="1300"/>
        <w:gridCol w:w="7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معايير القبول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 xml:space="preserve">القصة 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بصفتي … أريد … حتى …</w:t>
            </w:r>
            <w:r>
              <w:rPr>
                <w:rFonts w:eastAsia="Arial" w:cs="Arial"/>
                <w:b/>
                <w:bCs/>
                <w:color w:val="1B3A57"/>
                <w:sz w:val="19"/>
                <w:szCs w:val="19"/>
                <w:rtl w:val="true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العنوان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الكود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يعمل على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Chrome/Safari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المحمول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يتطلب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HTTPS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يصل فقط لفعاليات مُعيَّن لها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EventScanners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بصفتي ماسحاً أريد استخدام كاميرا الجهاز لمسح رمز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QR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عند الباب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مسح رمز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QR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SC-01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نتيجة فورية بأربع حالات مُلوَّنة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أخضر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صالحة، أصفر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مستخدمة، أحمر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فعالية خاطئة أو غير معروفة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ماسحاً أريد استجابة فورية تحدد نتيجة المسح حتى أتخذ قرار الدخول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التحقق من التذكرة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SC-02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Status→Used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UsedAt=UtcNow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ScannedById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 الحالي، كل ذلك في عملية ذرية واحدة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ماسحاً أريد أن تُسجَّل التذكرة الصالحة كمستخدمة تلقائياً حتى لا تُستخدم مرتين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تسجيل التذكرة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SC-03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كل محاولة مسح — ناجحة أو فاشلة — تُسجَّل في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ScanLogs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سجل للكتابة فقط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 وقت المسح ونتيجته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ماسحاً أريد أن تُسجَّل كل محاولة مسح بدقة حتى تُكتشف محاولات التزوير أو التكرار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سجل المسح والتدقيق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SC-04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يعرض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المسح، نوع التذكرة، اسم الحاضر، النتيجة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يُحدَّد بفعالية الجلسة الحالية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ماسحاً أريد رؤية سجل عمليات المسح في الجلسة الحالية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سجل الجلسة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SC-05</w:t>
            </w:r>
          </w:p>
        </w:tc>
      </w:tr>
      <w:tr>
        <w:trPr/>
        <w:tc>
          <w:tcPr>
            <w:tcW w:w="4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عند تذكرة تخص فعالية أخرى، يُسجَّل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ActualEventId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بجانب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EventId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الحالي ليُكشَف الالتباس أو الاحتيال بدقة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بصفتي ماسحاً أريد أن يُسجَّل النظام الفعالية الحقيقية للتذكرة عند مسحها بالخطأ في بوابة فعالية أخرى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كشف الفعالية الخاطئة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SC-06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٤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تصميم قاعدة البيانات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أفضل الممارسات المُطبَّقة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مفاتيح أساسية بديلة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Surrogate IDENTITY INT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في جميع الجداول عدا </w:t>
      </w:r>
      <w:r>
        <w:rPr>
          <w:rFonts w:eastAsia="Arial" w:cs="Arial"/>
          <w:sz w:val="22"/>
          <w:szCs w:val="22"/>
        </w:rPr>
        <w:t>AspNetUsers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التي تستخدم </w:t>
      </w:r>
      <w:r>
        <w:rPr>
          <w:rFonts w:eastAsia="Arial" w:cs="Arial"/>
          <w:sz w:val="22"/>
          <w:szCs w:val="22"/>
        </w:rPr>
        <w:t>GUID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نصي خاص بـ </w:t>
      </w:r>
      <w:r>
        <w:rPr>
          <w:rFonts w:eastAsia="Arial" w:cs="Arial"/>
          <w:sz w:val="22"/>
          <w:szCs w:val="22"/>
        </w:rPr>
        <w:t>Identity</w:t>
      </w:r>
      <w:r>
        <w:rPr>
          <w:rFonts w:ascii="Arial" w:hAnsi="Arial" w:eastAsia="Arial"/>
          <w:sz w:val="22"/>
          <w:sz w:val="22"/>
          <w:szCs w:val="22"/>
          <w:rtl w:val="true"/>
        </w:rPr>
        <w:t>، و</w:t>
      </w:r>
      <w:r>
        <w:rPr>
          <w:rFonts w:eastAsia="Arial" w:cs="Arial"/>
          <w:sz w:val="22"/>
          <w:szCs w:val="22"/>
        </w:rPr>
        <w:t>SavedEvents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EventScanners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التي تستخدم مفاتيح أساسية مركَّبة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Composite PK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لأنها جداول ربط صِرفة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datetime2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لجميع أعمدة التاريخ والوقت — مخزَّن بتوقيت </w:t>
      </w:r>
      <w:r>
        <w:rPr>
          <w:rFonts w:eastAsia="Arial" w:cs="Arial"/>
          <w:sz w:val="22"/>
          <w:szCs w:val="22"/>
        </w:rPr>
        <w:t>UTC</w:t>
      </w:r>
      <w:r>
        <w:rPr>
          <w:rFonts w:ascii="Arial" w:hAnsi="Arial" w:eastAsia="Arial"/>
          <w:sz w:val="22"/>
          <w:sz w:val="22"/>
          <w:szCs w:val="22"/>
          <w:rtl w:val="true"/>
        </w:rPr>
        <w:t>، يُضبط في طبقة التطبيق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decimal(10,2)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لجميع القيم المالية — يتجنب مشاكل التقريب في أعداد الفاصلة العائمة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tinyint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eastAsia="Arial" w:cs="Arial"/>
          <w:sz w:val="22"/>
          <w:szCs w:val="22"/>
        </w:rPr>
        <w:t>byte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في </w:t>
      </w:r>
      <w:r>
        <w:rPr>
          <w:rFonts w:eastAsia="Arial" w:cs="Arial"/>
          <w:sz w:val="22"/>
          <w:szCs w:val="22"/>
        </w:rPr>
        <w:t>C</w:t>
      </w:r>
      <w:r>
        <w:rPr>
          <w:rFonts w:eastAsia="Arial" w:cs="Arial"/>
          <w:sz w:val="22"/>
          <w:szCs w:val="22"/>
          <w:rtl w:val="true"/>
        </w:rPr>
        <w:t xml:space="preserve">#)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لجميع الأعمدة المعتمدة على </w:t>
      </w:r>
      <w:r>
        <w:rPr>
          <w:rFonts w:eastAsia="Arial" w:cs="Arial"/>
          <w:sz w:val="22"/>
          <w:szCs w:val="22"/>
        </w:rPr>
        <w:t>Enum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أدنى تكلفة تخزين، يُربط بـ </w:t>
      </w:r>
      <w:r>
        <w:rPr>
          <w:rFonts w:eastAsia="Arial" w:cs="Arial"/>
          <w:sz w:val="22"/>
          <w:szCs w:val="22"/>
        </w:rPr>
        <w:t>HasConversion&lt;byte</w:t>
      </w:r>
      <w:r>
        <w:rPr>
          <w:rFonts w:eastAsia="Arial" w:cs="Arial"/>
          <w:sz w:val="22"/>
          <w:szCs w:val="22"/>
          <w:rtl w:val="true"/>
        </w:rPr>
        <w:t xml:space="preserve">&gt;()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في </w:t>
      </w:r>
      <w:r>
        <w:rPr>
          <w:rFonts w:eastAsia="Arial" w:cs="Arial"/>
          <w:sz w:val="22"/>
          <w:szCs w:val="22"/>
        </w:rPr>
        <w:t>Fluent API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NOT NULL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جميع الأعمدة ذات الأهمية التجارية، مع </w:t>
      </w:r>
      <w:r>
        <w:rPr>
          <w:rFonts w:eastAsia="Arial" w:cs="Arial"/>
          <w:sz w:val="22"/>
          <w:szCs w:val="22"/>
        </w:rPr>
        <w:t>Nullable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صريح فقط عند الحاجة الفعلية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حذف ناعم وإشراف ناعم عبر </w:t>
      </w:r>
      <w:r>
        <w:rPr>
          <w:rFonts w:eastAsia="Arial" w:cs="Arial"/>
          <w:sz w:val="22"/>
          <w:szCs w:val="22"/>
        </w:rPr>
        <w:t>IsActive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المستخدمون</w:t>
      </w:r>
      <w:r>
        <w:rPr>
          <w:rFonts w:eastAsia="Arial" w:cs="Arial"/>
          <w:sz w:val="22"/>
          <w:szCs w:val="22"/>
          <w:rtl w:val="true"/>
        </w:rPr>
        <w:t>)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</w:t>
      </w:r>
      <w:r>
        <w:rPr>
          <w:rFonts w:eastAsia="Arial" w:cs="Arial"/>
          <w:sz w:val="22"/>
          <w:szCs w:val="22"/>
        </w:rPr>
        <w:t>IsApproved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المنظمون</w:t>
      </w:r>
      <w:r>
        <w:rPr>
          <w:rFonts w:eastAsia="Arial" w:cs="Arial"/>
          <w:sz w:val="22"/>
          <w:szCs w:val="22"/>
          <w:rtl w:val="true"/>
        </w:rPr>
        <w:t>)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</w:t>
      </w:r>
      <w:r>
        <w:rPr>
          <w:rFonts w:eastAsia="Arial" w:cs="Arial"/>
          <w:sz w:val="22"/>
          <w:szCs w:val="22"/>
        </w:rPr>
        <w:t>IsHidden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المراجعات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ascii="Arial" w:hAnsi="Arial" w:eastAsia="Arial"/>
          <w:sz w:val="22"/>
          <w:sz w:val="22"/>
          <w:szCs w:val="22"/>
          <w:rtl w:val="true"/>
        </w:rPr>
        <w:t>لا حذف صلب يكسر سلاسل المفاتيح الخارجية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تزامن متفائل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Optimistic Concurrency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عبر </w:t>
      </w:r>
      <w:r>
        <w:rPr>
          <w:rFonts w:eastAsia="Arial" w:cs="Arial"/>
          <w:sz w:val="22"/>
          <w:szCs w:val="22"/>
        </w:rPr>
        <w:t>RowVersion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TicketTypes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يمنع الإفراط في البيع دون قفل الصفوف، وهو حجر الأساس في حل مشكلة التزامن على المقاعد الأخيرة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قيود </w:t>
      </w:r>
      <w:r>
        <w:rPr>
          <w:rFonts w:eastAsia="Arial" w:cs="Arial"/>
          <w:sz w:val="22"/>
          <w:szCs w:val="22"/>
        </w:rPr>
        <w:t>CHECK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لجميع القواعد التجارية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eastAsia="Arial" w:cs="Arial"/>
          <w:sz w:val="22"/>
          <w:szCs w:val="22"/>
        </w:rPr>
        <w:t>SoldQuantity&lt;=TotalQuantity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Amount&gt;=0 (Payments)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Amount&gt;0 (Refunds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PayoutRequests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WaitingLists.QuantityWanted)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Rating BETWEEN 1 AND 5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ExpiresAt&gt;NotifiedAt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جميعها بصيغة آمنة للقيم </w:t>
      </w:r>
      <w:r>
        <w:rPr>
          <w:rFonts w:eastAsia="Arial" w:cs="Arial"/>
          <w:sz w:val="22"/>
          <w:szCs w:val="22"/>
        </w:rPr>
        <w:t>Nullable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فهارس مركَّبة </w:t>
      </w:r>
      <w:r>
        <w:rPr>
          <w:rFonts w:eastAsia="Arial" w:cs="Arial"/>
          <w:sz w:val="22"/>
          <w:szCs w:val="22"/>
        </w:rPr>
        <w:t>UNIQUE: (UserId,EventId)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SavedEvents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(EventId,UserId)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EventScanners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QRCode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Tickets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BookingId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Payments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>أعمدة التدقيق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eastAsia="Arial" w:cs="Arial"/>
          <w:sz w:val="22"/>
          <w:szCs w:val="22"/>
        </w:rPr>
        <w:t>CreatedAt (DEFAULT GETUTCDATE())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في جميع الجداول، و</w:t>
      </w:r>
      <w:r>
        <w:rPr>
          <w:rFonts w:eastAsia="Arial" w:cs="Arial"/>
          <w:sz w:val="22"/>
          <w:szCs w:val="22"/>
        </w:rPr>
        <w:t>ProcessedAt/UpdatedAt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حيثما يلزم تتبع التغيير الزمني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سلوك الحذف صريح لكل مفتاح خارجي — لا اعتماد على القيم الافتراضية لـ </w:t>
      </w:r>
      <w:r>
        <w:rPr>
          <w:rFonts w:eastAsia="Arial" w:cs="Arial"/>
          <w:sz w:val="22"/>
          <w:szCs w:val="22"/>
        </w:rPr>
        <w:t>EF Core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جدول </w:t>
      </w:r>
      <w:r>
        <w:rPr>
          <w:rFonts w:eastAsia="Arial" w:cs="Arial"/>
          <w:sz w:val="22"/>
          <w:szCs w:val="22"/>
        </w:rPr>
        <w:t>ScanLogs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للكتابة فقط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Append-Only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لا </w:t>
      </w:r>
      <w:r>
        <w:rPr>
          <w:rFonts w:eastAsia="Arial" w:cs="Arial"/>
          <w:sz w:val="22"/>
          <w:szCs w:val="22"/>
        </w:rPr>
        <w:t>UPDATE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ولا </w:t>
      </w:r>
      <w:r>
        <w:rPr>
          <w:rFonts w:eastAsia="Arial" w:cs="Arial"/>
          <w:sz w:val="22"/>
          <w:szCs w:val="22"/>
        </w:rPr>
        <w:t>DELETE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يضمن سجل تدقيق غير قابل للتحريف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Transactional Outbox (OutboxMessages)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لإرسال الإيميلات — يضمن وصول الإشعار حتى في حال فشل </w:t>
      </w:r>
      <w:r>
        <w:rPr>
          <w:rFonts w:eastAsia="Arial" w:cs="Arial"/>
          <w:sz w:val="22"/>
          <w:szCs w:val="22"/>
        </w:rPr>
        <w:t>SMTP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بعد نجاح المعاملة، مع معالجة عبر </w:t>
      </w:r>
      <w:r>
        <w:rPr>
          <w:rFonts w:eastAsia="Arial" w:cs="Arial"/>
          <w:sz w:val="22"/>
          <w:szCs w:val="22"/>
        </w:rPr>
        <w:t>Hangfire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وحد أقصى لمحاولات إعادة الإرسال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ErrorCount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، الحد </w:t>
      </w:r>
      <w:r>
        <w:rPr>
          <w:rFonts w:eastAsia="Arial" w:cs="Arial"/>
          <w:sz w:val="22"/>
          <w:szCs w:val="22"/>
        </w:rPr>
        <w:t>5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تقسيم </w:t>
      </w:r>
      <w:r>
        <w:rPr>
          <w:rFonts w:eastAsia="Arial" w:cs="Arial"/>
          <w:sz w:val="22"/>
          <w:szCs w:val="22"/>
        </w:rPr>
        <w:t>AuditLogs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عن </w:t>
      </w:r>
      <w:r>
        <w:rPr>
          <w:rFonts w:eastAsia="Arial" w:cs="Arial"/>
          <w:sz w:val="22"/>
          <w:szCs w:val="22"/>
        </w:rPr>
        <w:t>ArchivedAuditLogs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جدول حي صغير وسريع للاستعلامات اليومية، وجدول أرشيف بنفس البنية تماماً تستقبل السجلات الأقدم عبر مهمة </w:t>
      </w:r>
      <w:r>
        <w:rPr>
          <w:rFonts w:eastAsia="Arial" w:cs="Arial"/>
          <w:sz w:val="22"/>
          <w:szCs w:val="22"/>
        </w:rPr>
        <w:t>Hangfire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يومية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AuditLogsArchiverJob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لا عمود </w:t>
      </w:r>
      <w:r>
        <w:rPr>
          <w:rFonts w:eastAsia="Arial" w:cs="Arial"/>
          <w:sz w:val="22"/>
          <w:szCs w:val="22"/>
        </w:rPr>
        <w:t>Position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WaitingLists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إعادة ترقيم الموضع عند كل انضمام</w:t>
      </w:r>
      <w:r>
        <w:rPr>
          <w:rFonts w:eastAsia="Arial" w:cs="Arial"/>
          <w:sz w:val="22"/>
          <w:szCs w:val="22"/>
          <w:rtl w:val="true"/>
        </w:rPr>
        <w:t>/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خروج مصدر شائع لتعارضات التزامن؛ الأولوية تُحسَب ديناميكياً من </w:t>
      </w:r>
      <w:r>
        <w:rPr>
          <w:rFonts w:eastAsia="Arial" w:cs="Arial"/>
          <w:sz w:val="22"/>
          <w:szCs w:val="22"/>
        </w:rPr>
        <w:t>JoinedAt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بدلاً من ذلك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٢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نظرة عامة على العلاقات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959"/>
        <w:gridCol w:w="920"/>
        <w:gridCol w:w="1740"/>
        <w:gridCol w:w="1740"/>
      </w:tblGrid>
      <w:tr>
        <w:trPr>
          <w:tblHeader w:val="true"/>
        </w:trPr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المفتاح الخارجي وسلوك الحذف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النسبة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الجدول الفرعي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الجدول الأب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Events.OrganizerId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OrganizerProfiles.UserId → AspNetUsers.Id — UNIQUE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OrganizerProfiles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Bookings.UserId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Tickets.ScannedById → AspNetUsers.Id — Nullable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Tickets (ScannedBy)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Reviews.UserId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Reviews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Refunds.InitiatedById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Refunds (InitiatedBy)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WaitingLists.UserId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WaitingLists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ScanLogs.ScannedById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ScanLogs (Scanner)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SavedEvents.UserId → AspNetUsers.Id — Restrict (Composite PK)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 : 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SavedEvents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EventScanners.UserId → AspNetUsers.Id — Restrict (Composite PK)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 : 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EventScanners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PayoutRequests.OrganizerId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PayoutRequests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Notifications.UserId → AspNetUsers.Id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Notifications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AspNetUsers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Categories→Events.CategoryId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Categories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TicketTypes.EventId → Events.Id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TicketTypes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Tickets.EventId → Events.Id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Denormalized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لمسح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السريع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Reviews.EventId → Events.Id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Reviews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ScanLogs.EventId → Events.Id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سياق الماسح الحالي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ScanLogs (EventId)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ScanLogs.ActualEventId → Events.Id — Nullable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WrongEvent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فقط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ScanLogs (ActualEventId)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WaitingLists.EventId → Events.Id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WaitingLists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SavedEvents.EventId → Events.Id — Cascade (Composite PK)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 : 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SavedEvents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EventScanners.EventId → Events.Id — Cascade (Composite PK)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 : 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EventScanners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BookingItems.TicketTypeId → TicketTypes.Id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BookingItems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TicketTypes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Tickets.TicketTypeId → TicketTypes.Id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TicketTypes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WaitingLists.TicketTypeId → TicketTypes.Id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WaitingLists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TicketTypes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BookingItems.BookingId → Bookings.Id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BookingItems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Tickets.BookingItemId → BookingItems.Id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Tickets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BookingItems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Payments.BookingId → Bookings.Id — UNIQUE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Payments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Refunds.BookingId → Bookings.Id — Cascade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Refunds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Bookings</w:t>
            </w:r>
          </w:p>
        </w:tc>
      </w:tr>
      <w:tr>
        <w:trPr/>
        <w:tc>
          <w:tcPr>
            <w:tcW w:w="4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Refunds.PaymentId → Payments.Id — Restrict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: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Refunds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Payments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المشاركة الكلية تعني أن كل نسخة من الكيان يجب أن تشارك في العلاقة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الجانب الإلزامي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)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، أما المشاركة الجزئية فتعني أن النسخة قد تشارك أو لا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الجانب الاختياري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).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تحذير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Restrict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يمنع حذف الأب إن كان له أبناء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eastAsia="Arial" w:cs="Arial"/>
          <w:i/>
          <w:iCs/>
          <w:color w:val="444444"/>
          <w:sz w:val="20"/>
          <w:szCs w:val="20"/>
        </w:rPr>
        <w:t>Cascade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يحذف الأبناء تلقائياً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أعمدة </w:t>
      </w:r>
      <w:r>
        <w:rPr>
          <w:rFonts w:eastAsia="Arial" w:cs="Arial"/>
          <w:i/>
          <w:iCs/>
          <w:color w:val="444444"/>
          <w:sz w:val="20"/>
          <w:szCs w:val="20"/>
        </w:rPr>
        <w:t>Denormalized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مثل </w:t>
      </w:r>
      <w:r>
        <w:rPr>
          <w:rFonts w:eastAsia="Arial" w:cs="Arial"/>
          <w:i/>
          <w:iCs/>
          <w:color w:val="444444"/>
          <w:sz w:val="20"/>
          <w:szCs w:val="20"/>
        </w:rPr>
        <w:t>EventId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</w:rPr>
        <w:t>Tickets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ScanLogs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تخزين متعمد لتجنب </w:t>
      </w:r>
      <w:r>
        <w:rPr>
          <w:rFonts w:eastAsia="Arial" w:cs="Arial"/>
          <w:i/>
          <w:iCs/>
          <w:color w:val="444444"/>
          <w:sz w:val="20"/>
          <w:szCs w:val="20"/>
        </w:rPr>
        <w:t>JOIN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إضافية في المسارات الحرجة، مع التحقق من الاتساق في طبقة </w:t>
      </w:r>
      <w:r>
        <w:rPr>
          <w:rFonts w:eastAsia="Arial" w:cs="Arial"/>
          <w:i/>
          <w:iCs/>
          <w:color w:val="444444"/>
          <w:sz w:val="20"/>
          <w:szCs w:val="20"/>
        </w:rPr>
        <w:t>BLL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تفاصيل الجداول</w:t>
      </w:r>
    </w:p>
    <w:p>
      <w:pPr>
        <w:pStyle w:val="Normal"/>
        <w:bidi w:val="1"/>
        <w:jc w:val="right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PK</w:t>
      </w:r>
      <w:r>
        <w:rPr>
          <w:rFonts w:eastAsia="Arial" w:cs="Arial"/>
          <w:i/>
          <w:iCs/>
          <w:color w:val="555555"/>
          <w:sz w:val="20"/>
          <w:szCs w:val="20"/>
          <w:rtl w:val="true"/>
        </w:rPr>
        <w:t xml:space="preserve"> = </w:t>
      </w:r>
      <w:r>
        <w:rPr>
          <w:rFonts w:ascii="Arial" w:hAnsi="Arial" w:eastAsia="Arial"/>
          <w:i/>
          <w:i/>
          <w:iCs/>
          <w:color w:val="555555"/>
          <w:sz w:val="20"/>
          <w:sz w:val="20"/>
          <w:szCs w:val="20"/>
          <w:rtl w:val="true"/>
        </w:rPr>
        <w:t xml:space="preserve">مفتاح أساسي، </w:t>
      </w:r>
      <w:r>
        <w:rPr>
          <w:rFonts w:eastAsia="Arial" w:cs="Arial"/>
          <w:i/>
          <w:iCs/>
          <w:color w:val="555555"/>
          <w:sz w:val="20"/>
          <w:szCs w:val="20"/>
        </w:rPr>
        <w:t>FK</w:t>
      </w:r>
      <w:r>
        <w:rPr>
          <w:rFonts w:eastAsia="Arial" w:cs="Arial"/>
          <w:i/>
          <w:iCs/>
          <w:color w:val="555555"/>
          <w:sz w:val="20"/>
          <w:szCs w:val="20"/>
          <w:rtl w:val="true"/>
        </w:rPr>
        <w:t xml:space="preserve"> = </w:t>
      </w:r>
      <w:r>
        <w:rPr>
          <w:rFonts w:ascii="Arial" w:hAnsi="Arial" w:eastAsia="Arial"/>
          <w:i/>
          <w:i/>
          <w:iCs/>
          <w:color w:val="555555"/>
          <w:sz w:val="20"/>
          <w:sz w:val="20"/>
          <w:szCs w:val="20"/>
          <w:rtl w:val="true"/>
        </w:rPr>
        <w:t xml:space="preserve">مفتاح خارجي، </w:t>
      </w:r>
      <w:r>
        <w:rPr>
          <w:rFonts w:eastAsia="Arial" w:cs="Arial"/>
          <w:i/>
          <w:iCs/>
          <w:color w:val="555555"/>
          <w:sz w:val="20"/>
          <w:szCs w:val="20"/>
        </w:rPr>
        <w:t>UK</w:t>
      </w:r>
      <w:r>
        <w:rPr>
          <w:rFonts w:eastAsia="Arial" w:cs="Arial"/>
          <w:i/>
          <w:iCs/>
          <w:color w:val="555555"/>
          <w:sz w:val="20"/>
          <w:szCs w:val="20"/>
          <w:rtl w:val="true"/>
        </w:rPr>
        <w:t xml:space="preserve"> = </w:t>
      </w:r>
      <w:r>
        <w:rPr>
          <w:rFonts w:ascii="Arial" w:hAnsi="Arial" w:eastAsia="Arial"/>
          <w:i/>
          <w:i/>
          <w:iCs/>
          <w:color w:val="555555"/>
          <w:sz w:val="20"/>
          <w:sz w:val="20"/>
          <w:szCs w:val="20"/>
          <w:rtl w:val="true"/>
        </w:rPr>
        <w:t xml:space="preserve">فريد </w:t>
      </w:r>
      <w:r>
        <w:rPr>
          <w:rFonts w:eastAsia="Arial" w:cs="Arial"/>
          <w:i/>
          <w:iCs/>
          <w:color w:val="555555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555555"/>
          <w:sz w:val="20"/>
          <w:szCs w:val="20"/>
        </w:rPr>
        <w:t>Unique Key</w:t>
      </w:r>
      <w:r>
        <w:rPr>
          <w:rFonts w:eastAsia="Arial" w:cs="Arial"/>
          <w:i/>
          <w:iCs/>
          <w:color w:val="555555"/>
          <w:sz w:val="20"/>
          <w:szCs w:val="20"/>
          <w:rtl w:val="true"/>
        </w:rPr>
        <w:t>).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المستخدمون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AspNetUsers / dbo.AspNetUsers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يمتد من </w:t>
      </w:r>
      <w:r>
        <w:rPr>
          <w:rFonts w:eastAsia="Arial" w:cs="Arial"/>
          <w:sz w:val="20"/>
          <w:szCs w:val="20"/>
        </w:rPr>
        <w:t>ASP.NET Core Identity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مع حقول ملف شخصي وحالة خاصة بالمنصة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أعمدة </w:t>
      </w:r>
      <w:r>
        <w:rPr>
          <w:rFonts w:eastAsia="Arial" w:cs="Arial"/>
          <w:sz w:val="20"/>
          <w:szCs w:val="20"/>
        </w:rPr>
        <w:t>Identity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القياسية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Email</w:t>
      </w:r>
      <w:r>
        <w:rPr>
          <w:rFonts w:ascii="Arial" w:hAnsi="Arial" w:eastAsia="Arial"/>
          <w:sz w:val="20"/>
          <w:sz w:val="20"/>
          <w:szCs w:val="20"/>
        </w:rPr>
        <w:t xml:space="preserve">، </w:t>
      </w:r>
      <w:r>
        <w:rPr>
          <w:rFonts w:eastAsia="Arial" w:cs="Arial"/>
          <w:sz w:val="20"/>
          <w:szCs w:val="20"/>
        </w:rPr>
        <w:t>PasswordHash</w:t>
      </w:r>
      <w:r>
        <w:rPr>
          <w:rFonts w:ascii="Arial" w:hAnsi="Arial" w:eastAsia="Arial"/>
          <w:sz w:val="20"/>
          <w:sz w:val="20"/>
          <w:szCs w:val="20"/>
        </w:rPr>
        <w:t xml:space="preserve">، </w:t>
      </w:r>
      <w:r>
        <w:rPr>
          <w:rFonts w:eastAsia="Arial" w:cs="Arial"/>
          <w:sz w:val="20"/>
          <w:szCs w:val="20"/>
        </w:rPr>
        <w:t>PhoneNumber</w:t>
      </w:r>
      <w:r>
        <w:rPr>
          <w:rFonts w:eastAsia="Arial" w:cs="Arial"/>
          <w:sz w:val="20"/>
          <w:szCs w:val="20"/>
          <w:rtl w:val="true"/>
        </w:rPr>
        <w:t xml:space="preserve">...) </w:t>
      </w:r>
      <w:r>
        <w:rPr>
          <w:rFonts w:ascii="Arial" w:hAnsi="Arial" w:eastAsia="Arial"/>
          <w:sz w:val="20"/>
          <w:sz w:val="20"/>
          <w:szCs w:val="20"/>
          <w:rtl w:val="true"/>
        </w:rPr>
        <w:t>موروثة ولا تُعاد هنا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الجدول هو أيضاً مرتكز تعيين الأدوار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Admin</w:t>
      </w:r>
      <w:r>
        <w:rPr>
          <w:rFonts w:ascii="Arial" w:hAnsi="Arial" w:eastAsia="Arial"/>
          <w:sz w:val="20"/>
          <w:sz w:val="20"/>
          <w:szCs w:val="20"/>
        </w:rPr>
        <w:t xml:space="preserve">، </w:t>
      </w:r>
      <w:r>
        <w:rPr>
          <w:rFonts w:eastAsia="Arial" w:cs="Arial"/>
          <w:sz w:val="20"/>
          <w:szCs w:val="20"/>
        </w:rPr>
        <w:t>Organizer</w:t>
      </w:r>
      <w:r>
        <w:rPr>
          <w:rFonts w:ascii="Arial" w:hAnsi="Arial" w:eastAsia="Arial"/>
          <w:sz w:val="20"/>
          <w:sz w:val="20"/>
          <w:szCs w:val="20"/>
        </w:rPr>
        <w:t xml:space="preserve">، </w:t>
      </w:r>
      <w:r>
        <w:rPr>
          <w:rFonts w:eastAsia="Arial" w:cs="Arial"/>
          <w:sz w:val="20"/>
          <w:szCs w:val="20"/>
        </w:rPr>
        <w:t>Attendee</w:t>
      </w:r>
      <w:r>
        <w:rPr>
          <w:rFonts w:ascii="Arial" w:hAnsi="Arial" w:eastAsia="Arial"/>
          <w:sz w:val="20"/>
          <w:sz w:val="20"/>
          <w:szCs w:val="20"/>
        </w:rPr>
        <w:t xml:space="preserve">، </w:t>
      </w:r>
      <w:r>
        <w:rPr>
          <w:rFonts w:eastAsia="Arial" w:cs="Arial"/>
          <w:sz w:val="20"/>
          <w:szCs w:val="20"/>
        </w:rPr>
        <w:t>Scanner</w:t>
      </w:r>
      <w:r>
        <w:rPr>
          <w:rFonts w:eastAsia="Arial" w:cs="Arial"/>
          <w:sz w:val="20"/>
          <w:szCs w:val="20"/>
          <w:rtl w:val="true"/>
        </w:rPr>
        <w:t>).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معرِّف فريد موروث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Identity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لا يتغير أبداً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 GUID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الاسم الكامل المعروض للمستخدم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رابط صورة الملف الشخصي المرفوعة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حذف ناعم — تعطيل الحساب يمنع تسجيل الدخول فوراً دون حذف البيانات أو السجل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bit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إنشاء الحساب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تحذير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IsActive=false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هو الحذف الناعم للمستخدمين — الحذف الصلب سيكسر المفاتيح الخارجية في </w:t>
      </w:r>
      <w:r>
        <w:rPr>
          <w:rFonts w:eastAsia="Arial" w:cs="Arial"/>
          <w:i/>
          <w:iCs/>
          <w:color w:val="444444"/>
          <w:sz w:val="20"/>
          <w:szCs w:val="20"/>
        </w:rPr>
        <w:t>Bookings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Tickets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Reviews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ScanLogs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وغيرها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التصنيفات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Categories / dbo.Categories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جدول مرجعي يديره المسؤول لتصنيف الفعاليات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>تقنية، موسيقى، رياضة</w:t>
      </w:r>
      <w:r>
        <w:rPr>
          <w:rFonts w:eastAsia="Arial" w:cs="Arial"/>
          <w:sz w:val="20"/>
          <w:szCs w:val="20"/>
          <w:rtl w:val="true"/>
        </w:rPr>
        <w:t xml:space="preserve">...). </w:t>
      </w:r>
      <w:r>
        <w:rPr>
          <w:rFonts w:ascii="Arial" w:hAnsi="Arial" w:eastAsia="Arial"/>
          <w:sz w:val="20"/>
          <w:sz w:val="20"/>
          <w:szCs w:val="20"/>
          <w:rtl w:val="true"/>
        </w:rPr>
        <w:t>القيد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sz w:val="20"/>
          <w:sz w:val="20"/>
          <w:szCs w:val="20"/>
          <w:rtl w:val="true"/>
        </w:rPr>
        <w:t>لا يمكن حذف تصنيف مرتبط بفعالية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UNIQUE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اسم التصنيف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وصف مختصر اختياري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ملفات المنظمين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OrganizerProfiles / dbo.OrganizerProfiles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يخزن بيانات التواصل والهوية المؤسسية وتفاصيل التحقق المالي لكل منظم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علاقة </w:t>
      </w:r>
      <w:r>
        <w:rPr>
          <w:rFonts w:eastAsia="Arial" w:cs="Arial"/>
          <w:sz w:val="20"/>
          <w:szCs w:val="20"/>
        </w:rPr>
        <w:t>1:1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 </w:t>
      </w:r>
      <w:r>
        <w:rPr>
          <w:rFonts w:eastAsia="Arial" w:cs="Arial"/>
          <w:sz w:val="20"/>
          <w:szCs w:val="20"/>
        </w:rPr>
        <w:t>AspNetUsers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عبر </w:t>
      </w:r>
      <w:r>
        <w:rPr>
          <w:rFonts w:eastAsia="Arial" w:cs="Arial"/>
          <w:sz w:val="20"/>
          <w:szCs w:val="20"/>
        </w:rPr>
        <w:t>UserId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الفريد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eastAsia="Arial" w:cs="Arial"/>
          <w:sz w:val="20"/>
          <w:szCs w:val="20"/>
        </w:rPr>
        <w:t>IsApproved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يحدد إن كان مسموحاً للمنظم بنشر فعاليات حقيقية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UNIQUE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يُنفِّذ العلاقة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1:1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اسم المنظمة أو المنظم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رابط الموقع الإلكتروني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نبذة تعريفية اختيارية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شعار المنظمة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المنظم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بيانات الحساب البنكي أو حساب البوابة المستخدَم للسحب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يُحدِّد إن تحقَّقت الإدارة من المنظم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لا نشر فعاليات حقيقية قبل التحقق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bit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لا يمكن للمنظم نشر فعالية أو طلب سحب أرباح قبل أن يضبط الإدارة </w:t>
      </w:r>
      <w:r>
        <w:rPr>
          <w:rFonts w:eastAsia="Arial" w:cs="Arial"/>
          <w:i/>
          <w:iCs/>
          <w:color w:val="444444"/>
          <w:sz w:val="20"/>
          <w:szCs w:val="20"/>
        </w:rPr>
        <w:t>IsApproved=true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بعد مراجعة بياناته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الفعاليات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Events / dbo.Events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الكيان المحوري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كل فعالية تنتمي لمنظم واحد وتصنيف واحد، وتمر بمسار اعتماد إداري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قيد المراجعة،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معتمدة،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مرفوضة، </w:t>
      </w:r>
      <w:r>
        <w:rPr>
          <w:rFonts w:eastAsia="Arial" w:cs="Arial"/>
          <w:sz w:val="20"/>
          <w:szCs w:val="20"/>
        </w:rPr>
        <w:t>3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مكتملة، </w:t>
      </w:r>
      <w:r>
        <w:rPr>
          <w:rFonts w:eastAsia="Arial" w:cs="Arial"/>
          <w:sz w:val="20"/>
          <w:szCs w:val="20"/>
        </w:rPr>
        <w:t>4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ملغاة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Categories.Id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عنوان الفعالية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الوصف الكامل للفعالية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اسم المكان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العنوان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nvarchar(300)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تاريخ ووقت بدء الفعالية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UTC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ووقت الانتهاء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CHECK EndDate &gt; StartDate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فتح بيع التذاكر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إغلاق بيع التذاكر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Capacity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السعة الإجمالية القصوى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صورة غلاف الفعالية في القوائم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Pending,1=Approved,2=Rejected,3=Completed,4=Cancelled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Pending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الإنشاء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تحويل فعالية من </w:t>
      </w:r>
      <w:r>
        <w:rPr>
          <w:rFonts w:eastAsia="Arial" w:cs="Arial"/>
          <w:i/>
          <w:iCs/>
          <w:color w:val="444444"/>
          <w:sz w:val="20"/>
          <w:szCs w:val="20"/>
        </w:rPr>
        <w:t>Approved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إلى </w:t>
      </w:r>
      <w:r>
        <w:rPr>
          <w:rFonts w:eastAsia="Arial" w:cs="Arial"/>
          <w:i/>
          <w:iCs/>
          <w:color w:val="444444"/>
          <w:sz w:val="20"/>
          <w:szCs w:val="20"/>
        </w:rPr>
        <w:t>Completed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يتم تلقائياً عبر </w:t>
      </w:r>
      <w:r>
        <w:rPr>
          <w:rFonts w:eastAsia="Arial" w:cs="Arial"/>
          <w:i/>
          <w:iCs/>
          <w:color w:val="444444"/>
          <w:sz w:val="20"/>
          <w:szCs w:val="20"/>
        </w:rPr>
        <w:t>PostEventProcessor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خدمة خلفية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بعد انتهاء </w:t>
      </w:r>
      <w:r>
        <w:rPr>
          <w:rFonts w:eastAsia="Arial" w:cs="Arial"/>
          <w:i/>
          <w:iCs/>
          <w:color w:val="444444"/>
          <w:sz w:val="20"/>
          <w:szCs w:val="20"/>
        </w:rPr>
        <w:t>EndDate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، دون تدخل يدوي من المنظم أو الإدارة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أنواع التذاكر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TicketTypes / dbo.TicketTypes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كل فعالية لها نوع أو أكثر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VIP</w:t>
      </w:r>
      <w:r>
        <w:rPr>
          <w:rFonts w:ascii="Arial" w:hAnsi="Arial" w:eastAsia="Arial"/>
          <w:sz w:val="20"/>
          <w:sz w:val="20"/>
          <w:szCs w:val="20"/>
          <w:rtl w:val="true"/>
        </w:rPr>
        <w:t>، عادي، مجاني</w:t>
      </w:r>
      <w:r>
        <w:rPr>
          <w:rFonts w:eastAsia="Arial" w:cs="Arial"/>
          <w:sz w:val="20"/>
          <w:szCs w:val="20"/>
          <w:rtl w:val="true"/>
        </w:rPr>
        <w:t xml:space="preserve">). </w:t>
      </w:r>
      <w:r>
        <w:rPr>
          <w:rFonts w:eastAsia="Arial" w:cs="Arial"/>
          <w:sz w:val="20"/>
          <w:szCs w:val="20"/>
        </w:rPr>
        <w:t>SoldQuantity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هو العمود الحساس للتزامن — يُزاد عند تأكيد كل حجز داخل </w:t>
      </w:r>
      <w:r>
        <w:rPr>
          <w:rFonts w:eastAsia="Arial" w:cs="Arial"/>
          <w:sz w:val="20"/>
          <w:szCs w:val="20"/>
        </w:rPr>
        <w:t>Transaction. RowVersion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يمنع الإفراط في البيع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اسم الفئة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مثال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VIP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، عادي، مجاني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Price &gt;=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السعر للوحدة الواحدة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TotalQuantity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الكمية الإجمالية المتاحة لهذه الفئة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SoldQuantity &lt;= TotalQuantity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الكمية المُباعة حتى الآن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حارس الإفراط في البيع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IsRowVersion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()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رمز تزامن متفائل يحرس سباق المقعد الأخير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auto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rowversion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ما تشمله هذه الفئة من مزايا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عند تسابق طلبين على المقعد الأخير، </w:t>
      </w:r>
      <w:r>
        <w:rPr>
          <w:rFonts w:eastAsia="Arial" w:cs="Arial"/>
          <w:i/>
          <w:iCs/>
          <w:color w:val="444444"/>
          <w:sz w:val="20"/>
          <w:szCs w:val="20"/>
        </w:rPr>
        <w:t>EF Core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يرمي </w:t>
      </w:r>
      <w:r>
        <w:rPr>
          <w:rFonts w:eastAsia="Arial" w:cs="Arial"/>
          <w:i/>
          <w:iCs/>
          <w:color w:val="444444"/>
          <w:sz w:val="20"/>
          <w:szCs w:val="20"/>
        </w:rPr>
        <w:t>DbUpdateConcurrencyException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الطلب الثاني الذي يصطدم بـ </w:t>
      </w:r>
      <w:r>
        <w:rPr>
          <w:rFonts w:eastAsia="Arial" w:cs="Arial"/>
          <w:i/>
          <w:iCs/>
          <w:color w:val="444444"/>
          <w:sz w:val="20"/>
          <w:szCs w:val="20"/>
        </w:rPr>
        <w:t>RowVersion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المُحدَّث؛ يُعالجها </w:t>
      </w:r>
      <w:r>
        <w:rPr>
          <w:rFonts w:eastAsia="Arial" w:cs="Arial"/>
          <w:i/>
          <w:iCs/>
          <w:color w:val="444444"/>
          <w:sz w:val="20"/>
          <w:szCs w:val="20"/>
        </w:rPr>
        <w:t>BookingService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بإعادة المحاولة أو إخبار المستخدم بنفاد الكمية، دون أي قفل صريح على مستوى الصفوف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الحجوزات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Bookings / dbo.Bookings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تمثل طلباً واحداً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>فاتورة</w:t>
      </w:r>
      <w:r>
        <w:rPr>
          <w:rFonts w:eastAsia="Arial" w:cs="Arial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sz w:val="20"/>
          <w:sz w:val="20"/>
          <w:szCs w:val="20"/>
          <w:rtl w:val="true"/>
        </w:rPr>
        <w:t>من حاضر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لا يوجد </w:t>
      </w:r>
      <w:r>
        <w:rPr>
          <w:rFonts w:eastAsia="Arial" w:cs="Arial"/>
          <w:sz w:val="20"/>
          <w:szCs w:val="20"/>
        </w:rPr>
        <w:t>TicketTypeId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أو </w:t>
      </w:r>
      <w:r>
        <w:rPr>
          <w:rFonts w:eastAsia="Arial" w:cs="Arial"/>
          <w:sz w:val="20"/>
          <w:szCs w:val="20"/>
        </w:rPr>
        <w:t>Quantity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مباشرة هنا — التفاصيل في </w:t>
      </w:r>
      <w:r>
        <w:rPr>
          <w:rFonts w:eastAsia="Arial" w:cs="Arial"/>
          <w:sz w:val="20"/>
          <w:szCs w:val="20"/>
        </w:rPr>
        <w:t>BookingItems</w:t>
      </w:r>
      <w:r>
        <w:rPr>
          <w:rFonts w:ascii="Arial" w:hAnsi="Arial" w:eastAsia="Arial"/>
          <w:sz w:val="20"/>
          <w:sz w:val="20"/>
          <w:szCs w:val="20"/>
          <w:rtl w:val="true"/>
        </w:rPr>
        <w:t>، مما يسمح بحجز عدة أنواع تذاكر في نفس الطلب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معلق،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مؤكد،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ملغى، </w:t>
      </w:r>
      <w:r>
        <w:rPr>
          <w:rFonts w:eastAsia="Arial" w:cs="Arial"/>
          <w:sz w:val="20"/>
          <w:szCs w:val="20"/>
        </w:rPr>
        <w:t>3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منتهي الصلاحية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UNIQUE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مرجع طلب قابل للقراءة، يُولَّد في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BLL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TotalAmount &gt;=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المجموع شاملاً رسوم الخدمة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رسوم خدمة إدارية ثابتة بالجنيه المصري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50.00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Pending,1=Confirmed,2=Cancelled,3=Expired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Pending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إنشاء الحجز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الموعد النهائي قبل انتهاء صلاحية الحجز غير المدفوع تلقائياً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TicketTypeId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Quantity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ليسا على </w:t>
      </w:r>
      <w:r>
        <w:rPr>
          <w:rFonts w:eastAsia="Arial" w:cs="Arial"/>
          <w:i/>
          <w:iCs/>
          <w:color w:val="444444"/>
          <w:sz w:val="20"/>
          <w:szCs w:val="20"/>
        </w:rPr>
        <w:t>Bookings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إنهما على </w:t>
      </w:r>
      <w:r>
        <w:rPr>
          <w:rFonts w:eastAsia="Arial" w:cs="Arial"/>
          <w:i/>
          <w:iCs/>
          <w:color w:val="444444"/>
          <w:sz w:val="20"/>
          <w:szCs w:val="20"/>
        </w:rPr>
        <w:t>BookingItems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هذا يُتيح حجز </w:t>
      </w:r>
      <w:r>
        <w:rPr>
          <w:rFonts w:eastAsia="Arial" w:cs="Arial"/>
          <w:i/>
          <w:iCs/>
          <w:color w:val="444444"/>
          <w:sz w:val="20"/>
          <w:szCs w:val="20"/>
        </w:rPr>
        <w:t>2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eastAsia="Arial" w:cs="Arial"/>
          <w:i/>
          <w:iCs/>
          <w:color w:val="444444"/>
          <w:sz w:val="20"/>
          <w:szCs w:val="20"/>
        </w:rPr>
        <w:t>VIP + 3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عادي في طلب واحد بسلة موحدة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تحذير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الحجوزات غير المدفوعة التي تتجاوز </w:t>
      </w:r>
      <w:r>
        <w:rPr>
          <w:rFonts w:eastAsia="Arial" w:cs="Arial"/>
          <w:i/>
          <w:iCs/>
          <w:color w:val="444444"/>
          <w:sz w:val="20"/>
          <w:szCs w:val="20"/>
        </w:rPr>
        <w:t>ExpiresAt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تُلغى تلقائياً عبر خدمة خلفية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444444"/>
          <w:sz w:val="20"/>
          <w:szCs w:val="20"/>
        </w:rPr>
        <w:t>PendingBookingExpirationWorker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لتحرير الكمية المحجوزة مؤقتاً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بنود الحجز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BookingItems / dbo.BookingItems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جدول وسيط بين </w:t>
      </w:r>
      <w:r>
        <w:rPr>
          <w:rFonts w:eastAsia="Arial" w:cs="Arial"/>
          <w:sz w:val="20"/>
          <w:szCs w:val="20"/>
        </w:rPr>
        <w:t>Bookings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و</w:t>
      </w:r>
      <w:r>
        <w:rPr>
          <w:rFonts w:eastAsia="Arial" w:cs="Arial"/>
          <w:sz w:val="20"/>
          <w:szCs w:val="20"/>
        </w:rPr>
        <w:t>TicketTypes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كل صف يمثل بند تذكرة واحد داخل الحجز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>مثال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×</w:t>
      </w:r>
      <w:r>
        <w:rPr>
          <w:rFonts w:eastAsia="Arial" w:cs="Arial"/>
          <w:sz w:val="20"/>
          <w:szCs w:val="20"/>
        </w:rPr>
        <w:t>VIP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بسعر </w:t>
      </w:r>
      <w:r>
        <w:rPr>
          <w:rFonts w:eastAsia="Arial" w:cs="Arial"/>
          <w:sz w:val="20"/>
          <w:szCs w:val="20"/>
        </w:rPr>
        <w:t>500</w:t>
      </w:r>
      <w:r>
        <w:rPr>
          <w:rFonts w:eastAsia="Arial" w:cs="Arial"/>
          <w:sz w:val="20"/>
          <w:szCs w:val="20"/>
          <w:rtl w:val="true"/>
        </w:rPr>
        <w:t xml:space="preserve">). </w:t>
      </w:r>
      <w:r>
        <w:rPr>
          <w:rFonts w:eastAsia="Arial" w:cs="Arial"/>
          <w:sz w:val="20"/>
          <w:szCs w:val="20"/>
        </w:rPr>
        <w:t>UnitPrice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لقطة من السعر وقت الحجز — لا تتأثر الحجوزات السابقة بتغيير الأسعار لاحقاً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Bookings.Id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TicketTypes.Id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Quantity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يُولِّد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Quantity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صفوف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Ticket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عند التأكيد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لقطة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TicketType.Price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الحجز — غير قابلة للتعديل بعد الإدراج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التذاكر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Tickets / dbo.Tickets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التذكرة الفردية النهائية — صف واحد لكل حاضر، كل صف بمعرِّف </w:t>
      </w:r>
      <w:r>
        <w:rPr>
          <w:rFonts w:eastAsia="Arial" w:cs="Arial"/>
          <w:sz w:val="20"/>
          <w:szCs w:val="20"/>
        </w:rPr>
        <w:t>QR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موقَّع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eastAsia="Arial" w:cs="Arial"/>
          <w:sz w:val="20"/>
          <w:szCs w:val="20"/>
        </w:rPr>
        <w:t>BookingItem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بكمية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eastAsia="Arial" w:cs="Arial"/>
          <w:sz w:val="20"/>
          <w:szCs w:val="20"/>
        </w:rPr>
        <w:t>3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يُولِّد </w:t>
      </w:r>
      <w:r>
        <w:rPr>
          <w:rFonts w:eastAsia="Arial" w:cs="Arial"/>
          <w:sz w:val="20"/>
          <w:szCs w:val="20"/>
        </w:rPr>
        <w:t>3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صفوف </w:t>
      </w:r>
      <w:r>
        <w:rPr>
          <w:rFonts w:eastAsia="Arial" w:cs="Arial"/>
          <w:sz w:val="20"/>
          <w:szCs w:val="20"/>
        </w:rPr>
        <w:t>Ticket. EventId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مخزَّن مباشرة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Denormalization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متعمد</w:t>
      </w:r>
      <w:r>
        <w:rPr>
          <w:rFonts w:eastAsia="Arial" w:cs="Arial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لتفادي </w:t>
      </w:r>
      <w:r>
        <w:rPr>
          <w:rFonts w:eastAsia="Arial" w:cs="Arial"/>
          <w:sz w:val="20"/>
          <w:szCs w:val="20"/>
        </w:rPr>
        <w:t>JOIN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إضافي في مسار التحقق الحرج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BookingItems.Id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Restrict. Denormalized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لتفادي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JOIN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في مسح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QR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TicketTypes.Id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الاسم المطبوع على التذكرة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UNIQUE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رمز موقَّع بـ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HMAC-SHA256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Valid,1=Used,2=Cancelled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Valid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مسح التذكرة للدخول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الماسح الذي اعتمد الدخول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المدفوعات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Payments / dbo.Payments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علاقة </w:t>
      </w:r>
      <w:r>
        <w:rPr>
          <w:rFonts w:eastAsia="Arial" w:cs="Arial"/>
          <w:sz w:val="20"/>
          <w:szCs w:val="20"/>
        </w:rPr>
        <w:t>1:1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 </w:t>
      </w:r>
      <w:r>
        <w:rPr>
          <w:rFonts w:eastAsia="Arial" w:cs="Arial"/>
          <w:sz w:val="20"/>
          <w:szCs w:val="20"/>
        </w:rPr>
        <w:t>Bookings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مُنفَّذة بفهرس </w:t>
      </w:r>
      <w:r>
        <w:rPr>
          <w:rFonts w:eastAsia="Arial" w:cs="Arial"/>
          <w:sz w:val="20"/>
          <w:szCs w:val="20"/>
        </w:rPr>
        <w:t>UNIQUE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sz w:val="20"/>
          <w:szCs w:val="20"/>
        </w:rPr>
        <w:t>BookingId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تدعم </w:t>
      </w:r>
      <w:r>
        <w:rPr>
          <w:rFonts w:eastAsia="Arial" w:cs="Arial"/>
          <w:sz w:val="20"/>
          <w:szCs w:val="20"/>
        </w:rPr>
        <w:t>Paymob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و</w:t>
      </w:r>
      <w:r>
        <w:rPr>
          <w:rFonts w:eastAsia="Arial" w:cs="Arial"/>
          <w:sz w:val="20"/>
          <w:szCs w:val="20"/>
        </w:rPr>
        <w:t>Dummy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معلقة،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ناجحة،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فاشلة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Bookings.Id — UNIQUE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يُنفِّذ العلاقة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1:1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Amount &gt;=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القيمة المدفوعة فعلياً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يدعم الفعاليات المجانية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Paymob,1=Dummy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Pending,1=Successful,2=Failed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Pending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مرجع معاملة البوابة الخارجية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nvarchar(300)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عملة الدفع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EGP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اكتمال الدفع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المستردّات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Refunds / dbo.Refunds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تتبُّع المبالغ المستردة للمستخدمين عند إلغاء حجز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معلق،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مكتمل،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فاشل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Payments.Id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الدفع الأصلي الذي يُسترد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Bookings.Id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الحجز الملغى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Amount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المبلغ المسترد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Pending,1=Completed,2=Failed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Pending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مرجع استرداد البوابة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nvarchar(300)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سبب الاسترداد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من بدأ الاسترداد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مستخدم أو إدارة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قوائم الانتظار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WaitingLists / dbo.WaitingLists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تُدير طابور المستخدمين المنتظرين مقعداً في فعالية نفدت تذاكرها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لا عمود </w:t>
      </w:r>
      <w:r>
        <w:rPr>
          <w:rFonts w:eastAsia="Arial" w:cs="Arial"/>
          <w:sz w:val="20"/>
          <w:szCs w:val="20"/>
        </w:rPr>
        <w:t>Position</w:t>
      </w:r>
      <w:r>
        <w:rPr>
          <w:rFonts w:eastAsia="Arial" w:cs="Arial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الأولوية تُحسَب ديناميكياً من </w:t>
      </w:r>
      <w:r>
        <w:rPr>
          <w:rFonts w:eastAsia="Arial" w:cs="Arial"/>
          <w:sz w:val="20"/>
          <w:szCs w:val="20"/>
        </w:rPr>
        <w:t>JoinedAt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منتظر،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مُخطَر،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حوَّل حجزاً، </w:t>
      </w:r>
      <w:r>
        <w:rPr>
          <w:rFonts w:eastAsia="Arial" w:cs="Arial"/>
          <w:sz w:val="20"/>
          <w:szCs w:val="20"/>
        </w:rPr>
        <w:t>3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منتهية الصلاحية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الفعالية المنتظَرة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TicketTypes.Id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الفئة المطلوبة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 المنتظر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QuantityWanted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عدد التذاكر المطلوبة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Waiting,1=Notified,2=Converted,3=Expired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Waiting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الانضمام — يُحدِّد أولوية الطابور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إخطار المستخدم بتوفر مقعد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ExpiresAt &gt; NotifiedAt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الموعد النهائي لإتمام الشراء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سجلات المسح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ScanLogs / dbo.ScanLogs</w:t>
      </w:r>
      <w:r>
        <w:rPr>
          <w:rFonts w:eastAsia="Arial" w:cs="Arial" w:ascii="Arial" w:hAnsi="Arial"/>
          <w:b/>
          <w:bCs/>
          <w:color w:val="2E75B6"/>
          <w:sz w:val="24"/>
          <w:szCs w:val="24"/>
          <w:rtl w:val="true"/>
        </w:rPr>
        <w:t xml:space="preserve"> — </w:t>
      </w: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>سجل تدقيق للكتابة فقط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يُسجِّل كل محاولة مسح عند البوابة — ناجحة أو فاشلة — لكشف الاحتيال والتذاكر المكرَّرة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eastAsia="Arial" w:cs="Arial"/>
          <w:sz w:val="20"/>
          <w:szCs w:val="20"/>
        </w:rPr>
        <w:t>EventId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هو سياق البوابة الحالية، و</w:t>
      </w:r>
      <w:r>
        <w:rPr>
          <w:rFonts w:eastAsia="Arial" w:cs="Arial"/>
          <w:sz w:val="20"/>
          <w:szCs w:val="20"/>
        </w:rPr>
        <w:t>ActualEventId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يُملأ فقط عند </w:t>
      </w:r>
      <w:r>
        <w:rPr>
          <w:rFonts w:eastAsia="Arial" w:cs="Arial"/>
          <w:sz w:val="20"/>
          <w:szCs w:val="20"/>
        </w:rPr>
        <w:t>Result=WrongEvent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ليُسجِّل الفعالية الحقيقية للتذكرة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لا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UNIQUE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محاولات متعددة على نفس التذكرة متوقعة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Tickets.Id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قد تكون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NULL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عند رمز غير معروف تماماً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سياق الماسح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البوابة التي يحرسها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يُملأ فقط عند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Result=WrongEvent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حساب الماسح الذي نفَّذ العملية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المسح — مفتاح الترتيب في السجل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Valid,1=Duplicate,2=WrongEvent,3=NotFound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Valid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الرمز الخام — يُؤرشَف للتحقيق في الأخطاء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ملاحظات إضافية من الماسح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التقييمات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Reviews / dbo.Reviews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تتيح للحاضر تقييم فعالية بعد انتهائها فقط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تقييم واحد لكل فعالية لكل مستخدم عبر فهرس </w:t>
      </w:r>
      <w:r>
        <w:rPr>
          <w:rFonts w:eastAsia="Arial" w:cs="Arial"/>
          <w:sz w:val="20"/>
          <w:szCs w:val="20"/>
        </w:rPr>
        <w:t>UNIQUE. IsHidden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يُتيح للإدارة إشرافاً ناعماً دون حذف التقييم نهائياً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جزء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UNIQUE(UserId,EventId)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 — 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Rating BETWEEN 1 AND 5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نص التقييم الاختياري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إشراف ناعم 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Global Query Filter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يُخفيه من العرض العام تلقائياً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bit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الإدمن الذي أخفى التقييم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سبب إخفاء التقييم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صندوق الصادر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OutboxMessages / dbo.OutboxMessages — Transactional Outbox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يُطبِّق نمط </w:t>
      </w:r>
      <w:r>
        <w:rPr>
          <w:rFonts w:eastAsia="Arial" w:cs="Arial"/>
          <w:sz w:val="20"/>
          <w:szCs w:val="20"/>
        </w:rPr>
        <w:t>Transactional Outbox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لضمان وصول البريد الإلكتروني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تأكيدات الحجز، رموز </w:t>
      </w:r>
      <w:r>
        <w:rPr>
          <w:rFonts w:eastAsia="Arial" w:cs="Arial"/>
          <w:sz w:val="20"/>
          <w:szCs w:val="20"/>
        </w:rPr>
        <w:t>OTP</w:t>
      </w:r>
      <w:r>
        <w:rPr>
          <w:rFonts w:ascii="Arial" w:hAnsi="Arial" w:eastAsia="Arial"/>
          <w:sz w:val="20"/>
          <w:sz w:val="20"/>
          <w:szCs w:val="20"/>
          <w:rtl w:val="true"/>
        </w:rPr>
        <w:t>، التذكيرات</w:t>
      </w:r>
      <w:r>
        <w:rPr>
          <w:rFonts w:eastAsia="Arial" w:cs="Arial"/>
          <w:sz w:val="20"/>
          <w:szCs w:val="20"/>
          <w:rtl w:val="true"/>
        </w:rPr>
        <w:t xml:space="preserve">).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بدلاً من استدعاء </w:t>
      </w:r>
      <w:r>
        <w:rPr>
          <w:rFonts w:eastAsia="Arial" w:cs="Arial"/>
          <w:sz w:val="20"/>
          <w:szCs w:val="20"/>
        </w:rPr>
        <w:t>SMTP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مباشرة، تُكتب رسالة في نفس </w:t>
      </w:r>
      <w:r>
        <w:rPr>
          <w:rFonts w:eastAsia="Arial" w:cs="Arial"/>
          <w:sz w:val="20"/>
          <w:szCs w:val="20"/>
        </w:rPr>
        <w:t>Transaction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التجارية، ومهمة </w:t>
      </w:r>
      <w:r>
        <w:rPr>
          <w:rFonts w:eastAsia="Arial" w:cs="Arial"/>
          <w:sz w:val="20"/>
          <w:szCs w:val="20"/>
        </w:rPr>
        <w:t>Hangfire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دورية تُفرِّغ الجدول وتُعيد المحاولة عند الفشل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البريد الإلكتروني للمستقبل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nvarchar(256)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عنوان الرسالة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محتوى الرسالة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HTML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نص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وضع الرسالة في الطابور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الإرسال الفعلي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NULL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=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معلقة للمعالجة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عدد محاولات الإرسال الفاشلة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الحد الأقصى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5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نص آخر خطأ مواجَه — يساعد في تصحيح الرسائل العالقة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سجل التدقيق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AuditLogs / dbo.AuditLogs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يُسجِّل كل تعديل أو حذف أو عملية مهمة يقوم بها أي حساب، عبر مرشِّح إجراء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AuditLogAttribute</w:t>
      </w:r>
      <w:r>
        <w:rPr>
          <w:rFonts w:eastAsia="Arial" w:cs="Arial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يُطبَّق على النقاط الحساسة عرضياً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Cross-Cutting</w:t>
      </w:r>
      <w:r>
        <w:rPr>
          <w:rFonts w:eastAsia="Arial" w:cs="Arial"/>
          <w:sz w:val="20"/>
          <w:szCs w:val="20"/>
          <w:rtl w:val="true"/>
        </w:rPr>
        <w:t>).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 المسؤول عن العملية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اسم العملية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Create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Update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Delete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نوع الكيان المُعدَّل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Event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Booking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...).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معرِّف الكيان المُعدَّل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قيم الحقول قبل التغيير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JSON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قيم الحقول بعد التغيير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JSON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عنوان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IP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الطالب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بصمة متصفح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جهاز الطالب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تنفيذ العملية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سجل التدقيق المُؤرشَف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ArchivedAuditLogs / dbo.ArchivedAuditLogs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يخزن السجلات المنقولة دورياً من </w:t>
      </w:r>
      <w:r>
        <w:rPr>
          <w:rFonts w:eastAsia="Arial" w:cs="Arial"/>
          <w:sz w:val="20"/>
          <w:szCs w:val="20"/>
        </w:rPr>
        <w:t>AuditLogs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للحفاظ على سرعة الجدول الرئيسي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نفس بنية الأعمدة تماماً مع إضافة </w:t>
      </w:r>
      <w:r>
        <w:rPr>
          <w:rFonts w:eastAsia="Arial" w:cs="Arial"/>
          <w:sz w:val="20"/>
          <w:szCs w:val="20"/>
        </w:rPr>
        <w:t>ArchivedAt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نفس معرِّف السجل المنقول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لا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IDENTITY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جديد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—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 المسؤول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العملية المنفَّذة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نوع الكيان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معرِّف الكيان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القيم القديمة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القيم الجديدة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nvarchar(max)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عنوان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IP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بصمة الجهاز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/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المتصفح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إنشاء السجل الأصلي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تنفيذ عملية الأرشفة الفعلية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إعدادات النظام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SystemSettings / dbo.SystemSettings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تخزين </w:t>
      </w:r>
      <w:r>
        <w:rPr>
          <w:rFonts w:eastAsia="Arial" w:cs="Arial"/>
          <w:sz w:val="20"/>
          <w:szCs w:val="20"/>
        </w:rPr>
        <w:t>Key/Value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لإعدادات الأمان وسياسات النظام القابلة للتهيئة دون إعادة نشر التطبيق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>مثل سياسات كلمات المرور وجلسات العمل</w:t>
      </w:r>
      <w:r>
        <w:rPr>
          <w:rFonts w:eastAsia="Arial" w:cs="Arial"/>
          <w:sz w:val="20"/>
          <w:szCs w:val="20"/>
          <w:rtl w:val="true"/>
        </w:rPr>
        <w:t>).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اسم الإعداد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مثال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PasswordMinLength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القيمة المُهيَّأة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وصف مختصر للإعداد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آخر وقت تحديث للإعداد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الفعاليات المحفوظة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SavedEvents / dbo.SavedEvents</w:t>
      </w:r>
      <w:r>
        <w:rPr>
          <w:rFonts w:eastAsia="Arial" w:cs="Arial" w:ascii="Arial" w:hAnsi="Arial"/>
          <w:b/>
          <w:bCs/>
          <w:color w:val="2E75B6"/>
          <w:sz w:val="24"/>
          <w:szCs w:val="24"/>
          <w:rtl w:val="true"/>
        </w:rPr>
        <w:t xml:space="preserve"> — </w:t>
      </w: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>جدول ربط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يُنفِّذ ميزة المفضلة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مفتاح أساسي مركَّب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UserId, EventId</w:t>
      </w:r>
      <w:r>
        <w:rPr>
          <w:rFonts w:eastAsia="Arial" w:cs="Arial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بدلاً من عمود </w:t>
      </w:r>
      <w:r>
        <w:rPr>
          <w:rFonts w:eastAsia="Arial" w:cs="Arial"/>
          <w:sz w:val="20"/>
          <w:szCs w:val="20"/>
        </w:rPr>
        <w:t>Id</w:t>
      </w:r>
      <w:r>
        <w:rPr>
          <w:rFonts w:eastAsia="Arial" w:cs="Arial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sz w:val="20"/>
          <w:sz w:val="20"/>
          <w:szCs w:val="20"/>
          <w:rtl w:val="true"/>
        </w:rPr>
        <w:t>رقمي — لأنه جدول ربط صِرف، وإضافة مفتاح بديل تزيد تكلفة التخزين والفهرسة دون فائدة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جزء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المركَّب 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جزء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المركَّب 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إضافة الفعالية للمفضلة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ماسحو الفعاليات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EventScanners / dbo.EventScanners</w:t>
      </w:r>
      <w:r>
        <w:rPr>
          <w:rFonts w:eastAsia="Arial" w:cs="Arial" w:ascii="Arial" w:hAnsi="Arial"/>
          <w:b/>
          <w:bCs/>
          <w:color w:val="2E75B6"/>
          <w:sz w:val="24"/>
          <w:szCs w:val="24"/>
          <w:rtl w:val="true"/>
        </w:rPr>
        <w:t xml:space="preserve"> — </w:t>
      </w: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>جدول ربط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يُحدِّد أي حسابات ماسحين يملكون صلاحية مسح تذاكر أي فعالية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مفتاح أساسي مركَّب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eastAsia="Arial" w:cs="Arial"/>
          <w:sz w:val="20"/>
          <w:szCs w:val="20"/>
        </w:rPr>
        <w:t>EventId, UserId</w:t>
      </w:r>
      <w:r>
        <w:rPr>
          <w:rFonts w:eastAsia="Arial" w:cs="Arial"/>
          <w:sz w:val="20"/>
          <w:szCs w:val="20"/>
          <w:rtl w:val="true"/>
        </w:rPr>
        <w:t xml:space="preserve">) — </w:t>
      </w:r>
      <w:r>
        <w:rPr>
          <w:rFonts w:ascii="Arial" w:hAnsi="Arial" w:eastAsia="Arial"/>
          <w:sz w:val="20"/>
          <w:sz w:val="20"/>
          <w:szCs w:val="20"/>
          <w:rtl w:val="true"/>
        </w:rPr>
        <w:t>يمنع الماسح من العمل على فعاليات لم يُعيَّن لها صراحة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Events.Id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جزء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المركَّب 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Cascade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جزء من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المركَّب 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التعيين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طلبات السحب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PayoutRequests / dbo.PayoutRequests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تتبُّع طلبات سحب المنظمين لإيراداتهم المتراكمة من المبيعات</w:t>
      </w:r>
      <w:r>
        <w:rPr>
          <w:rFonts w:eastAsia="Arial" w:cs="Arial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sz w:val="20"/>
          <w:sz w:val="20"/>
          <w:szCs w:val="20"/>
          <w:rtl w:val="true"/>
        </w:rPr>
        <w:t>الحالة</w:t>
      </w:r>
      <w:r>
        <w:rPr>
          <w:rFonts w:eastAsia="Arial" w:cs="Arial"/>
          <w:sz w:val="20"/>
          <w:szCs w:val="20"/>
          <w:rtl w:val="true"/>
        </w:rPr>
        <w:t xml:space="preserve">: </w:t>
      </w:r>
      <w:r>
        <w:rPr>
          <w:rFonts w:eastAsia="Arial" w:cs="Arial"/>
          <w:sz w:val="20"/>
          <w:szCs w:val="20"/>
        </w:rPr>
        <w:t>0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معلق، </w:t>
      </w:r>
      <w:r>
        <w:rPr>
          <w:rFonts w:eastAsia="Arial" w:cs="Arial"/>
          <w:sz w:val="20"/>
          <w:szCs w:val="20"/>
        </w:rPr>
        <w:t>1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 xml:space="preserve">معتمد، </w:t>
      </w:r>
      <w:r>
        <w:rPr>
          <w:rFonts w:eastAsia="Arial" w:cs="Arial"/>
          <w:sz w:val="20"/>
          <w:szCs w:val="20"/>
        </w:rPr>
        <w:t>2</w:t>
      </w:r>
      <w:r>
        <w:rPr>
          <w:rFonts w:eastAsia="Arial" w:cs="Arial"/>
          <w:sz w:val="20"/>
          <w:szCs w:val="20"/>
          <w:rtl w:val="true"/>
        </w:rPr>
        <w:t>=</w:t>
      </w:r>
      <w:r>
        <w:rPr>
          <w:rFonts w:ascii="Arial" w:hAnsi="Arial" w:eastAsia="Arial"/>
          <w:sz w:val="20"/>
          <w:sz w:val="20"/>
          <w:szCs w:val="20"/>
          <w:rtl w:val="true"/>
        </w:rPr>
        <w:t>مرفوض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CHECK Amount &gt; 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المبلغ المطلوب سحبه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decimal(10,2)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=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Pending,1=Approved,2=Rejected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Pending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tinyint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ملاحظات الإدارة عند الاعتماد أو الرفض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nvarchar(500)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تقديم الطلب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معالجة الطلب وتحويل المبلغ فعلياً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الإشعارات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Notifications / dbo.Notifications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 xml:space="preserve">إشعارات داخل التطبيق تظهر للمستخدم </w:t>
      </w:r>
      <w:r>
        <w:rPr>
          <w:rFonts w:eastAsia="Arial" w:cs="Arial"/>
          <w:sz w:val="20"/>
          <w:szCs w:val="20"/>
          <w:rtl w:val="true"/>
        </w:rPr>
        <w:t>(</w:t>
      </w:r>
      <w:r>
        <w:rPr>
          <w:rFonts w:ascii="Arial" w:hAnsi="Arial" w:eastAsia="Arial"/>
          <w:sz w:val="20"/>
          <w:sz w:val="20"/>
          <w:szCs w:val="20"/>
          <w:rtl w:val="true"/>
        </w:rPr>
        <w:t>تأكيد حجز، تذكير بفعالية، فتح مقعد من قائمة الانتظار</w:t>
      </w:r>
      <w:r>
        <w:rPr>
          <w:rFonts w:eastAsia="Arial" w:cs="Arial"/>
          <w:sz w:val="20"/>
          <w:szCs w:val="20"/>
          <w:rtl w:val="true"/>
        </w:rPr>
        <w:t>...).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FK → AspNetUsers.Id — Restrict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المستخدم المستقبل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nvarchar(450)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عنوان الإشعار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نص الإشعار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هل قرأه المستخدم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bit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وقت إنشاء الإشعار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Heading3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4"/>
          <w:sz w:val="24"/>
          <w:szCs w:val="24"/>
          <w:rtl w:val="true"/>
        </w:rPr>
        <w:t xml:space="preserve">رسائل التواصل —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Feedbacks / dbo.Feedbacks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0"/>
          <w:sz w:val="20"/>
          <w:szCs w:val="20"/>
          <w:rtl w:val="true"/>
        </w:rPr>
        <w:t>رسائل تواصل</w:t>
      </w:r>
      <w:r>
        <w:rPr>
          <w:rFonts w:eastAsia="Arial" w:cs="Arial"/>
          <w:sz w:val="20"/>
          <w:szCs w:val="20"/>
          <w:rtl w:val="true"/>
        </w:rPr>
        <w:t>/</w:t>
      </w:r>
      <w:r>
        <w:rPr>
          <w:rFonts w:ascii="Arial" w:hAnsi="Arial" w:eastAsia="Arial"/>
          <w:sz w:val="20"/>
          <w:sz w:val="20"/>
          <w:szCs w:val="20"/>
          <w:rtl w:val="true"/>
        </w:rPr>
        <w:t>دعم من الزوار مُوجَّهة لفريق الإدارة — لا تتطلب حساباً مسجلاً</w:t>
      </w:r>
      <w:r>
        <w:rPr>
          <w:rFonts w:eastAsia="Arial" w:cs="Arial"/>
          <w:sz w:val="20"/>
          <w:szCs w:val="20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19"/>
        <w:gridCol w:w="1081"/>
        <w:gridCol w:w="920"/>
        <w:gridCol w:w="760"/>
        <w:gridCol w:w="760"/>
        <w:gridCol w:w="1080"/>
        <w:gridCol w:w="1439"/>
      </w:tblGrid>
      <w:tr>
        <w:trPr>
          <w:tblHeader w:val="true"/>
        </w:trPr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القيود والملاحظات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الافتراضي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فريد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FK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/>
                <w:bCs/>
                <w:color w:val="1B3A57"/>
                <w:sz w:val="19"/>
                <w:szCs w:val="19"/>
              </w:rPr>
              <w:t>PK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قابل للإفراغ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نوع البيانات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بديل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Identity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✔</w:t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int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اسم المُرسِل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nvarchar(100)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بريد التواصل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nvarchar(256)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موضوع الرسالة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nvarchar(200)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نص الرسالة الكامل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nvarchar(3000)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هل قرأتها الإدارة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bit</w:t>
            </w:r>
          </w:p>
        </w:tc>
      </w:tr>
      <w:tr>
        <w:trPr/>
        <w:tc>
          <w:tcPr>
            <w:tcW w:w="3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تاريخ الإرسال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10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GETUTCDATE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>()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 NULL</w:t>
            </w:r>
          </w:p>
        </w:tc>
        <w:tc>
          <w:tcPr>
            <w:tcW w:w="14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datetime2</w:t>
            </w:r>
          </w:p>
        </w:tc>
      </w:tr>
    </w:tbl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قراءة </w:t>
      </w:r>
      <w:r>
        <w:rPr>
          <w:rFonts w:eastAsia="Arial" w:cs="Arial"/>
          <w:i/>
          <w:iCs/>
          <w:color w:val="444444"/>
          <w:sz w:val="20"/>
          <w:szCs w:val="20"/>
        </w:rPr>
        <w:t>QRCode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تتم عبر </w:t>
      </w:r>
      <w:r>
        <w:rPr>
          <w:rFonts w:eastAsia="Arial" w:cs="Arial"/>
          <w:i/>
          <w:iCs/>
          <w:color w:val="444444"/>
          <w:sz w:val="20"/>
          <w:szCs w:val="20"/>
        </w:rPr>
        <w:t>SELECT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واحدة على الفهرس </w:t>
      </w:r>
      <w:r>
        <w:rPr>
          <w:rFonts w:eastAsia="Arial" w:cs="Arial"/>
          <w:i/>
          <w:iCs/>
          <w:color w:val="444444"/>
          <w:sz w:val="20"/>
          <w:szCs w:val="20"/>
        </w:rPr>
        <w:t>UNIQUE — O(log n)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يجب أن يتم قلب </w:t>
      </w:r>
      <w:r>
        <w:rPr>
          <w:rFonts w:eastAsia="Arial" w:cs="Arial"/>
          <w:i/>
          <w:iCs/>
          <w:color w:val="444444"/>
          <w:sz w:val="20"/>
          <w:szCs w:val="20"/>
        </w:rPr>
        <w:t>Status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إلى </w:t>
      </w:r>
      <w:r>
        <w:rPr>
          <w:rFonts w:eastAsia="Arial" w:cs="Arial"/>
          <w:i/>
          <w:iCs/>
          <w:color w:val="444444"/>
          <w:sz w:val="20"/>
          <w:szCs w:val="20"/>
        </w:rPr>
        <w:t>Used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وضبط </w:t>
      </w:r>
      <w:r>
        <w:rPr>
          <w:rFonts w:eastAsia="Arial" w:cs="Arial"/>
          <w:i/>
          <w:iCs/>
          <w:color w:val="444444"/>
          <w:sz w:val="20"/>
          <w:szCs w:val="20"/>
        </w:rPr>
        <w:t>UsedAt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ScannedById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في عملية ذرية واحدة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العلاقة </w:t>
      </w:r>
      <w:r>
        <w:rPr>
          <w:rFonts w:eastAsia="Arial" w:cs="Arial"/>
          <w:i/>
          <w:iCs/>
          <w:color w:val="444444"/>
          <w:sz w:val="20"/>
          <w:szCs w:val="20"/>
        </w:rPr>
        <w:t>1:1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تُنفَّذ بفهرس </w:t>
      </w:r>
      <w:r>
        <w:rPr>
          <w:rFonts w:eastAsia="Arial" w:cs="Arial"/>
          <w:i/>
          <w:iCs/>
          <w:color w:val="444444"/>
          <w:sz w:val="20"/>
          <w:szCs w:val="20"/>
        </w:rPr>
        <w:t>UNIQUE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</w:rPr>
        <w:t>BookingId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لا </w:t>
      </w:r>
      <w:r>
        <w:rPr>
          <w:rFonts w:eastAsia="Arial" w:cs="Arial"/>
          <w:i/>
          <w:iCs/>
          <w:color w:val="444444"/>
          <w:sz w:val="20"/>
          <w:szCs w:val="20"/>
        </w:rPr>
        <w:t>SDK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رسمي لـ </w:t>
      </w:r>
      <w:r>
        <w:rPr>
          <w:rFonts w:eastAsia="Arial" w:cs="Arial"/>
          <w:i/>
          <w:iCs/>
          <w:color w:val="444444"/>
          <w:sz w:val="20"/>
          <w:szCs w:val="20"/>
        </w:rPr>
        <w:t>Paymob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  <w:r>
        <w:rPr>
          <w:rFonts w:eastAsia="Arial" w:cs="Arial"/>
          <w:i/>
          <w:iCs/>
          <w:color w:val="444444"/>
          <w:sz w:val="20"/>
          <w:szCs w:val="20"/>
        </w:rPr>
        <w:t>NET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، فالتكامل يتم عبر </w:t>
      </w:r>
      <w:r>
        <w:rPr>
          <w:rFonts w:eastAsia="Arial" w:cs="Arial"/>
          <w:i/>
          <w:iCs/>
          <w:color w:val="444444"/>
          <w:sz w:val="20"/>
          <w:szCs w:val="20"/>
        </w:rPr>
        <w:t>HttpClient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مباشرة مع التحقق من توقيع </w:t>
      </w:r>
      <w:r>
        <w:rPr>
          <w:rFonts w:eastAsia="Arial" w:cs="Arial"/>
          <w:i/>
          <w:iCs/>
          <w:color w:val="444444"/>
          <w:sz w:val="20"/>
          <w:szCs w:val="20"/>
        </w:rPr>
        <w:t>Webhook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بمفتاح </w:t>
      </w:r>
      <w:r>
        <w:rPr>
          <w:rFonts w:eastAsia="Arial" w:cs="Arial"/>
          <w:i/>
          <w:iCs/>
          <w:color w:val="444444"/>
          <w:sz w:val="20"/>
          <w:szCs w:val="20"/>
        </w:rPr>
        <w:t>HMAC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لا عمود </w:t>
      </w:r>
      <w:r>
        <w:rPr>
          <w:rFonts w:eastAsia="Arial" w:cs="Arial"/>
          <w:i/>
          <w:iCs/>
          <w:color w:val="444444"/>
          <w:sz w:val="20"/>
          <w:szCs w:val="20"/>
        </w:rPr>
        <w:t>Position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إعادة ترقيمه عند كل انضمام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/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خروج مصدر شائع لتعارضات التزامن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الترتيب يُحسَب ديناميكياً عبر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SELECT COUNT(*)+1 FROM WaitingLists WHERE TicketTypeId=@id AND Status=0 AND JoinedAt &lt; @myJoinedAt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تحذير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WaitingListExpirationProcessor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خدمة خلفية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يفحص </w:t>
      </w:r>
      <w:r>
        <w:rPr>
          <w:rFonts w:eastAsia="Arial" w:cs="Arial"/>
          <w:i/>
          <w:iCs/>
          <w:color w:val="444444"/>
          <w:sz w:val="20"/>
          <w:szCs w:val="20"/>
        </w:rPr>
        <w:t>NotifiedAt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ExpiresAt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دورياً؛ إن انتهت المهلة دون شراء، تتحول الحالة إلى </w:t>
      </w:r>
      <w:r>
        <w:rPr>
          <w:rFonts w:eastAsia="Arial" w:cs="Arial"/>
          <w:i/>
          <w:iCs/>
          <w:color w:val="444444"/>
          <w:sz w:val="20"/>
          <w:szCs w:val="20"/>
        </w:rPr>
        <w:t>Expired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ويُخطَر الشخص التالي في الطابور تلقائياً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تحذير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ScanLog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يحتوي </w:t>
      </w:r>
      <w:r>
        <w:rPr>
          <w:rFonts w:eastAsia="Arial" w:cs="Arial"/>
          <w:i/>
          <w:iCs/>
          <w:color w:val="444444"/>
          <w:sz w:val="20"/>
          <w:szCs w:val="20"/>
        </w:rPr>
        <w:t>FK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-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ين لنفس الجدول </w:t>
      </w:r>
      <w:r>
        <w:rPr>
          <w:rFonts w:eastAsia="Arial" w:cs="Arial"/>
          <w:i/>
          <w:iCs/>
          <w:color w:val="444444"/>
          <w:sz w:val="20"/>
          <w:szCs w:val="20"/>
        </w:rPr>
        <w:t>Events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eastAsia="Arial" w:cs="Arial"/>
          <w:i/>
          <w:iCs/>
          <w:color w:val="444444"/>
          <w:sz w:val="20"/>
          <w:szCs w:val="20"/>
        </w:rPr>
        <w:t>EventId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ActualEventId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يجب تعريف </w:t>
      </w:r>
      <w:r>
        <w:rPr>
          <w:rFonts w:eastAsia="Arial" w:cs="Arial"/>
          <w:i/>
          <w:iCs/>
          <w:color w:val="444444"/>
          <w:sz w:val="20"/>
          <w:szCs w:val="20"/>
        </w:rPr>
        <w:t>Navigation Properties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مُسمَّاة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ScanEvent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و</w:t>
      </w:r>
      <w:r>
        <w:rPr>
          <w:rFonts w:eastAsia="Arial" w:cs="Arial"/>
          <w:i/>
          <w:iCs/>
          <w:color w:val="444444"/>
          <w:sz w:val="20"/>
          <w:szCs w:val="20"/>
        </w:rPr>
        <w:t>ActualEvent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، واستخدامهما صريحاً في </w:t>
      </w:r>
      <w:r>
        <w:rPr>
          <w:rFonts w:eastAsia="Arial" w:cs="Arial"/>
          <w:i/>
          <w:iCs/>
          <w:color w:val="444444"/>
          <w:sz w:val="20"/>
          <w:szCs w:val="20"/>
        </w:rPr>
        <w:t>Fluent API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بدون ذلك يرمي </w:t>
      </w:r>
      <w:r>
        <w:rPr>
          <w:rFonts w:eastAsia="Arial" w:cs="Arial"/>
          <w:i/>
          <w:iCs/>
          <w:color w:val="444444"/>
          <w:sz w:val="20"/>
          <w:szCs w:val="20"/>
        </w:rPr>
        <w:t>EF Core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استثناءً عند الـ </w:t>
      </w:r>
      <w:r>
        <w:rPr>
          <w:rFonts w:eastAsia="Arial" w:cs="Arial"/>
          <w:i/>
          <w:iCs/>
          <w:color w:val="444444"/>
          <w:sz w:val="20"/>
          <w:szCs w:val="20"/>
        </w:rPr>
        <w:t>Migration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سجل للكتابة فقط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444444"/>
          <w:sz w:val="20"/>
          <w:szCs w:val="20"/>
        </w:rPr>
        <w:t>Append-Only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الـ </w:t>
      </w:r>
      <w:r>
        <w:rPr>
          <w:rFonts w:eastAsia="Arial" w:cs="Arial"/>
          <w:i/>
          <w:iCs/>
          <w:color w:val="444444"/>
          <w:sz w:val="20"/>
          <w:szCs w:val="20"/>
        </w:rPr>
        <w:t>Repository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يكشف فقط </w:t>
      </w:r>
      <w:r>
        <w:rPr>
          <w:rFonts w:eastAsia="Arial" w:cs="Arial"/>
          <w:i/>
          <w:iCs/>
          <w:color w:val="444444"/>
          <w:sz w:val="20"/>
          <w:szCs w:val="20"/>
        </w:rPr>
        <w:t>AddAsync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واستعلامات قراءة — لا </w:t>
      </w:r>
      <w:r>
        <w:rPr>
          <w:rFonts w:eastAsia="Arial" w:cs="Arial"/>
          <w:i/>
          <w:iCs/>
          <w:color w:val="444444"/>
          <w:sz w:val="20"/>
          <w:szCs w:val="20"/>
        </w:rPr>
        <w:t>Update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ولا </w:t>
      </w:r>
      <w:r>
        <w:rPr>
          <w:rFonts w:eastAsia="Arial" w:cs="Arial"/>
          <w:i/>
          <w:iCs/>
          <w:color w:val="444444"/>
          <w:sz w:val="20"/>
          <w:szCs w:val="20"/>
        </w:rPr>
        <w:t>Delete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، لضمان سجل تدقيق غير قابل للتحريف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HasIndex(UserId,EventId).IsUnique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()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في </w:t>
      </w:r>
      <w:r>
        <w:rPr>
          <w:rFonts w:eastAsia="Arial" w:cs="Arial"/>
          <w:i/>
          <w:iCs/>
          <w:color w:val="444444"/>
          <w:sz w:val="20"/>
          <w:szCs w:val="20"/>
        </w:rPr>
        <w:t>ReviewConfiguration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محاولات التكرار تُسبب </w:t>
      </w:r>
      <w:r>
        <w:rPr>
          <w:rFonts w:eastAsia="Arial" w:cs="Arial"/>
          <w:i/>
          <w:iCs/>
          <w:color w:val="444444"/>
          <w:sz w:val="20"/>
          <w:szCs w:val="20"/>
        </w:rPr>
        <w:t>DbUpdateException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يُعالجها </w:t>
      </w:r>
      <w:r>
        <w:rPr>
          <w:rFonts w:eastAsia="Arial" w:cs="Arial"/>
          <w:i/>
          <w:iCs/>
          <w:color w:val="444444"/>
          <w:sz w:val="20"/>
          <w:szCs w:val="20"/>
        </w:rPr>
        <w:t>ReviewService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برسالة ودية للمستخدم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Global Query Filter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</w:rPr>
        <w:t>IsHidden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يستوجب </w:t>
      </w:r>
      <w:r>
        <w:rPr>
          <w:rFonts w:eastAsia="Arial" w:cs="Arial"/>
          <w:i/>
          <w:iCs/>
          <w:color w:val="444444"/>
          <w:sz w:val="20"/>
          <w:szCs w:val="20"/>
        </w:rPr>
        <w:t>IgnoreQueryFilters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()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في لوحة الإدارة لرؤية التقييمات المخفية أثناء المراجعة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الضمان الجوهري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الرسالة تُدرَج في نفس </w:t>
      </w:r>
      <w:r>
        <w:rPr>
          <w:rFonts w:eastAsia="Arial" w:cs="Arial"/>
          <w:i/>
          <w:iCs/>
          <w:color w:val="444444"/>
          <w:sz w:val="20"/>
          <w:szCs w:val="20"/>
        </w:rPr>
        <w:t>SaveChangesAsync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()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التي تُغير الكيان التجاري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إذا فشل </w:t>
      </w:r>
      <w:r>
        <w:rPr>
          <w:rFonts w:eastAsia="Arial" w:cs="Arial"/>
          <w:i/>
          <w:iCs/>
          <w:color w:val="444444"/>
          <w:sz w:val="20"/>
          <w:szCs w:val="20"/>
        </w:rPr>
        <w:t>Transaction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لم تُنشأ الرسالة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إذا فشل </w:t>
      </w:r>
      <w:r>
        <w:rPr>
          <w:rFonts w:eastAsia="Arial" w:cs="Arial"/>
          <w:i/>
          <w:iCs/>
          <w:color w:val="444444"/>
          <w:sz w:val="20"/>
          <w:szCs w:val="20"/>
        </w:rPr>
        <w:t>SMTP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تبقى الرسالة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444444"/>
          <w:sz w:val="20"/>
          <w:szCs w:val="20"/>
        </w:rPr>
        <w:t>ProcessedAt=NULL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وتُعاد المحاولة عبر </w:t>
      </w:r>
      <w:r>
        <w:rPr>
          <w:rFonts w:eastAsia="Arial" w:cs="Arial"/>
          <w:i/>
          <w:iCs/>
          <w:color w:val="444444"/>
          <w:sz w:val="20"/>
          <w:szCs w:val="20"/>
        </w:rPr>
        <w:t>HangfireOutboxServiceDecorator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لا </w:t>
      </w:r>
      <w:r>
        <w:rPr>
          <w:rFonts w:eastAsia="Arial" w:cs="Arial"/>
          <w:i/>
          <w:iCs/>
          <w:color w:val="444444"/>
          <w:sz w:val="20"/>
          <w:szCs w:val="20"/>
        </w:rPr>
        <w:t>FK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على </w:t>
      </w:r>
      <w:r>
        <w:rPr>
          <w:rFonts w:eastAsia="Arial" w:cs="Arial"/>
          <w:i/>
          <w:iCs/>
          <w:color w:val="444444"/>
          <w:sz w:val="20"/>
          <w:szCs w:val="20"/>
        </w:rPr>
        <w:t>OutboxMessages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—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منفصل تماماً عن الكيانات التجارية عمداً، حتى يستطيع أي مصدر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حجز، استرداد، تسجيل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استخدام نفس خط الأنابيب المرن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AuditLogAttribute (Action Filter)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يلتقط البيانات تلقائياً من الـ </w:t>
      </w:r>
      <w:r>
        <w:rPr>
          <w:rFonts w:eastAsia="Arial" w:cs="Arial"/>
          <w:i/>
          <w:iCs/>
          <w:color w:val="444444"/>
          <w:sz w:val="20"/>
          <w:szCs w:val="20"/>
        </w:rPr>
        <w:t>Controller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دون أن يضطر كل خدمة لاستدعاء تسجيل التدقيق يدوياً — منطق عرضي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444444"/>
          <w:sz w:val="20"/>
          <w:szCs w:val="20"/>
        </w:rPr>
        <w:t>Cross-Cutting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مفصول عن المنطق التجاري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AuditLogsArchiverJob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مهمة </w:t>
      </w:r>
      <w:r>
        <w:rPr>
          <w:rFonts w:eastAsia="Arial" w:cs="Arial"/>
          <w:i/>
          <w:iCs/>
          <w:color w:val="444444"/>
          <w:sz w:val="20"/>
          <w:szCs w:val="20"/>
        </w:rPr>
        <w:t>Hangfire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يومية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تنقل السجلات الأقدم من فترة محددة إلى </w:t>
      </w:r>
      <w:r>
        <w:rPr>
          <w:rFonts w:eastAsia="Arial" w:cs="Arial"/>
          <w:i/>
          <w:iCs/>
          <w:color w:val="444444"/>
          <w:sz w:val="20"/>
          <w:szCs w:val="20"/>
        </w:rPr>
        <w:t>ArchivedAuditLogs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بنفس الشكل تماماً — تاريخ يُحفظ كاملاً دون أن يُبطئ الاستعلامات اليومية الحية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أفضل ممارسة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صفحة المسح 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(</w:t>
      </w:r>
      <w:r>
        <w:rPr>
          <w:rFonts w:eastAsia="Arial" w:cs="Arial"/>
          <w:i/>
          <w:iCs/>
          <w:color w:val="444444"/>
          <w:sz w:val="20"/>
          <w:szCs w:val="20"/>
        </w:rPr>
        <w:t>Scanner/Scan/{eventId}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)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تتحقق من وجود سجل </w:t>
      </w:r>
      <w:r>
        <w:rPr>
          <w:rFonts w:eastAsia="Arial" w:cs="Arial"/>
          <w:i/>
          <w:iCs/>
          <w:color w:val="444444"/>
          <w:sz w:val="20"/>
          <w:szCs w:val="20"/>
        </w:rPr>
        <w:t>EventScanners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مطابق قبل عرض الكاميرا — وإلا يُرفض الوصول حتى لو كان المستخدم بدور </w:t>
      </w:r>
      <w:r>
        <w:rPr>
          <w:rFonts w:eastAsia="Arial" w:cs="Arial"/>
          <w:i/>
          <w:iCs/>
          <w:color w:val="444444"/>
          <w:sz w:val="20"/>
          <w:szCs w:val="20"/>
        </w:rPr>
        <w:t>Scanner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صالحاً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eastAsia="Arial" w:cs="Arial"/>
          <w:i/>
          <w:iCs/>
          <w:color w:val="444444"/>
          <w:sz w:val="20"/>
          <w:szCs w:val="20"/>
        </w:rPr>
        <w:t>Amount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المطلوب يجب أن يكون أقل أو يساوي صافي الإيرادات غير المسحوبة سابقاً للمنظم — يُحسَب في </w:t>
      </w:r>
      <w:r>
        <w:rPr>
          <w:rFonts w:eastAsia="Arial" w:cs="Arial"/>
          <w:i/>
          <w:iCs/>
          <w:color w:val="444444"/>
          <w:sz w:val="20"/>
          <w:szCs w:val="20"/>
        </w:rPr>
        <w:t>BLL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من </w:t>
      </w:r>
      <w:r>
        <w:rPr>
          <w:rFonts w:eastAsia="Arial" w:cs="Arial"/>
          <w:i/>
          <w:iCs/>
          <w:color w:val="444444"/>
          <w:sz w:val="20"/>
          <w:szCs w:val="20"/>
        </w:rPr>
        <w:t>Payments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الناجحة مطروحاً منها طلبات السحب المعتمدة السابقة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٥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المعمارية والبنية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٥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معمارية 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N-Tier</w:t>
      </w:r>
    </w:p>
    <w:p>
      <w:pPr>
        <w:pStyle w:val="Normal"/>
        <w:bidi w:val="1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يتبع الحل معمارية </w:t>
      </w:r>
      <w:r>
        <w:rPr>
          <w:rFonts w:eastAsia="Arial" w:cs="Arial"/>
          <w:sz w:val="22"/>
          <w:szCs w:val="22"/>
        </w:rPr>
        <w:t>N-Tier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نظيفة بتدفق اعتمادية أحادي الاتجاه صارم</w:t>
      </w:r>
      <w:r>
        <w:rPr>
          <w:rFonts w:eastAsia="Arial" w:cs="Arial"/>
          <w:sz w:val="22"/>
          <w:szCs w:val="22"/>
          <w:rtl w:val="true"/>
        </w:rPr>
        <w:t xml:space="preserve">: </w:t>
      </w:r>
      <w:r>
        <w:rPr>
          <w:rFonts w:eastAsia="Arial" w:cs="Arial"/>
          <w:sz w:val="22"/>
          <w:szCs w:val="22"/>
        </w:rPr>
        <w:t>Web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يعتمد على </w:t>
      </w:r>
      <w:r>
        <w:rPr>
          <w:rFonts w:eastAsia="Arial" w:cs="Arial"/>
          <w:sz w:val="22"/>
          <w:szCs w:val="22"/>
        </w:rPr>
        <w:t>BLL</w:t>
      </w:r>
      <w:r>
        <w:rPr>
          <w:rFonts w:ascii="Arial" w:hAnsi="Arial" w:eastAsia="Arial"/>
          <w:sz w:val="22"/>
          <w:sz w:val="22"/>
          <w:szCs w:val="22"/>
          <w:rtl w:val="true"/>
        </w:rPr>
        <w:t>، و</w:t>
      </w:r>
      <w:r>
        <w:rPr>
          <w:rFonts w:eastAsia="Arial" w:cs="Arial"/>
          <w:sz w:val="22"/>
          <w:szCs w:val="22"/>
        </w:rPr>
        <w:t>BLL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يعتمد على </w:t>
      </w:r>
      <w:r>
        <w:rPr>
          <w:rFonts w:eastAsia="Arial" w:cs="Arial"/>
          <w:sz w:val="22"/>
          <w:szCs w:val="22"/>
        </w:rPr>
        <w:t>DAL</w:t>
      </w:r>
      <w:r>
        <w:rPr>
          <w:rFonts w:ascii="Arial" w:hAnsi="Arial" w:eastAsia="Arial"/>
          <w:sz w:val="22"/>
          <w:sz w:val="22"/>
          <w:szCs w:val="22"/>
          <w:rtl w:val="true"/>
        </w:rPr>
        <w:t>، و</w:t>
      </w:r>
      <w:r>
        <w:rPr>
          <w:rFonts w:eastAsia="Arial" w:cs="Arial"/>
          <w:sz w:val="22"/>
          <w:szCs w:val="22"/>
        </w:rPr>
        <w:t>DAL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يعتمد على </w:t>
      </w:r>
      <w:r>
        <w:rPr>
          <w:rFonts w:eastAsia="Arial" w:cs="Arial"/>
          <w:sz w:val="22"/>
          <w:szCs w:val="22"/>
        </w:rPr>
        <w:t>Domain</w:t>
      </w:r>
      <w:r>
        <w:rPr>
          <w:rFonts w:ascii="Arial" w:hAnsi="Arial" w:eastAsia="Arial"/>
          <w:sz w:val="22"/>
          <w:sz w:val="22"/>
          <w:szCs w:val="22"/>
          <w:rtl w:val="true"/>
        </w:rPr>
        <w:t>، و</w:t>
      </w:r>
      <w:r>
        <w:rPr>
          <w:rFonts w:eastAsia="Arial" w:cs="Arial"/>
          <w:sz w:val="22"/>
          <w:szCs w:val="22"/>
        </w:rPr>
        <w:t>Shared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متاحة لجميع الطبقات</w:t>
      </w:r>
      <w:r>
        <w:rPr>
          <w:rFonts w:eastAsia="Arial" w:cs="Arial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لا طبقة تستدعي طبقة أعلى منها مباشرة — لا يتصل </w:t>
      </w:r>
      <w:r>
        <w:rPr>
          <w:rFonts w:eastAsia="Arial" w:cs="Arial"/>
          <w:sz w:val="22"/>
          <w:szCs w:val="22"/>
        </w:rPr>
        <w:t>Web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أبداً بـ </w:t>
      </w:r>
      <w:r>
        <w:rPr>
          <w:rFonts w:eastAsia="Arial" w:cs="Arial"/>
          <w:sz w:val="22"/>
          <w:szCs w:val="22"/>
        </w:rPr>
        <w:t>DAL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مباشرة، بل تمر كل عملية عبر خدمة في </w:t>
      </w:r>
      <w:r>
        <w:rPr>
          <w:rFonts w:eastAsia="Arial" w:cs="Arial"/>
          <w:sz w:val="22"/>
          <w:szCs w:val="22"/>
        </w:rPr>
        <w:t>BLL</w:t>
      </w:r>
      <w:r>
        <w:rPr>
          <w:rFonts w:eastAsia="Arial" w:cs="Arial"/>
          <w:sz w:val="22"/>
          <w:szCs w:val="22"/>
          <w:rtl w:val="true"/>
        </w:rPr>
        <w:t>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240"/>
        <w:gridCol w:w="3119"/>
      </w:tblGrid>
      <w:tr>
        <w:trPr>
          <w:tblHeader w:val="true"/>
        </w:trPr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المحتوى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المشروع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الكيانات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Entities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التعدادات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Enums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، الثوابت — بلا اعتمادية على أي طبقة أخرى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EventifyPro.Domain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Result&lt;T&gt;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PagedResult&lt;T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&gt;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أدوات مساعدة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Helpers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Extensions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مشتركة بين جميع الطبقات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EventifyPro.Shared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DbContext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تهيئات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Fluent API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المستودعات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Repositories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وحدة العمل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UnitOfWork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EventifyPro.DAL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الخدمات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Services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DTOs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ملفات تسجيل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Mapster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مدققات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FluentValidation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.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EventifyPro.BLL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المتحكمات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Controllers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ViewModels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</w:rPr>
              <w:t xml:space="preserve">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Views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الفلاتر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Filters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، الخدمات الخلفية 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(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BackgroundServices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).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EventifyPro.Web</w:t>
            </w:r>
          </w:p>
        </w:tc>
      </w:tr>
    </w:tbl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٥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٢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أنماط التصميم المُطبَّقة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Repository Pattern + Unit of Work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تجريد الوصول للبيانات عن منطق الأعمال، وضمان حفظ التغييرات في عملية واحدة متماسكة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N-Tier Architecture</w:t>
      </w:r>
      <w:r>
        <w:rPr>
          <w:rFonts w:eastAsia="Arial" w:cs="Arial"/>
          <w:sz w:val="22"/>
          <w:szCs w:val="22"/>
          <w:rtl w:val="true"/>
        </w:rPr>
        <w:t xml:space="preserve"> +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مبادئ </w:t>
      </w:r>
      <w:r>
        <w:rPr>
          <w:rFonts w:eastAsia="Arial" w:cs="Arial"/>
          <w:sz w:val="22"/>
          <w:szCs w:val="22"/>
        </w:rPr>
        <w:t>SOLID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فصل صارم للمسؤوليات بين خمس طبقات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حذف ناعم </w:t>
      </w:r>
      <w:r>
        <w:rPr>
          <w:rFonts w:eastAsia="Arial" w:cs="Arial"/>
          <w:sz w:val="22"/>
          <w:szCs w:val="22"/>
          <w:rtl w:val="true"/>
        </w:rPr>
        <w:t xml:space="preserve">/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إشراف ناعم — </w:t>
      </w:r>
      <w:r>
        <w:rPr>
          <w:rFonts w:eastAsia="Arial" w:cs="Arial"/>
          <w:sz w:val="22"/>
          <w:szCs w:val="22"/>
        </w:rPr>
        <w:t>IsHidden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IsActive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IsApproved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تُبقي البيانات والتاريخ سليمَين دون حذف فعلي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تزامن متفائل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Optimistic Concurrency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قفل بـ </w:t>
      </w:r>
      <w:r>
        <w:rPr>
          <w:rFonts w:eastAsia="Arial" w:cs="Arial"/>
          <w:sz w:val="22"/>
          <w:szCs w:val="22"/>
        </w:rPr>
        <w:t>RowVersion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</w:t>
      </w:r>
      <w:r>
        <w:rPr>
          <w:rFonts w:eastAsia="Arial" w:cs="Arial"/>
          <w:sz w:val="22"/>
          <w:szCs w:val="22"/>
        </w:rPr>
        <w:t>TicketTypes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يحرس سباق المقعد الأخير دون قفل صريح على الصفوف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Transactional Outbox — OutboxMessages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تُكتب داخل نفس معاملة الحجز</w:t>
      </w:r>
      <w:r>
        <w:rPr>
          <w:rFonts w:eastAsia="Arial" w:cs="Arial"/>
          <w:sz w:val="22"/>
          <w:szCs w:val="22"/>
          <w:rtl w:val="true"/>
        </w:rPr>
        <w:t>/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التسجيل، ومهمة </w:t>
      </w:r>
      <w:r>
        <w:rPr>
          <w:rFonts w:eastAsia="Arial" w:cs="Arial"/>
          <w:sz w:val="22"/>
          <w:szCs w:val="22"/>
        </w:rPr>
        <w:t>Hangfire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تُفرِّغ الجدول بثقة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Decorator — HangfireOutboxServiceDecorator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يُغلِّف </w:t>
      </w:r>
      <w:r>
        <w:rPr>
          <w:rFonts w:eastAsia="Arial" w:cs="Arial"/>
          <w:sz w:val="22"/>
          <w:szCs w:val="22"/>
        </w:rPr>
        <w:t>IOutboxService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لتشغيله ضمن جدولة </w:t>
      </w:r>
      <w:r>
        <w:rPr>
          <w:rFonts w:eastAsia="Arial" w:cs="Arial"/>
          <w:sz w:val="22"/>
          <w:szCs w:val="22"/>
        </w:rPr>
        <w:t>Hangfire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الدورية دون تعديل الخدمة الأصلية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Strategy — PaymobPaymentService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DummyPaymentService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تُنفِّذ كلاهما واجهة </w:t>
      </w:r>
      <w:r>
        <w:rPr>
          <w:rFonts w:eastAsia="Arial" w:cs="Arial"/>
          <w:sz w:val="22"/>
          <w:szCs w:val="22"/>
        </w:rPr>
        <w:t>IPaymentService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الواحدة، تُختار وقت التشغيل حسب </w:t>
      </w:r>
      <w:r>
        <w:rPr>
          <w:rFonts w:eastAsia="Arial" w:cs="Arial"/>
          <w:sz w:val="22"/>
          <w:szCs w:val="22"/>
        </w:rPr>
        <w:t>Payment.Method</w:t>
      </w:r>
      <w:r>
        <w:rPr>
          <w:rFonts w:ascii="Arial" w:hAnsi="Arial" w:eastAsia="Arial"/>
          <w:sz w:val="22"/>
          <w:sz w:val="22"/>
          <w:szCs w:val="22"/>
          <w:rtl w:val="true"/>
        </w:rPr>
        <w:t>، دون أن يتفرَّع منطق الحجز على نوع البوابة المستخدَمة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Global Query Filters (EF Core)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التقييمات المخفية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IsHidden=true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لا تتسرب أبداً إلى الاستعلامات العامة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تفويض عبر الفلاتر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Filter-based Authorization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eastAsia="Arial" w:cs="Arial"/>
          <w:sz w:val="22"/>
          <w:szCs w:val="22"/>
        </w:rPr>
        <w:t>VerifiedOrganizerFilter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AdminIpWhitelistFilter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RateLimitAttribute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تسجيل تدقيق عرضي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Cross-Cutting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عبر </w:t>
      </w:r>
      <w:r>
        <w:rPr>
          <w:rFonts w:eastAsia="Arial" w:cs="Arial"/>
          <w:sz w:val="22"/>
          <w:szCs w:val="22"/>
        </w:rPr>
        <w:t>Action Filter — AuditLogAttribute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يلتقط كل عملية حساسة تلقائياً دون تكرار الكود في كل خدمة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Normal"/>
        <w:pBdr>
          <w:right w:val="single" w:sz="18" w:space="8" w:color="2E75B6"/>
        </w:pBdr>
        <w:bidi w:val="1"/>
        <w:spacing w:before="60" w:after="120"/>
        <w:ind w:right="200"/>
        <w:jc w:val="right"/>
        <w:rPr/>
      </w:pPr>
      <w:r>
        <w:rPr>
          <w:rFonts w:ascii="Arial" w:hAnsi="Arial" w:eastAsia="Arial"/>
          <w:b/>
          <w:b/>
          <w:bCs/>
          <w:color w:val="2E75B6"/>
          <w:sz w:val="20"/>
          <w:sz w:val="20"/>
          <w:szCs w:val="20"/>
          <w:rtl w:val="true"/>
        </w:rPr>
        <w:t>ملاحظة</w:t>
      </w:r>
      <w:r>
        <w:rPr>
          <w:rFonts w:eastAsia="Arial" w:cs="Arial"/>
          <w:b/>
          <w:bCs/>
          <w:color w:val="2E75B6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في هذا الإصدار من المشروع، بوابة الدفع الإلكتروني المُفعَّلة هي </w:t>
      </w:r>
      <w:r>
        <w:rPr>
          <w:rFonts w:eastAsia="Arial" w:cs="Arial"/>
          <w:i/>
          <w:iCs/>
          <w:color w:val="444444"/>
          <w:sz w:val="20"/>
          <w:szCs w:val="20"/>
        </w:rPr>
        <w:t>Paymob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(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الموجَّهة للسوق المصري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كروت ومحافظ إلكترونية كفودافون كاش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)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، إلى جانب بوابة </w:t>
      </w:r>
      <w:r>
        <w:rPr>
          <w:rFonts w:eastAsia="Arial" w:cs="Arial"/>
          <w:i/>
          <w:iCs/>
          <w:color w:val="444444"/>
          <w:sz w:val="20"/>
          <w:szCs w:val="20"/>
        </w:rPr>
        <w:t>Dummy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للتجربة المحلية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 xml:space="preserve">يبقى نمط </w:t>
      </w:r>
      <w:r>
        <w:rPr>
          <w:rFonts w:eastAsia="Arial" w:cs="Arial"/>
          <w:i/>
          <w:iCs/>
          <w:color w:val="444444"/>
          <w:sz w:val="20"/>
          <w:szCs w:val="20"/>
        </w:rPr>
        <w:t>Strategy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i/>
          <w:i/>
          <w:iCs/>
          <w:color w:val="444444"/>
          <w:sz w:val="20"/>
          <w:sz w:val="20"/>
          <w:szCs w:val="20"/>
          <w:rtl w:val="true"/>
        </w:rPr>
        <w:t>نفسه قابلاً لإضافة بوابة عالمية لاحقاً دون تغيير منطق الحجز</w:t>
      </w:r>
      <w:r>
        <w:rPr>
          <w:rFonts w:eastAsia="Arial" w:cs="Arial"/>
          <w:i/>
          <w:iCs/>
          <w:color w:val="444444"/>
          <w:sz w:val="20"/>
          <w:szCs w:val="20"/>
          <w:rtl w:val="true"/>
        </w:rPr>
        <w:t>.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٥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قرارات تصميم رئيسية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ScanLogs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يحتفظ بمرجعَين لـ </w:t>
      </w:r>
      <w:r>
        <w:rPr>
          <w:rFonts w:eastAsia="Arial" w:cs="Arial"/>
          <w:sz w:val="22"/>
          <w:szCs w:val="22"/>
        </w:rPr>
        <w:t>Events: EventId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بوابة المسح الحالية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ActualEventId</w:t>
      </w:r>
      <w:r>
        <w:rPr>
          <w:rFonts w:eastAsia="Arial" w:cs="Arial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sz w:val="22"/>
          <w:sz w:val="22"/>
          <w:szCs w:val="22"/>
          <w:rtl w:val="true"/>
        </w:rPr>
        <w:t>الفعالية الحقيقية للتذكرة</w:t>
      </w:r>
      <w:r>
        <w:rPr>
          <w:rFonts w:eastAsia="Arial" w:cs="Arial"/>
          <w:sz w:val="22"/>
          <w:szCs w:val="22"/>
          <w:rtl w:val="true"/>
        </w:rPr>
        <w:t xml:space="preserve">) — </w:t>
      </w:r>
      <w:r>
        <w:rPr>
          <w:rFonts w:ascii="Arial" w:hAnsi="Arial" w:eastAsia="Arial"/>
          <w:sz w:val="22"/>
          <w:sz w:val="22"/>
          <w:szCs w:val="22"/>
          <w:rtl w:val="true"/>
        </w:rPr>
        <w:t>لتسجيل التذكرة المعروضة في فعالية خاطئة بدقة بدل رفضها فقط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SavedEvents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</w:t>
      </w:r>
      <w:r>
        <w:rPr>
          <w:rFonts w:eastAsia="Arial" w:cs="Arial"/>
          <w:sz w:val="22"/>
          <w:szCs w:val="22"/>
        </w:rPr>
        <w:t>EventScanners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تستخدم مفاتيح أساسية مركَّبة بدل عمود </w:t>
      </w:r>
      <w:r>
        <w:rPr>
          <w:rFonts w:eastAsia="Arial" w:cs="Arial"/>
          <w:sz w:val="22"/>
          <w:szCs w:val="22"/>
        </w:rPr>
        <w:t>Id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بديل — لأنهما ربط صِرف، وعمود رقمي إضافي يزيد التخزين والفهرسة بلا فائدة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Payments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يفرض </w:t>
      </w:r>
      <w:r>
        <w:rPr>
          <w:rFonts w:eastAsia="Arial" w:cs="Arial"/>
          <w:sz w:val="22"/>
          <w:szCs w:val="22"/>
        </w:rPr>
        <w:t>BookingId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فريداً — حجز واحد لا يمكن أن يملك أكثر من سجل دفع نشط واحد؛ تاريخ الاسترداد وإعادة المحاولة يعيش في جدول </w:t>
      </w:r>
      <w:r>
        <w:rPr>
          <w:rFonts w:eastAsia="Arial" w:cs="Arial"/>
          <w:sz w:val="22"/>
          <w:szCs w:val="22"/>
        </w:rPr>
        <w:t>Refunds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منفصل بدل تحميل </w:t>
      </w:r>
      <w:r>
        <w:rPr>
          <w:rFonts w:eastAsia="Arial" w:cs="Arial"/>
          <w:sz w:val="22"/>
          <w:szCs w:val="22"/>
        </w:rPr>
        <w:t>Payments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بأعباء إضافية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AuditLogs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مُقسَّم عن </w:t>
      </w:r>
      <w:r>
        <w:rPr>
          <w:rFonts w:eastAsia="Arial" w:cs="Arial"/>
          <w:sz w:val="22"/>
          <w:szCs w:val="22"/>
        </w:rPr>
        <w:t>ArchivedAuditLogs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إبقاء الجدول الحي صغيراً يحافظ على سرعة استعلامات سجل التدقيق حتى مع تراكم سنوات من التاريخ؛ الصفوف المؤرشَفة تحتفظ بنفس الشكل تماماً لسهولة الاستعلام لاحقاً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WaitingLists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بلا عمود </w:t>
      </w:r>
      <w:r>
        <w:rPr>
          <w:rFonts w:eastAsia="Arial" w:cs="Arial"/>
          <w:sz w:val="22"/>
          <w:szCs w:val="22"/>
        </w:rPr>
        <w:t>Position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إعادة ترقيم رقم الموضع عند كل انضمام</w:t>
      </w:r>
      <w:r>
        <w:rPr>
          <w:rFonts w:eastAsia="Arial" w:cs="Arial"/>
          <w:sz w:val="22"/>
          <w:szCs w:val="22"/>
          <w:rtl w:val="true"/>
        </w:rPr>
        <w:t>/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خروج مصدر شائع لتعارضات التزامن تحت الضغط؛ الأولوية تُحسَب عند الطلب من </w:t>
      </w:r>
      <w:r>
        <w:rPr>
          <w:rFonts w:eastAsia="Arial" w:cs="Arial"/>
          <w:sz w:val="22"/>
          <w:szCs w:val="22"/>
        </w:rPr>
        <w:t>JoinedAt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بدلاً من ذلك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OutboxMessages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بلا مفاتيح خارجية — مفصول عمداً عن النطاق التجاري حتى يستطيع الحجز أو الاسترداد أو التسجيل جميعها وضع رسالة بريد في نفس خط الأنابيب المرن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٦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اعتبارات الأمان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جميع كلمات المرور مُجزَّأة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Hashed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عبر </w:t>
      </w:r>
      <w:r>
        <w:rPr>
          <w:rFonts w:eastAsia="Arial" w:cs="Arial"/>
          <w:sz w:val="22"/>
          <w:szCs w:val="22"/>
        </w:rPr>
        <w:t>ASP.NET Core Identity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رموز </w:t>
      </w:r>
      <w:r>
        <w:rPr>
          <w:rFonts w:eastAsia="Arial" w:cs="Arial"/>
          <w:sz w:val="22"/>
          <w:szCs w:val="22"/>
        </w:rPr>
        <w:t>QR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موقَّعة بـ </w:t>
      </w:r>
      <w:r>
        <w:rPr>
          <w:rFonts w:eastAsia="Arial" w:cs="Arial"/>
          <w:sz w:val="22"/>
          <w:szCs w:val="22"/>
        </w:rPr>
        <w:t>HMAC-SHA256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باستخدام </w:t>
      </w:r>
      <w:r>
        <w:rPr>
          <w:rFonts w:eastAsia="Arial" w:cs="Arial"/>
          <w:sz w:val="22"/>
          <w:szCs w:val="22"/>
        </w:rPr>
        <w:t>AppSecret</w:t>
      </w:r>
      <w:r>
        <w:rPr>
          <w:rFonts w:eastAsia="Arial" w:cs="Arial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sz w:val="22"/>
          <w:sz w:val="22"/>
          <w:szCs w:val="22"/>
          <w:rtl w:val="true"/>
        </w:rPr>
        <w:t>غير قابلة للتخمين أو التزوير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رموز </w:t>
      </w:r>
      <w:r>
        <w:rPr>
          <w:rFonts w:eastAsia="Arial" w:cs="Arial"/>
          <w:sz w:val="22"/>
          <w:szCs w:val="22"/>
        </w:rPr>
        <w:t>OTP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محدودة بوقت وللاستخدام مرة واحدة فقط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AdminIpWhitelistFilter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يقيِّد منطقة الإدارة بعناوين </w:t>
      </w:r>
      <w:r>
        <w:rPr>
          <w:rFonts w:eastAsia="Arial" w:cs="Arial"/>
          <w:sz w:val="22"/>
          <w:szCs w:val="22"/>
        </w:rPr>
        <w:t>IP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موثوقة فقط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RateLimitAttribute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يحد معدل الطلبات على النقاط الحساسة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تسجيل الدخول، </w:t>
      </w:r>
      <w:r>
        <w:rPr>
          <w:rFonts w:eastAsia="Arial" w:cs="Arial"/>
          <w:sz w:val="22"/>
          <w:szCs w:val="22"/>
        </w:rPr>
        <w:t>OTP</w:t>
      </w:r>
      <w:r>
        <w:rPr>
          <w:rFonts w:ascii="Arial" w:hAnsi="Arial" w:eastAsia="Arial"/>
          <w:sz w:val="22"/>
          <w:sz w:val="22"/>
          <w:szCs w:val="22"/>
          <w:rtl w:val="true"/>
        </w:rPr>
        <w:t>، الدفع</w:t>
      </w:r>
      <w:r>
        <w:rPr>
          <w:rFonts w:eastAsia="Arial" w:cs="Arial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VerifiedOrganizerFilter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يمنع منظماً من تعديل فعاليات منظم آخر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Global Query Filters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تُبقي التقييمات المخفية خارج النتائج العامة افتراضياً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سجل تدقيق كامل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AuditLogAttribute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يلتقط الفاعل وعنوان </w:t>
      </w:r>
      <w:r>
        <w:rPr>
          <w:rFonts w:eastAsia="Arial" w:cs="Arial"/>
          <w:sz w:val="22"/>
          <w:szCs w:val="22"/>
        </w:rPr>
        <w:t>IP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ومتصفح المستخدم في كل عملية حساسة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تطبيق </w:t>
      </w:r>
      <w:r>
        <w:rPr>
          <w:rFonts w:eastAsia="Arial" w:cs="Arial"/>
          <w:sz w:val="22"/>
          <w:szCs w:val="22"/>
        </w:rPr>
        <w:t>HTTPS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إلزامياً؛ رموز مكافحة التلاعب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Anti-Forgery Tokens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على جميع نماذج </w:t>
      </w:r>
      <w:r>
        <w:rPr>
          <w:rFonts w:eastAsia="Arial" w:cs="Arial"/>
          <w:sz w:val="22"/>
          <w:szCs w:val="22"/>
        </w:rPr>
        <w:t>POST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IsActive=false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يمنع تسجيل الدخول فوراً دون حذف بيانات المستخدم أو سجله التاريخي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التحقق من توقيع </w:t>
      </w:r>
      <w:r>
        <w:rPr>
          <w:rFonts w:eastAsia="Arial" w:cs="Arial"/>
          <w:sz w:val="22"/>
          <w:szCs w:val="22"/>
        </w:rPr>
        <w:t>Webhook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الخاص بـ </w:t>
      </w:r>
      <w:r>
        <w:rPr>
          <w:rFonts w:eastAsia="Arial" w:cs="Arial"/>
          <w:sz w:val="22"/>
          <w:szCs w:val="22"/>
        </w:rPr>
        <w:t>Paymob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عبر مفتاح </w:t>
      </w:r>
      <w:r>
        <w:rPr>
          <w:rFonts w:eastAsia="Arial" w:cs="Arial"/>
          <w:sz w:val="22"/>
          <w:szCs w:val="22"/>
        </w:rPr>
        <w:t>HMAC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مخصَّص قبل قبول أي إشعار دفع — يمنع تزييف إشعارات الدفع الناجح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</w:rPr>
        <w:t>٧</w:t>
      </w:r>
      <w:r>
        <w:rPr>
          <w:rFonts w:eastAsia="Arial" w:cs="Arial" w:ascii="Arial" w:hAnsi="Arial"/>
          <w:b/>
          <w:bCs/>
          <w:color w:val="2E75B6"/>
          <w:sz w:val="32"/>
          <w:szCs w:val="32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color w:val="2E75B6"/>
          <w:sz w:val="32"/>
          <w:sz w:val="32"/>
          <w:szCs w:val="32"/>
          <w:rtl w:val="true"/>
        </w:rPr>
        <w:t>المتطلبات غير الوظيفية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١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الأداء والفهرسة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240"/>
        <w:gridCol w:w="3119"/>
      </w:tblGrid>
      <w:tr>
        <w:trPr>
          <w:tblHeader w:val="true"/>
        </w:trPr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الفهرس المستخدَم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BDD6EE" w:val="clear"/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color w:val="1B3A57"/>
                <w:sz w:val="19"/>
                <w:sz w:val="19"/>
                <w:szCs w:val="19"/>
                <w:rtl w:val="true"/>
              </w:rPr>
              <w:t>الاستعلام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IX_Tickets_QRCode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فريد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) — 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استرجاع بحركة واحدة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O(log n)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التحقق من رمز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QR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عند المسح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IX_Events_Status_StartDate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مركَّب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تصفح الفعاليات المنشورة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IX_Bookings_UserId_Status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>مركَّب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 xml:space="preserve">تذاكري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  <w:rtl w:val="true"/>
              </w:rPr>
              <w:t xml:space="preserve">/ </w:t>
            </w: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حجوزاتي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IX_ScanLogs_ScannedById_ScannedAt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سجل جلسة الماسح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IX_WaitingLists_TicketTypeId_Status_JoinedAt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طابور قائمة الانتظار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IX_OutboxMessages_ProcessedAt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sz w:val="18"/>
                <w:sz w:val="18"/>
                <w:szCs w:val="18"/>
                <w:rtl w:val="true"/>
              </w:rPr>
              <w:t xml:space="preserve">مُصفَّى،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WHERE ProcessedAt IS NULL</w:t>
            </w:r>
            <w:r>
              <w:rPr>
                <w:rFonts w:eastAsia="Arial" w:cs="Arial"/>
                <w:b/>
                <w:bCs/>
                <w:sz w:val="18"/>
                <w:szCs w:val="18"/>
                <w:rtl w:val="true"/>
              </w:rPr>
              <w:t>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معالجة صندوق الصادر</w:t>
            </w:r>
          </w:p>
        </w:tc>
      </w:tr>
      <w:tr>
        <w:trPr/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IX_AuditLogs_CreatedAt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sz w:val="18"/>
                <w:sz w:val="18"/>
                <w:szCs w:val="18"/>
                <w:rtl w:val="true"/>
              </w:rPr>
              <w:t>مسح الأرشفة الدورية لسجل التدقيق</w:t>
            </w:r>
          </w:p>
        </w:tc>
      </w:tr>
    </w:tbl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٢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الموثوقية والتعافي من الأعطال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Transactional Outbox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يضمن عدم فقد أي بريد تأكيد أو رمز </w:t>
      </w:r>
      <w:r>
        <w:rPr>
          <w:rFonts w:eastAsia="Arial" w:cs="Arial"/>
          <w:sz w:val="22"/>
          <w:szCs w:val="22"/>
        </w:rPr>
        <w:t>OTP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حتى لو تعطَّل </w:t>
      </w:r>
      <w:r>
        <w:rPr>
          <w:rFonts w:eastAsia="Arial" w:cs="Arial"/>
          <w:sz w:val="22"/>
          <w:szCs w:val="22"/>
        </w:rPr>
        <w:t>SMTP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مؤقتاً، مع إعادة محاولة تصل إلى </w:t>
      </w:r>
      <w:r>
        <w:rPr>
          <w:rFonts w:eastAsia="Arial" w:cs="Arial"/>
          <w:sz w:val="22"/>
          <w:szCs w:val="22"/>
        </w:rPr>
        <w:t>5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مرات قبل التسجيل كفاشل نهائياً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تزامن متفائل عبر </w:t>
      </w:r>
      <w:r>
        <w:rPr>
          <w:rFonts w:eastAsia="Arial" w:cs="Arial"/>
          <w:sz w:val="22"/>
          <w:szCs w:val="22"/>
        </w:rPr>
        <w:t>RowVersion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يحمي من الإفراط في البيع تحت الضغط المتزامن دون الحاجة لأقفال صريحة تُبطئ النظام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خدمات خلفية مستقلة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PendingBookingExpirationWorker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WaitingListExpirationProcessor</w:t>
      </w:r>
      <w:r>
        <w:rPr>
          <w:rFonts w:ascii="Arial" w:hAnsi="Arial" w:eastAsia="Arial"/>
          <w:sz w:val="22"/>
          <w:sz w:val="22"/>
          <w:szCs w:val="22"/>
        </w:rPr>
        <w:t xml:space="preserve">، </w:t>
      </w:r>
      <w:r>
        <w:rPr>
          <w:rFonts w:eastAsia="Arial" w:cs="Arial"/>
          <w:sz w:val="22"/>
          <w:szCs w:val="22"/>
        </w:rPr>
        <w:t>PostEventProcessor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تُبقي حالة النظام متّسقة دون تدخل يدوي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مهمة أرشفة يومية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AuditLogsArchiverJob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تحافظ على أداء استقرار جدول التدقيق الحي بمرور الوقت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Heading2"/>
        <w:bidi w:val="1"/>
        <w:spacing w:before="240" w:after="160"/>
        <w:jc w:val="right"/>
        <w:rPr/>
      </w:pP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>.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</w:rPr>
        <w:t>٣</w:t>
      </w:r>
      <w:r>
        <w:rPr>
          <w:rFonts w:ascii="Arial" w:hAnsi="Arial" w:eastAsia="Arial" w:cs="Arial"/>
          <w:b/>
          <w:b/>
          <w:bCs/>
          <w:color w:val="2E75B6"/>
          <w:sz w:val="28"/>
          <w:sz w:val="28"/>
          <w:szCs w:val="28"/>
          <w:rtl w:val="true"/>
        </w:rPr>
        <w:t xml:space="preserve"> القابلية للتوسع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معمارية </w:t>
      </w:r>
      <w:r>
        <w:rPr>
          <w:rFonts w:eastAsia="Arial" w:cs="Arial"/>
          <w:sz w:val="22"/>
          <w:szCs w:val="22"/>
        </w:rPr>
        <w:t>N-Tier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>تسمح باستبدال أو توسيع أي طبقة دون التأثير على الطبقات الأخرى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ascii="Arial" w:hAnsi="Arial" w:eastAsia="Arial"/>
          <w:sz w:val="22"/>
          <w:sz w:val="22"/>
          <w:szCs w:val="22"/>
          <w:rtl w:val="true"/>
        </w:rPr>
        <w:t xml:space="preserve">نمط </w:t>
      </w:r>
      <w:r>
        <w:rPr>
          <w:rFonts w:eastAsia="Arial" w:cs="Arial"/>
          <w:sz w:val="22"/>
          <w:szCs w:val="22"/>
        </w:rPr>
        <w:t>Strategy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للدفع يسمح بإضافة بوابات دفع مستقبلية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ascii="Arial" w:hAnsi="Arial" w:eastAsia="Arial"/>
          <w:sz w:val="22"/>
          <w:sz w:val="22"/>
          <w:szCs w:val="22"/>
          <w:rtl w:val="true"/>
        </w:rPr>
        <w:t>محلية أو عالمية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دون تعديل منطق الحجز الأساسي</w:t>
      </w:r>
      <w:r>
        <w:rPr>
          <w:rFonts w:eastAsia="Arial" w:cs="Arial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before="0" w:after="80"/>
        <w:jc w:val="right"/>
        <w:rPr/>
      </w:pPr>
      <w:r>
        <w:rPr>
          <w:rFonts w:eastAsia="Arial" w:cs="Arial"/>
          <w:sz w:val="22"/>
          <w:szCs w:val="22"/>
        </w:rPr>
        <w:t>ASP.NET Core Output Caching</w:t>
      </w:r>
      <w:r>
        <w:rPr>
          <w:rFonts w:eastAsia="Arial" w:cs="Arial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sz w:val="22"/>
          <w:sz w:val="22"/>
          <w:szCs w:val="22"/>
          <w:rtl w:val="true"/>
        </w:rPr>
        <w:t xml:space="preserve">مع خدمة إبطال مخصَّصة </w:t>
      </w:r>
      <w:r>
        <w:rPr>
          <w:rFonts w:eastAsia="Arial" w:cs="Arial"/>
          <w:sz w:val="22"/>
          <w:szCs w:val="22"/>
          <w:rtl w:val="true"/>
        </w:rPr>
        <w:t>(</w:t>
      </w:r>
      <w:r>
        <w:rPr>
          <w:rFonts w:eastAsia="Arial" w:cs="Arial"/>
          <w:sz w:val="22"/>
          <w:szCs w:val="22"/>
        </w:rPr>
        <w:t>CacheInvalidationService</w:t>
      </w:r>
      <w:r>
        <w:rPr>
          <w:rFonts w:eastAsia="Arial" w:cs="Arial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sz w:val="22"/>
          <w:sz w:val="22"/>
          <w:szCs w:val="22"/>
          <w:rtl w:val="true"/>
        </w:rPr>
        <w:t>تقلل الضغط على قاعدة البيانات في صفحات التصفح كثيرة القراءة</w:t>
      </w:r>
      <w:r>
        <w:rPr>
          <w:rFonts w:eastAsia="Arial" w:cs="Arial"/>
          <w:sz w:val="22"/>
          <w:szCs w:val="22"/>
          <w:rtl w:val="true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00" w:right="1100" w:gutter="0" w:header="708" w:top="1000" w:footer="708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AAAAAA"/>
      </w:pBdr>
      <w:bidi w:val="1"/>
      <w:jc w:val="center"/>
      <w:rPr/>
    </w:pP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سري — مشروع تخرج </w:t>
    </w:r>
    <w:r>
      <w:rPr>
        <w:rFonts w:eastAsia="Arial" w:cs="Arial"/>
        <w:color w:val="666666"/>
        <w:sz w:val="16"/>
        <w:szCs w:val="16"/>
      </w:rPr>
      <w:t>2026/2025</w:t>
    </w:r>
    <w:r>
      <w:rPr>
        <w:rFonts w:eastAsia="Arial" w:cs="Arial"/>
        <w:color w:val="666666"/>
        <w:sz w:val="16"/>
        <w:szCs w:val="16"/>
        <w:rtl w:val="true"/>
      </w:rPr>
      <w:t xml:space="preserve">   |   </w:t>
    </w: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صفحة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21</w:t>
    </w:r>
    <w:r>
      <w:rPr>
        <w:rtl w:val="true"/>
      </w:rPr>
      <w:fldChar w:fldCharType="end"/>
    </w: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 من </w:t>
    </w:r>
    <w:r>
      <w:rPr>
        <w:rtl w:val="true"/>
      </w:rPr>
      <w:fldChar w:fldCharType="begin"/>
    </w:r>
    <w:r>
      <w:rPr>
        <w:rtl w:val="true"/>
      </w:rPr>
      <w:instrText xml:space="preserve"> NUMPAGES </w:instrText>
    </w:r>
    <w:r>
      <w:rPr>
        <w:rtl w:val="true"/>
      </w:rPr>
      <w:fldChar w:fldCharType="separate"/>
    </w:r>
    <w:r>
      <w:rPr>
        <w:rtl w:val="true"/>
      </w:rPr>
      <w:t>21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AAAAAA"/>
      </w:pBdr>
      <w:bidi w:val="1"/>
      <w:jc w:val="center"/>
      <w:rPr/>
    </w:pP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سري — مشروع تخرج </w:t>
    </w:r>
    <w:r>
      <w:rPr>
        <w:rFonts w:eastAsia="Arial" w:cs="Arial"/>
        <w:color w:val="666666"/>
        <w:sz w:val="16"/>
        <w:szCs w:val="16"/>
      </w:rPr>
      <w:t>2026/2025</w:t>
    </w:r>
    <w:r>
      <w:rPr>
        <w:rFonts w:eastAsia="Arial" w:cs="Arial"/>
        <w:color w:val="666666"/>
        <w:sz w:val="16"/>
        <w:szCs w:val="16"/>
        <w:rtl w:val="true"/>
      </w:rPr>
      <w:t xml:space="preserve">   |   </w:t>
    </w: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صفحة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21</w:t>
    </w:r>
    <w:r>
      <w:rPr>
        <w:rtl w:val="true"/>
      </w:rPr>
      <w:fldChar w:fldCharType="end"/>
    </w:r>
    <w:r>
      <w:rPr>
        <w:rFonts w:ascii="Arial" w:hAnsi="Arial" w:eastAsia="Arial"/>
        <w:color w:val="666666"/>
        <w:sz w:val="16"/>
        <w:sz w:val="16"/>
        <w:szCs w:val="16"/>
        <w:rtl w:val="true"/>
      </w:rPr>
      <w:t xml:space="preserve"> من </w:t>
    </w:r>
    <w:r>
      <w:rPr>
        <w:rtl w:val="true"/>
      </w:rPr>
      <w:fldChar w:fldCharType="begin"/>
    </w:r>
    <w:r>
      <w:rPr>
        <w:rtl w:val="true"/>
      </w:rPr>
      <w:instrText xml:space="preserve"> NUMPAGES </w:instrText>
    </w:r>
    <w:r>
      <w:rPr>
        <w:rtl w:val="true"/>
      </w:rPr>
      <w:fldChar w:fldCharType="separate"/>
    </w:r>
    <w:r>
      <w:rPr>
        <w:rtl w:val="true"/>
      </w:rPr>
      <w:t>21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4" w:color="2E75B6"/>
      </w:pBdr>
      <w:shd w:val="clear" w:fill="2E75B6"/>
      <w:bidi w:val="1"/>
      <w:jc w:val="center"/>
      <w:rPr/>
    </w:pPr>
    <w:r>
      <w:rPr>
        <w:rFonts w:eastAsia="Arial" w:cs="Arial"/>
        <w:b/>
        <w:bCs/>
        <w:color w:val="FFFFFF"/>
        <w:sz w:val="18"/>
        <w:szCs w:val="18"/>
      </w:rPr>
      <w:t>Eventify Pro</w:t>
    </w:r>
    <w:r>
      <w:rPr>
        <w:rFonts w:eastAsia="Arial" w:cs="Arial"/>
        <w:b/>
        <w:bCs/>
        <w:color w:val="FFFFFF"/>
        <w:sz w:val="18"/>
        <w:szCs w:val="18"/>
        <w:rtl w:val="true"/>
      </w:rPr>
      <w:t xml:space="preserve"> — </w:t>
    </w:r>
    <w:r>
      <w:rPr>
        <w:rFonts w:ascii="Arial" w:hAnsi="Arial" w:eastAsia="Arial"/>
        <w:b/>
        <w:b/>
        <w:bCs/>
        <w:color w:val="FFFFFF"/>
        <w:sz w:val="18"/>
        <w:sz w:val="18"/>
        <w:szCs w:val="18"/>
        <w:rtl w:val="true"/>
      </w:rPr>
      <w:t xml:space="preserve">وثيقة المتطلبات </w:t>
    </w:r>
    <w:r>
      <w:rPr>
        <w:rFonts w:eastAsia="Arial" w:cs="Arial"/>
        <w:b/>
        <w:bCs/>
        <w:color w:val="FFFFFF"/>
        <w:sz w:val="18"/>
        <w:szCs w:val="18"/>
        <w:rtl w:val="true"/>
      </w:rPr>
      <w:t>(</w:t>
    </w:r>
    <w:r>
      <w:rPr>
        <w:rFonts w:eastAsia="Arial" w:cs="Arial"/>
        <w:b/>
        <w:bCs/>
        <w:color w:val="FFFFFF"/>
        <w:sz w:val="18"/>
        <w:szCs w:val="18"/>
      </w:rPr>
      <w:t>PRD</w:t>
    </w:r>
    <w:r>
      <w:rPr>
        <w:rFonts w:eastAsia="Arial" w:cs="Arial"/>
        <w:b/>
        <w:bCs/>
        <w:color w:val="FFFFFF"/>
        <w:sz w:val="18"/>
        <w:szCs w:val="18"/>
        <w:rtl w:val="true"/>
      </w:rPr>
      <w:t xml:space="preserve">)  |  </w:t>
    </w:r>
    <w:r>
      <w:rPr>
        <w:rFonts w:ascii="Arial" w:hAnsi="Arial" w:eastAsia="Arial"/>
        <w:b/>
        <w:b/>
        <w:bCs/>
        <w:color w:val="FFFFFF"/>
        <w:sz w:val="18"/>
        <w:sz w:val="18"/>
        <w:szCs w:val="18"/>
        <w:rtl w:val="true"/>
      </w:rPr>
      <w:t xml:space="preserve">مشروع تخرج </w:t>
    </w:r>
    <w:r>
      <w:rPr>
        <w:rFonts w:eastAsia="Arial" w:cs="Arial"/>
        <w:b/>
        <w:bCs/>
        <w:color w:val="FFFFFF"/>
        <w:sz w:val="18"/>
        <w:szCs w:val="18"/>
      </w:rPr>
      <w:t>2026/2025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4" w:color="2E75B6"/>
      </w:pBdr>
      <w:shd w:val="clear" w:fill="2E75B6"/>
      <w:bidi w:val="1"/>
      <w:jc w:val="center"/>
      <w:rPr/>
    </w:pPr>
    <w:r>
      <w:rPr>
        <w:rFonts w:eastAsia="Arial" w:cs="Arial"/>
        <w:b/>
        <w:bCs/>
        <w:color w:val="FFFFFF"/>
        <w:sz w:val="18"/>
        <w:szCs w:val="18"/>
      </w:rPr>
      <w:t>Eventify Pro</w:t>
    </w:r>
    <w:r>
      <w:rPr>
        <w:rFonts w:eastAsia="Arial" w:cs="Arial"/>
        <w:b/>
        <w:bCs/>
        <w:color w:val="FFFFFF"/>
        <w:sz w:val="18"/>
        <w:szCs w:val="18"/>
        <w:rtl w:val="true"/>
      </w:rPr>
      <w:t xml:space="preserve"> — </w:t>
    </w:r>
    <w:r>
      <w:rPr>
        <w:rFonts w:ascii="Arial" w:hAnsi="Arial" w:eastAsia="Arial"/>
        <w:b/>
        <w:b/>
        <w:bCs/>
        <w:color w:val="FFFFFF"/>
        <w:sz w:val="18"/>
        <w:sz w:val="18"/>
        <w:szCs w:val="18"/>
        <w:rtl w:val="true"/>
      </w:rPr>
      <w:t xml:space="preserve">وثيقة المتطلبات </w:t>
    </w:r>
    <w:r>
      <w:rPr>
        <w:rFonts w:eastAsia="Arial" w:cs="Arial"/>
        <w:b/>
        <w:bCs/>
        <w:color w:val="FFFFFF"/>
        <w:sz w:val="18"/>
        <w:szCs w:val="18"/>
        <w:rtl w:val="true"/>
      </w:rPr>
      <w:t>(</w:t>
    </w:r>
    <w:r>
      <w:rPr>
        <w:rFonts w:eastAsia="Arial" w:cs="Arial"/>
        <w:b/>
        <w:bCs/>
        <w:color w:val="FFFFFF"/>
        <w:sz w:val="18"/>
        <w:szCs w:val="18"/>
      </w:rPr>
      <w:t>PRD</w:t>
    </w:r>
    <w:r>
      <w:rPr>
        <w:rFonts w:eastAsia="Arial" w:cs="Arial"/>
        <w:b/>
        <w:bCs/>
        <w:color w:val="FFFFFF"/>
        <w:sz w:val="18"/>
        <w:szCs w:val="18"/>
        <w:rtl w:val="true"/>
      </w:rPr>
      <w:t xml:space="preserve">)  |  </w:t>
    </w:r>
    <w:r>
      <w:rPr>
        <w:rFonts w:ascii="Arial" w:hAnsi="Arial" w:eastAsia="Arial"/>
        <w:b/>
        <w:b/>
        <w:bCs/>
        <w:color w:val="FFFFFF"/>
        <w:sz w:val="18"/>
        <w:sz w:val="18"/>
        <w:szCs w:val="18"/>
        <w:rtl w:val="true"/>
      </w:rPr>
      <w:t xml:space="preserve">مشروع تخرج </w:t>
    </w:r>
    <w:r>
      <w:rPr>
        <w:rFonts w:eastAsia="Arial" w:cs="Arial"/>
        <w:b/>
        <w:bCs/>
        <w:color w:val="FFFFFF"/>
        <w:sz w:val="18"/>
        <w:szCs w:val="18"/>
      </w:rPr>
      <w:t>2026/2025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right"/>
      <w:pPr>
        <w:tabs>
          <w:tab w:val="num" w:pos="0"/>
        </w:tabs>
        <w:ind w:left="0" w:hanging="260"/>
      </w:pPr>
      <w:rPr>
        <w:rFonts w:ascii="Arial" w:hAnsi="Arial" w:cs="Arial" w:hint="default"/>
        <w:color w:val="2E75B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2026-06-22T17:54:56Z</dcterms:created>
  <dc:creator>Eventify Pro Team</dc:creator>
  <dc:description/>
  <dc:language>en-US</dc:language>
  <cp:lastModifiedBy>Un-named</cp:lastModifiedBy>
  <dcterms:modified xsi:type="dcterms:W3CDTF">2026-06-22T17:54:56Z</dcterms:modified>
  <cp:revision>1</cp:revision>
  <dc:subject/>
  <dc:title>Eventify Pro — PRD</dc:title>
</cp:coreProperties>
</file>