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8C" w:rsidRPr="001E1690" w:rsidRDefault="00027834" w:rsidP="001E1690">
      <w:pPr>
        <w:jc w:val="center"/>
        <w:rPr>
          <w:b/>
          <w:lang w:val="es-ES_tradnl"/>
        </w:rPr>
      </w:pPr>
      <w:r w:rsidRPr="001E1690">
        <w:rPr>
          <w:b/>
          <w:lang w:val="es-ES_tradnl"/>
        </w:rPr>
        <w:t>ACTA DE REUNIÓN</w:t>
      </w:r>
    </w:p>
    <w:p w:rsidR="00027834" w:rsidRPr="001E1690" w:rsidRDefault="00027834" w:rsidP="001E1690">
      <w:pPr>
        <w:jc w:val="center"/>
        <w:rPr>
          <w:b/>
          <w:lang w:val="es-ES_tradnl"/>
        </w:rPr>
      </w:pPr>
      <w:r w:rsidRPr="001E1690">
        <w:rPr>
          <w:b/>
          <w:lang w:val="es-ES_tradnl"/>
        </w:rPr>
        <w:t>ABC – ITEAM</w:t>
      </w:r>
    </w:p>
    <w:p w:rsidR="00027834" w:rsidRDefault="00027834" w:rsidP="004070C6">
      <w:pPr>
        <w:jc w:val="both"/>
        <w:rPr>
          <w:lang w:val="es-ES_tradnl"/>
        </w:rPr>
      </w:pPr>
      <w:r>
        <w:rPr>
          <w:lang w:val="es-ES_tradnl"/>
        </w:rPr>
        <w:t xml:space="preserve">El día Miércoles 16 de Enero de 2013, a horas 15:00, </w:t>
      </w:r>
      <w:r w:rsidR="001E1690">
        <w:rPr>
          <w:lang w:val="es-ES_tradnl"/>
        </w:rPr>
        <w:t xml:space="preserve">en las dependencias de la ABC </w:t>
      </w:r>
      <w:r>
        <w:rPr>
          <w:lang w:val="es-ES_tradnl"/>
        </w:rPr>
        <w:t>se realizó la reunión de seguimiento a la consultoría “Diseño del Plan y Provisión del Software de gestión Documental, incluyendo la implementación del Plan de Gestión Documental en todas las dependencias de la ABC”, CPN-002/2011.</w:t>
      </w:r>
    </w:p>
    <w:p w:rsidR="00027834" w:rsidRDefault="00027834" w:rsidP="004070C6">
      <w:pPr>
        <w:jc w:val="both"/>
        <w:rPr>
          <w:lang w:val="es-ES_tradnl"/>
        </w:rPr>
      </w:pPr>
      <w:r>
        <w:rPr>
          <w:lang w:val="es-ES_tradnl"/>
        </w:rPr>
        <w:t>Participaron de la reunión las siguientes personas:</w:t>
      </w:r>
    </w:p>
    <w:p w:rsidR="007C785F" w:rsidRDefault="00027834" w:rsidP="004070C6">
      <w:pPr>
        <w:jc w:val="both"/>
        <w:rPr>
          <w:lang w:val="es-ES_tradnl"/>
        </w:rPr>
      </w:pPr>
      <w:r>
        <w:rPr>
          <w:lang w:val="es-ES_tradnl"/>
        </w:rPr>
        <w:t>Por parte de la ABC participaron, José Ovando y Tadeo</w:t>
      </w:r>
      <w:r w:rsidR="007073F2">
        <w:rPr>
          <w:lang w:val="es-ES_tradnl"/>
        </w:rPr>
        <w:t xml:space="preserve"> Azurduy c</w:t>
      </w:r>
      <w:r>
        <w:rPr>
          <w:lang w:val="es-ES_tradnl"/>
        </w:rPr>
        <w:t>omo apoyo a la Supervisión del Proyecto.</w:t>
      </w:r>
      <w:r w:rsidR="007C785F" w:rsidRPr="007C785F">
        <w:rPr>
          <w:lang w:val="es-ES_tradnl"/>
        </w:rPr>
        <w:t xml:space="preserve"> </w:t>
      </w:r>
      <w:r w:rsidR="007C785F">
        <w:rPr>
          <w:lang w:val="es-ES_tradnl"/>
        </w:rPr>
        <w:t xml:space="preserve">Por parte de </w:t>
      </w:r>
      <w:proofErr w:type="spellStart"/>
      <w:r w:rsidR="007C785F">
        <w:rPr>
          <w:lang w:val="es-ES_tradnl"/>
        </w:rPr>
        <w:t>Iteam</w:t>
      </w:r>
      <w:proofErr w:type="spellEnd"/>
      <w:r w:rsidR="007C785F">
        <w:rPr>
          <w:lang w:val="es-ES_tradnl"/>
        </w:rPr>
        <w:t>, Arsenio Castellón, Jefe de Desarrollo del Componente Software.</w:t>
      </w:r>
    </w:p>
    <w:p w:rsidR="007073F2" w:rsidRDefault="00027834" w:rsidP="004070C6">
      <w:pPr>
        <w:jc w:val="both"/>
        <w:rPr>
          <w:lang w:val="es-ES_tradnl"/>
        </w:rPr>
      </w:pPr>
      <w:r>
        <w:rPr>
          <w:lang w:val="es-ES_tradnl"/>
        </w:rPr>
        <w:t xml:space="preserve">En la mencionada reunión ser revisó la </w:t>
      </w:r>
      <w:r w:rsidR="007073F2">
        <w:rPr>
          <w:lang w:val="es-ES_tradnl"/>
        </w:rPr>
        <w:t>interconexión entre los Sistemas SIACO y Sistema de Archivo Digital y el funcionamiento del último sistema. De tal reunión se brindaron las siguientes observaciones y recomendaciones de parte de los participantes de la ABC:</w:t>
      </w:r>
    </w:p>
    <w:p w:rsidR="00027834" w:rsidRDefault="007C785F" w:rsidP="004070C6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Si bien se realiza la conexión directamente entre ambos sistemas desde el SIACO, </w:t>
      </w:r>
      <w:r w:rsidR="007073F2">
        <w:rPr>
          <w:lang w:val="es-ES_tradnl"/>
        </w:rPr>
        <w:t>se debe eliminar</w:t>
      </w:r>
      <w:r w:rsidR="001E1690">
        <w:rPr>
          <w:lang w:val="es-ES_tradnl"/>
        </w:rPr>
        <w:t xml:space="preserve"> una </w:t>
      </w:r>
      <w:r w:rsidR="007073F2">
        <w:rPr>
          <w:lang w:val="es-ES_tradnl"/>
        </w:rPr>
        <w:t>interfaz de archivar</w:t>
      </w:r>
      <w:r w:rsidR="00DF261F">
        <w:rPr>
          <w:lang w:val="es-ES_tradnl"/>
        </w:rPr>
        <w:t xml:space="preserve"> de ese sistema</w:t>
      </w:r>
      <w:r w:rsidR="007073F2">
        <w:rPr>
          <w:lang w:val="es-ES_tradnl"/>
        </w:rPr>
        <w:t xml:space="preserve"> y pasar directamente al Sistema de Archivo Digital.</w:t>
      </w:r>
    </w:p>
    <w:p w:rsidR="007073F2" w:rsidRDefault="007073F2" w:rsidP="004070C6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En el Sistema de Archivo Digital en el registro de documentos se debe incrementar el campo de regist</w:t>
      </w:r>
      <w:r w:rsidR="00DF261F">
        <w:rPr>
          <w:lang w:val="es-ES_tradnl"/>
        </w:rPr>
        <w:t>ro para el CITE del mismo, con la opción de que pueda registrar nulos. Esta información en la medida de la</w:t>
      </w:r>
      <w:r w:rsidR="001E1690">
        <w:rPr>
          <w:lang w:val="es-ES_tradnl"/>
        </w:rPr>
        <w:t>s</w:t>
      </w:r>
      <w:r w:rsidR="00DF261F">
        <w:rPr>
          <w:lang w:val="es-ES_tradnl"/>
        </w:rPr>
        <w:t xml:space="preserve"> posibilidad</w:t>
      </w:r>
      <w:r w:rsidR="001E1690">
        <w:rPr>
          <w:lang w:val="es-ES_tradnl"/>
        </w:rPr>
        <w:t>es</w:t>
      </w:r>
      <w:r w:rsidR="00DF261F">
        <w:rPr>
          <w:lang w:val="es-ES_tradnl"/>
        </w:rPr>
        <w:t xml:space="preserve"> de conexión se debe extraer y mostrar en forma de lista de la tabla </w:t>
      </w:r>
      <w:proofErr w:type="spellStart"/>
      <w:r w:rsidR="00DF261F">
        <w:rPr>
          <w:lang w:val="es-ES_tradnl"/>
        </w:rPr>
        <w:t>hojas_ruta</w:t>
      </w:r>
      <w:proofErr w:type="spellEnd"/>
      <w:r w:rsidR="00DF261F">
        <w:rPr>
          <w:lang w:val="es-ES_tradnl"/>
        </w:rPr>
        <w:t xml:space="preserve"> de la Base de Datos del SIACO.</w:t>
      </w:r>
    </w:p>
    <w:p w:rsidR="007073F2" w:rsidRDefault="007073F2" w:rsidP="004070C6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En el Sistema de Archivo Digital una vez archivado un expediente, se debe acceder a la Base de Datos del SIACO y registrar </w:t>
      </w:r>
      <w:proofErr w:type="gramStart"/>
      <w:r>
        <w:rPr>
          <w:lang w:val="es-ES_tradnl"/>
        </w:rPr>
        <w:t>la tabla archivados</w:t>
      </w:r>
      <w:proofErr w:type="gramEnd"/>
      <w:r>
        <w:rPr>
          <w:lang w:val="es-ES_tradnl"/>
        </w:rPr>
        <w:t xml:space="preserve"> de ese sistema para actualizar </w:t>
      </w:r>
      <w:r w:rsidR="001C4E31">
        <w:rPr>
          <w:lang w:val="es-ES_tradnl"/>
        </w:rPr>
        <w:t>la información del sistema mencionado.</w:t>
      </w:r>
    </w:p>
    <w:p w:rsidR="001C4E31" w:rsidRDefault="001C4E31" w:rsidP="004070C6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Se debe revisar en reuniones posteriores como tratar el tema de los NUR/</w:t>
      </w:r>
      <w:proofErr w:type="spellStart"/>
      <w:r>
        <w:rPr>
          <w:lang w:val="es-ES_tradnl"/>
        </w:rPr>
        <w:t>NURI’s</w:t>
      </w:r>
      <w:proofErr w:type="spellEnd"/>
      <w:r>
        <w:rPr>
          <w:lang w:val="es-ES_tradnl"/>
        </w:rPr>
        <w:t xml:space="preserve"> agrupados</w:t>
      </w:r>
    </w:p>
    <w:p w:rsidR="001C4E31" w:rsidRDefault="007C785F" w:rsidP="004070C6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Con el fin de realizar la entrega de este componente hasta fines del presente mes</w:t>
      </w:r>
      <w:r w:rsidR="004070C6">
        <w:rPr>
          <w:lang w:val="es-ES_tradnl"/>
        </w:rPr>
        <w:t>, Enero 2013,</w:t>
      </w:r>
      <w:r>
        <w:rPr>
          <w:lang w:val="es-ES_tradnl"/>
        </w:rPr>
        <w:t xml:space="preserve"> se realizarán reuniones de revisión de</w:t>
      </w:r>
      <w:r w:rsidR="001C4E31">
        <w:rPr>
          <w:lang w:val="es-ES_tradnl"/>
        </w:rPr>
        <w:t xml:space="preserve"> estas observaciones</w:t>
      </w:r>
      <w:r>
        <w:rPr>
          <w:lang w:val="es-ES_tradnl"/>
        </w:rPr>
        <w:t xml:space="preserve"> los miércoles</w:t>
      </w:r>
      <w:r w:rsidR="001C4E31">
        <w:rPr>
          <w:lang w:val="es-ES_tradnl"/>
        </w:rPr>
        <w:t xml:space="preserve"> </w:t>
      </w:r>
      <w:r>
        <w:rPr>
          <w:lang w:val="es-ES_tradnl"/>
        </w:rPr>
        <w:t>de este mes, así la siguiente reunión se llevar</w:t>
      </w:r>
      <w:r w:rsidR="001C4E31">
        <w:rPr>
          <w:lang w:val="es-ES_tradnl"/>
        </w:rPr>
        <w:t>á a cabo el miércoles 23 de enero de 2013 a horas 15:00 p.m.</w:t>
      </w:r>
    </w:p>
    <w:p w:rsidR="001C4E31" w:rsidRDefault="007C785F" w:rsidP="004070C6">
      <w:pPr>
        <w:jc w:val="both"/>
        <w:rPr>
          <w:lang w:val="es-ES_tradnl"/>
        </w:rPr>
      </w:pPr>
      <w:r>
        <w:rPr>
          <w:lang w:val="es-ES_tradnl"/>
        </w:rPr>
        <w:t>La reunión concluyó a horas 18:50 horas.</w:t>
      </w:r>
    </w:p>
    <w:p w:rsidR="007C785F" w:rsidRDefault="007C785F" w:rsidP="004070C6">
      <w:pPr>
        <w:jc w:val="both"/>
        <w:rPr>
          <w:lang w:val="es-ES_tradnl"/>
        </w:rPr>
      </w:pPr>
      <w:r>
        <w:rPr>
          <w:lang w:val="es-ES_tradnl"/>
        </w:rPr>
        <w:t>Se firma la presente Acta en dos ejemplares originales.</w:t>
      </w:r>
    </w:p>
    <w:p w:rsidR="007C785F" w:rsidRDefault="007C785F" w:rsidP="004070C6">
      <w:pPr>
        <w:jc w:val="both"/>
        <w:rPr>
          <w:lang w:val="es-ES_tradnl"/>
        </w:rPr>
      </w:pPr>
    </w:p>
    <w:p w:rsidR="007C785F" w:rsidRDefault="007C785F" w:rsidP="004070C6">
      <w:pPr>
        <w:pStyle w:val="Sinespaciado"/>
        <w:jc w:val="both"/>
        <w:rPr>
          <w:lang w:val="es-ES_tradnl"/>
        </w:rPr>
      </w:pPr>
      <w:r>
        <w:rPr>
          <w:lang w:val="es-ES_tradnl"/>
        </w:rPr>
        <w:t>José Ovando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Arsenio Castellón</w:t>
      </w:r>
    </w:p>
    <w:p w:rsidR="007C785F" w:rsidRDefault="007C785F" w:rsidP="004070C6">
      <w:pPr>
        <w:pStyle w:val="Sinespaciado"/>
        <w:jc w:val="both"/>
        <w:rPr>
          <w:lang w:val="es-ES_tradnl"/>
        </w:rPr>
      </w:pPr>
      <w:r>
        <w:rPr>
          <w:lang w:val="es-ES_tradnl"/>
        </w:rPr>
        <w:t>ABC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ITEAM</w:t>
      </w:r>
    </w:p>
    <w:p w:rsidR="007C785F" w:rsidRDefault="007C785F" w:rsidP="004070C6">
      <w:pPr>
        <w:pStyle w:val="Sinespaciado"/>
        <w:jc w:val="both"/>
        <w:rPr>
          <w:lang w:val="es-ES_tradnl"/>
        </w:rPr>
      </w:pPr>
    </w:p>
    <w:p w:rsidR="007C785F" w:rsidRDefault="007C785F" w:rsidP="004070C6">
      <w:pPr>
        <w:pStyle w:val="Sinespaciado"/>
        <w:jc w:val="both"/>
        <w:rPr>
          <w:lang w:val="es-ES_tradnl"/>
        </w:rPr>
      </w:pPr>
      <w:r>
        <w:rPr>
          <w:lang w:val="es-ES_tradnl"/>
        </w:rPr>
        <w:t>Tadeo Azurduy</w:t>
      </w:r>
    </w:p>
    <w:p w:rsidR="001E1690" w:rsidRPr="001C4E31" w:rsidRDefault="007C785F" w:rsidP="007C785F">
      <w:pPr>
        <w:pStyle w:val="Sinespaciado"/>
        <w:rPr>
          <w:lang w:val="es-ES_tradnl"/>
        </w:rPr>
      </w:pPr>
      <w:r>
        <w:rPr>
          <w:lang w:val="es-ES_tradnl"/>
        </w:rPr>
        <w:t>ABC</w:t>
      </w:r>
    </w:p>
    <w:sectPr w:rsidR="001E1690" w:rsidRPr="001C4E31" w:rsidSect="0054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0C83"/>
    <w:multiLevelType w:val="hybridMultilevel"/>
    <w:tmpl w:val="82B03BD4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27834"/>
    <w:rsid w:val="00027834"/>
    <w:rsid w:val="001C4E31"/>
    <w:rsid w:val="001E1690"/>
    <w:rsid w:val="004070C6"/>
    <w:rsid w:val="0054148C"/>
    <w:rsid w:val="0070358C"/>
    <w:rsid w:val="007073F2"/>
    <w:rsid w:val="007C785F"/>
    <w:rsid w:val="00C4131B"/>
    <w:rsid w:val="00DF261F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3F2"/>
    <w:pPr>
      <w:ind w:left="720"/>
      <w:contextualSpacing/>
    </w:pPr>
  </w:style>
  <w:style w:type="paragraph" w:styleId="Sinespaciado">
    <w:name w:val="No Spacing"/>
    <w:uiPriority w:val="1"/>
    <w:qFormat/>
    <w:rsid w:val="007C78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acastellon</dc:creator>
  <cp:keywords/>
  <dc:description/>
  <cp:lastModifiedBy>acastellon</cp:lastModifiedBy>
  <cp:revision>7</cp:revision>
  <dcterms:created xsi:type="dcterms:W3CDTF">2013-01-17T13:54:00Z</dcterms:created>
  <dcterms:modified xsi:type="dcterms:W3CDTF">2013-01-17T15:00:00Z</dcterms:modified>
</cp:coreProperties>
</file>