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mj8kjccn5f3v" w:id="0"/>
      <w:bookmarkEnd w:id="0"/>
      <w:r w:rsidDel="00000000" w:rsidR="00000000" w:rsidRPr="00000000">
        <w:rPr>
          <w:b w:val="1"/>
          <w:rtl w:val="0"/>
        </w:rPr>
        <w:t xml:space="preserve">Faraday bags </w:t>
      </w:r>
    </w:p>
    <w:p w:rsidR="00000000" w:rsidDel="00000000" w:rsidP="00000000" w:rsidRDefault="00000000" w:rsidRPr="00000000" w14:paraId="00000002">
      <w:pPr>
        <w:pStyle w:val="Heading1"/>
        <w:rPr>
          <w:b w:val="1"/>
        </w:rPr>
      </w:pPr>
      <w:bookmarkStart w:colFirst="0" w:colLast="0" w:name="_3oozw11ldqhk" w:id="1"/>
      <w:bookmarkEnd w:id="1"/>
      <w:r w:rsidDel="00000000" w:rsidR="00000000" w:rsidRPr="00000000">
        <w:rPr>
          <w:b w:val="1"/>
          <w:rtl w:val="0"/>
        </w:rPr>
        <w:t xml:space="preserve">Shieldster KeyFob Faraday bags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b w:val="1"/>
        </w:rPr>
      </w:pPr>
      <w:bookmarkStart w:colFirst="0" w:colLast="0" w:name="_3xr5gvwtaehx" w:id="2"/>
      <w:bookmarkEnd w:id="2"/>
      <w:r w:rsidDel="00000000" w:rsidR="00000000" w:rsidRPr="00000000">
        <w:rPr>
          <w:b w:val="1"/>
          <w:rtl w:val="0"/>
        </w:rPr>
        <w:t xml:space="preserve">Shieldster Vertical non window Faraday bag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1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1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b w:val="1"/>
        </w:rPr>
      </w:pPr>
      <w:bookmarkStart w:colFirst="0" w:colLast="0" w:name="_6kp0jrazy8ws" w:id="3"/>
      <w:bookmarkEnd w:id="3"/>
      <w:r w:rsidDel="00000000" w:rsidR="00000000" w:rsidRPr="00000000">
        <w:rPr>
          <w:b w:val="1"/>
          <w:rtl w:val="0"/>
        </w:rPr>
        <w:t xml:space="preserve">Shieldster Horizontal non window Faraday bag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2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b w:val="1"/>
        </w:rPr>
      </w:pPr>
      <w:bookmarkStart w:colFirst="0" w:colLast="0" w:name="_rihmub6bgoer" w:id="4"/>
      <w:bookmarkEnd w:id="4"/>
      <w:r w:rsidDel="00000000" w:rsidR="00000000" w:rsidRPr="00000000">
        <w:rPr>
          <w:b w:val="1"/>
          <w:rtl w:val="0"/>
        </w:rPr>
        <w:t xml:space="preserve">Shieldster Horizontal Window Faraday bags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824865" cy="109918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109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e7ybwuumtt5f" w:id="5"/>
      <w:bookmarkEnd w:id="5"/>
      <w:r w:rsidDel="00000000" w:rsidR="00000000" w:rsidRPr="00000000">
        <w:rPr>
          <w:b w:val="1"/>
          <w:rtl w:val="0"/>
        </w:rPr>
        <w:t xml:space="preserve">Shieldster Faraday bags for Tablets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2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2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b w:val="1"/>
        </w:rPr>
      </w:pPr>
      <w:bookmarkStart w:colFirst="0" w:colLast="0" w:name="_2zwdnw9udm9v" w:id="6"/>
      <w:bookmarkEnd w:id="6"/>
      <w:r w:rsidDel="00000000" w:rsidR="00000000" w:rsidRPr="00000000">
        <w:rPr>
          <w:b w:val="1"/>
          <w:rtl w:val="0"/>
        </w:rPr>
        <w:t xml:space="preserve">Shildster Faraday bag for laptops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b w:val="1"/>
        </w:rPr>
      </w:pPr>
      <w:bookmarkStart w:colFirst="0" w:colLast="0" w:name="_55s4jsx314ib" w:id="7"/>
      <w:bookmarkEnd w:id="7"/>
      <w:r w:rsidDel="00000000" w:rsidR="00000000" w:rsidRPr="00000000">
        <w:rPr>
          <w:b w:val="1"/>
          <w:rtl w:val="0"/>
        </w:rPr>
        <w:t xml:space="preserve">Shieldster Power Bank Faraday bags for mobile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2057400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2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1371600" cy="27432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5.jpg"/><Relationship Id="rId10" Type="http://schemas.openxmlformats.org/officeDocument/2006/relationships/image" Target="media/image23.jpg"/><Relationship Id="rId13" Type="http://schemas.openxmlformats.org/officeDocument/2006/relationships/image" Target="media/image24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20.jpg"/><Relationship Id="rId14" Type="http://schemas.openxmlformats.org/officeDocument/2006/relationships/image" Target="media/image19.jpg"/><Relationship Id="rId16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7" Type="http://schemas.openxmlformats.org/officeDocument/2006/relationships/image" Target="media/image16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