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Драйверы устройств</w:t>
      </w:r>
    </w:p>
    <w:p>
      <w:r>
        <w:t>Драйвер — это программа, которая переводит обобщённые команды операционной системы в сигналы конкретного устройства. Без подходящего драйвера видеокарта, принтер или сетевой адаптер работают в ограниченном режиме или не работают вовсе. Драйверы выполняются в режиме ядра, поэтому ошибка в них способна вызвать полный отказ системы.</w:t>
      </w:r>
    </w:p>
    <w:p>
      <w:r>
        <w:t>Подпись драйвера подтверждает его происхождение и защищает от подмены. При обновлении оборудования сначала устанавливают драйвер материнской платы и чипсета, затем периферийных устройств.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