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23A" w:rsidRDefault="000F7124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 w:line="276" w:lineRule="auto"/>
        <w:rPr>
          <w:b/>
          <w:color w:val="2E75B5"/>
          <w:sz w:val="32"/>
          <w:szCs w:val="32"/>
        </w:rPr>
      </w:pPr>
      <w:r>
        <w:rPr>
          <w:b/>
          <w:color w:val="2E75B5"/>
          <w:sz w:val="32"/>
          <w:szCs w:val="32"/>
        </w:rPr>
        <w:t>Лабораторная работа №1</w:t>
      </w:r>
    </w:p>
    <w:p w:rsidR="00E4323A" w:rsidRDefault="000F7124">
      <w:pPr>
        <w:pStyle w:val="1"/>
        <w:pageBreakBefore w:val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Установка гостевой ОС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Скачать и установить гипервизор VirtualBox на рабочую станцию. (последнюю версию можно скачать на сайте </w:t>
      </w:r>
      <w:hyperlink r:id="rId8" w:tooltip="https://www.virtualbox.org" w:history="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https://www.virtualbox.org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Скачать и установить VM VirtualBox Extension Pack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Скачайте дистрибутивы к себе на диск с официальных сайтов поставщиков ПО или с сетевого ресурса </w:t>
      </w:r>
      <w:hyperlink r:id="rId9" w:tooltip="about:blank" w:history="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\\helios\Belozubov\TB\OS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(Windows 10 и одной из систем: Ubuntu,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Astra Linux, РЕД ОС или Fedora и другие)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Установка гостевой ОС с именами гостевых ОС (WS_ФИО_win, WS_ФИО_ubuntu)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3561059" cy="3122967"/>
                <wp:effectExtent l="0" t="0" r="0" b="0"/>
                <wp:docPr id="1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</pic:nvPicPr>
                      <pic:blipFill>
                        <a:blip r:embed="rId10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3561059" cy="31229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0.40pt;height:245.90pt;mso-wrap-distance-left:0.00pt;mso-wrap-distance-top:0.00pt;mso-wrap-distance-right:0.00pt;mso-wrap-distance-bottom:0.00pt;z-index:1;">
                <v:imagedata r:id="rId12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3437272" cy="2576245"/>
                <wp:effectExtent l="0" t="0" r="0" b="0"/>
                <wp:docPr id="2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</pic:nvPicPr>
                      <pic:blipFill>
                        <a:blip r:embed="rId13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3437272" cy="25762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70.65pt;height:202.85pt;mso-wrap-distance-left:0.00pt;mso-wrap-distance-top:0.00pt;mso-wrap-distance-right:0.00pt;mso-wrap-distance-bottom:0.00pt;z-index:1;">
                <v:imagedata r:id="rId14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вывода ошибок при установку или отсутствия 64-битных версий в списке проверьте следующие параметры:e</w:t>
      </w:r>
    </w:p>
    <w:p w:rsidR="00E4323A" w:rsidRDefault="000F712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Включена ли поддержка технологий виртуализациии в BIOS (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Intel VT-x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Intel 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Secure virtual machine (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SVM Mode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или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AMD-V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ADM)</w:t>
      </w:r>
    </w:p>
    <w:p w:rsidR="00E4323A" w:rsidRDefault="000F712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Отключен компонент Windows Hyper-V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673129" cy="2775077"/>
                <wp:effectExtent l="0" t="0" r="0" b="0"/>
                <wp:docPr id="3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</pic:nvPicPr>
                      <pic:blipFill>
                        <a:blip r:embed="rId15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673129" cy="27750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6.70pt;height:218.51pt;mso-wrap-distance-left:0.00pt;mso-wrap-distance-top:0.00pt;mso-wrap-distance-right:0.00pt;mso-wrap-distance-bottom:0.00pt;z-index:1;">
                <v:imagedata r:id="rId16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виртуальной машины с минимальными техническими характеристиками. Откройте настойки виртуальной машины и установите следующие параметры:</w:t>
      </w:r>
    </w:p>
    <w:p w:rsidR="00E4323A" w:rsidRDefault="00E432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4612166" cy="3421869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4612166" cy="34218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3.16pt;height:269.44pt;mso-wrap-distance-left:0.00pt;mso-wrap-distance-top:0.00pt;mso-wrap-distance-right:0.00pt;mso-wrap-distance-bottom:0.00pt;z-index:1;">
                <v:imagedata r:id="rId18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mc:AlternateContent>
          <mc:Choice Requires="wpg">
            <w:drawing>
              <wp:inline distT="0" distB="0" distL="0" distR="0">
                <wp:extent cx="4667901" cy="1362265"/>
                <wp:effectExtent l="0" t="0" r="0" b="0"/>
                <wp:docPr id="5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</pic:nvPicPr>
                      <pic:blipFill>
                        <a:blip r:embed="rId19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4667901" cy="1362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7.55pt;height:107.26pt;mso-wrap-distance-left:0.00pt;mso-wrap-distance-top:0.00pt;mso-wrap-distance-right:0.00pt;mso-wrap-distance-bottom:0.00pt;z-index:1;">
                <v:imagedata r:id="rId20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3315163" cy="314369"/>
                <wp:effectExtent l="0" t="0" r="0" b="0"/>
                <wp:docPr id="6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</pic:nvPicPr>
                      <pic:blipFill>
                        <a:blip r:embed="rId21"/>
                        <a:srcRect t="47619"/>
                        <a:stretch/>
                      </pic:blipFill>
                      <pic:spPr bwMode="auto">
                        <a:xfrm>
                          <a:off x="0" y="0"/>
                          <a:ext cx="3315163" cy="3143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61.04pt;height:24.75pt;mso-wrap-distance-left:0.00pt;mso-wrap-distance-top:0.00pt;mso-wrap-distance-right:0.00pt;mso-wrap-distance-bottom:0.00pt;z-index:1;">
                <v:imagedata r:id="rId22" o:title=""/>
                <o:lock v:ext="edit" rotation="t"/>
              </v:shape>
            </w:pict>
          </mc:Fallback>
        </mc:AlternateConten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CPU - 1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RAM –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048 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Аудио выключить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Сетевой интерфейс – 1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Сетевое подключение – внутренняя сеть  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Жесткий диск -1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HDD – 20 GB</w:t>
      </w:r>
    </w:p>
    <w:p w:rsidR="00E4323A" w:rsidRDefault="000F7124">
      <w:pPr>
        <w:numPr>
          <w:ilvl w:val="2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Образы виртуальных машин размещаются на диске D в папке VM (если ее нет, то создать)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Сетевой интерфейс – внутренняя сеть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Оптический привод – Выбрать образ оптического диска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210300" cy="3195955"/>
                <wp:effectExtent l="0" t="0" r="0" b="0"/>
                <wp:docPr id="7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</pic:nvPicPr>
                      <pic:blipFill>
                        <a:blip r:embed="rId23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6210300" cy="31959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9.00pt;height:251.65pt;mso-wrap-distance-left:0.00pt;mso-wrap-distance-top:0.00pt;mso-wrap-distance-right:0.00pt;mso-wrap-distance-bottom:0.00pt;z-index:1;">
                <v:imagedata r:id="rId24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этого перейдите в группу Носители, выберите оптический диск (Пусто), выберите файл диска (после окончания нужно изъять диск из привода)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Установить в VirtualBox ОС одной из систем: Ubuntu, Astra Linux, РЕД ОС или Fedora.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Установить в VirtualBox ОС Wind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ows 10.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Настройка имен гостевых ОС (WS_ФИО_win, WS_ФИО_ubuntu)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После установки и запуска гостевых ОС требуется установить Дополнения гостевой ОС. После их установки вы можете динамически изменить размер окна виртуальной машины, включить двунаправленное пер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етаскивание и многое другое.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353797" cy="2953162"/>
                <wp:effectExtent l="0" t="0" r="0" b="0"/>
                <wp:docPr id="8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</pic:nvPicPr>
                      <pic:blipFill>
                        <a:blip r:embed="rId25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353797" cy="295316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1.56pt;height:232.53pt;mso-wrap-distance-left:0.00pt;mso-wrap-distance-top:0.00pt;mso-wrap-distance-right:0.00pt;mso-wrap-distance-bottom:0.00pt;z-index:1;">
                <v:imagedata r:id="rId26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Установите Дополнения гостевой ОС и после их установки не забудьте изъять компакт-диск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502324" cy="2554650"/>
                <wp:effectExtent l="0" t="0" r="0" b="0"/>
                <wp:docPr id="9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</pic:nvPicPr>
                      <pic:blipFill>
                        <a:blip r:embed="rId2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502324" cy="2554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3.25pt;height:201.15pt;mso-wrap-distance-left:0.00pt;mso-wrap-distance-top:0.00pt;mso-wrap-distance-right:0.00pt;mso-wrap-distance-bottom:0.00pt;z-index:1;">
                <v:imagedata r:id="rId28" o:title=""/>
                <o:lock v:ext="edit" rotation="t"/>
              </v:shape>
            </w:pict>
          </mc:Fallback>
        </mc:AlternateContent>
      </w:r>
    </w:p>
    <w:p w:rsidR="00E4323A" w:rsidRDefault="00E432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323A" w:rsidRDefault="00E432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323A" w:rsidRDefault="00E432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323A" w:rsidRDefault="000F7124">
      <w:pPr>
        <w:pStyle w:val="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Настройка сетевых интерфейсов гостевых ОС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Присвойте реальные IP-адреса гостевым ОС: 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Windows 192.168.99.1 и Ubuntu - 192.168.99.2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сетевое соединение между гостевыми ОС с помощью команды Ping и доступ к внешним ресурсам.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Опишите в какие направлениях есть пинги, а в какие нет, почему?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Есть доступ к внешним ресурсам, например </w:t>
      </w:r>
      <w:hyperlink r:id="rId29" w:tooltip="https://www.itmo.ru" w:history="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https://www.itmo.ru</w:t>
        </w:r>
      </w:hyperlink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Настройте сетевые интерфейсы так чтобы они автоматически получали адреса.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Зайдите в пункт меню Файл и далее в Менеджер сетей хоста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210300" cy="3670935"/>
                <wp:effectExtent l="0" t="0" r="0" b="0"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30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6210300" cy="36709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00pt;height:289.05pt;mso-wrap-distance-left:0.00pt;mso-wrap-distance-top:0.00pt;mso-wrap-distance-right:0.00pt;mso-wrap-distance-bottom:0.00pt;z-index:1;">
                <v:imagedata r:id="rId31" o:title=""/>
                <o:lock v:ext="edit" rotation="t"/>
              </v:shape>
            </w:pict>
          </mc:Fallback>
        </mc:AlternateConten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Имя сетевого интерфейса и диапазон DHCP-сервера. Нажмите Применить и закройте окно.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Настройках виртуальной машины-Сеть поменяйте тип подключения –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Виртуальный адаптер хоста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210300" cy="1479550"/>
                <wp:effectExtent l="0" t="0" r="0" b="0"/>
                <wp:docPr id="11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</pic:nvPicPr>
                      <pic:blipFill>
                        <a:blip r:embed="rId32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6210300" cy="1479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9.00pt;height:116.50pt;mso-wrap-distance-left:0.00pt;mso-wrap-distance-top:0.00pt;mso-wrap-distance-right:0.00pt;mso-wrap-distance-bottom:0.00pt;z-index:1;">
                <v:imagedata r:id="rId33" o:title=""/>
                <o:lock v:ext="edit" rotation="t"/>
              </v:shape>
            </w:pict>
          </mc:Fallback>
        </mc:AlternateConten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гостевой ОС обновите параметры сетевого интерфейса и проверьте получение адреса из диапазона DCHP-сервера.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менеджере сетей хоста создайте еще один сетевой адаптер с адресом 192.168.99.1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Включите сервер DHCP с диапазоном 192.168.99.10-77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Повторите пункт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Проверьте подключение к Интернет.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i/>
          <w:color w:val="5B9BD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8"/>
          <w:szCs w:val="28"/>
        </w:rPr>
        <w:t>Создание NAT/Сети NAT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Настройках виртуальной машины-Сеть поменяйте 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ип подключения –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NAT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гостевой ОС обновите параметры сетевого интерфейса и проверьте получение адреса.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подключение к Интернет.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Задайте на всех машинах тип подключения NAT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сетевое соединение между машинами.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Зайдите в пункт меню Файл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Настройки и далее в Сеть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5287113" cy="3372321"/>
                <wp:effectExtent l="0" t="0" r="0" b="0"/>
                <wp:docPr id="12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34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5287113" cy="337232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6.31pt;height:265.54pt;mso-wrap-distance-left:0.00pt;mso-wrap-distance-top:0.00pt;mso-wrap-distance-right:0.00pt;mso-wrap-distance-bottom:0.00pt;z-index:1;">
                <v:imagedata r:id="rId35" o:title=""/>
                <o:lock v:ext="edit" rotation="t"/>
              </v:shape>
            </w:pict>
          </mc:Fallback>
        </mc:AlternateConten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сеть NatNetwork и задайте адрес 10.45.33.0/24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Настройках виртуальных машин-Сеть поменяйте тип подключения –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Сеть NAT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 выберите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NatNetwork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гостевых ОС обновите параметры сетевого интерфейса и проверьте получение адреса.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сетевое соединение между машинами и подключение к сети Интернет.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сеть NatNetwork1 и задайте адрес 10.22.77.0/24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одной из гостевых ОС назначьте в параметрах сети NAT NatNetwork1 и обновите параметры сетевого интерфейса и проверьте получение адреса.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 сетевое соединение между машинами и подключение к сети Интернет.</w:t>
      </w:r>
    </w:p>
    <w:p w:rsidR="00E4323A" w:rsidRDefault="000F7124">
      <w:pPr>
        <w:pStyle w:val="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Создание снимка системы</w:t>
      </w:r>
    </w:p>
    <w:p w:rsidR="00E4323A" w:rsidRDefault="000F7124">
      <w:pPr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highlight w:val="white"/>
        </w:rPr>
        <w:t xml:space="preserve">Снимок состояния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highlight w:val="white"/>
        </w:rPr>
        <w:t>системы позволяет легко вернуться в предыдущее, работоспособное, состояние системы без переустановки ОС.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Запустите гостевую ОС WS_ФИО_win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Войдите в пункт меню Машина и Сделать снимок состояния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Задайте имя снимка: Новая ОС Windows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Установите в гостевой ОС W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indows программное обеспечение, например, Yandex броузер.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Войдите в пункт меню Машина и Сделать снимок состояния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Задайте имя снимка: ОС Windows+Yandex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Выключите гостевую ОС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Перейдите в категорию Снимки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210300" cy="2670175"/>
                <wp:effectExtent l="0" t="0" r="0" b="0"/>
                <wp:docPr id="13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</pic:nvPicPr>
                      <pic:blipFill>
                        <a:blip r:embed="rId36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6210300" cy="2670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9.00pt;height:210.25pt;mso-wrap-distance-left:0.00pt;mso-wrap-distance-top:0.00pt;mso-wrap-distance-right:0.00pt;mso-wrap-distance-bottom:0.00pt;z-index:1;">
                <v:imagedata r:id="rId37" o:title=""/>
                <o:lock v:ext="edit" rotation="t"/>
              </v:shape>
            </w:pict>
          </mc:Fallback>
        </mc:AlternateConten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данной разделе вы можете управлять всеми снимками состояний, которые вы делали. Таким образом, можно вернуться в исходное состоянии вашей гостевой ОС.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Выберите снимок Новая ОС Windows и нажмите кнопку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Восстановить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далее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Запустить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У вас откроется ваша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система в исходном состоянии без установленного приложения.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Установите новое программное обеспечение – МойОфис (Частным лицам) (</w:t>
      </w:r>
      <w:hyperlink r:id="rId38" w:tooltip="https://myoffice.ru" w:history="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https://myoffice.ru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Измените свойства системы: добавьте оперативн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ой памяти до 4096 и установите 2 CPU 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Задайте имя снимка: ОС Windows+МойОфис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Восстановите снимок системы Windows+Yandex. Проверьте состояние системы и ПО.</w:t>
      </w:r>
    </w:p>
    <w:p w:rsidR="00E4323A" w:rsidRDefault="000F7124">
      <w:pPr>
        <w:pStyle w:val="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Создание общей папки и буфер обмена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хосте создать папку Public на диске D</w:t>
      </w:r>
    </w:p>
    <w:p w:rsidR="00E4323A" w:rsidRDefault="000F7124">
      <w:pPr>
        <w:numPr>
          <w:ilvl w:val="1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Настроить общий доступ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папке Public из всех гостевых ОС на всех виртуальных машинах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13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>
                <wp:extent cx="6210300" cy="3364230"/>
                <wp:effectExtent l="0" t="0" r="0" b="0"/>
                <wp:docPr id="14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</pic:nvPicPr>
                      <pic:blipFill>
                        <a:blip r:embed="rId39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6210300" cy="33642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9.00pt;height:264.90pt;mso-wrap-distance-left:0.00pt;mso-wrap-distance-top:0.00pt;mso-wrap-distance-right:0.00pt;mso-wrap-distance-bottom:0.00pt;z-index:1;">
                <v:imagedata r:id="rId40" o:title=""/>
                <o:lock v:ext="edit" rotation="t"/>
              </v:shape>
            </w:pict>
          </mc:Fallback>
        </mc:AlternateConten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Проверить подключение сетевых дисков в гостевых ОС.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диск не подключился, то проверьте установку Дополнение гостевых ОС.</w:t>
      </w:r>
    </w:p>
    <w:p w:rsidR="00E4323A" w:rsidRDefault="000F712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jc w:val="both"/>
        <w:rPr>
          <w:rFonts w:ascii="Times New Roman" w:eastAsia="Times New Roman" w:hAnsi="Times New Roman" w:cs="Times New Roman"/>
          <w:b/>
          <w:i/>
          <w:color w:val="5B9BD5"/>
          <w:sz w:val="28"/>
          <w:szCs w:val="28"/>
        </w:rPr>
      </w:pPr>
      <w:r>
        <w:rPr>
          <w:b/>
          <w:i/>
          <w:color w:val="5B9BD5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5B9BD5"/>
          <w:sz w:val="28"/>
          <w:szCs w:val="28"/>
        </w:rPr>
        <w:t>Включение совместного использования буфера обмена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Откройте пункт меню Управление в виртуальной машине гостевой ОС и включите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Двунаправленный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доступ: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Общий буфер обмена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Функция Drag and Drop</w:t>
      </w:r>
    </w:p>
    <w:p w:rsidR="00E4323A" w:rsidRDefault="000F7124">
      <w:pPr>
        <w:pStyle w:val="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Командная строка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rqwrz0tyqnyd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Посмотреть список зарегистрированных виртуальных машин</w:t>
      </w:r>
    </w:p>
    <w:p w:rsidR="00E4323A" w:rsidRDefault="000F712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vboxmanage list vms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 виртуальной машины с помощью команды</w:t>
      </w:r>
    </w:p>
    <w:p w:rsidR="00E4323A" w:rsidRDefault="000F712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vboxmanage startvm WS_ФИО_Ubuntu</w:t>
      </w:r>
    </w:p>
    <w:p w:rsidR="00E4323A" w:rsidRDefault="000F712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или через UUID:</w:t>
      </w:r>
    </w:p>
    <w:p w:rsidR="00E4323A" w:rsidRDefault="000F712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vboxmanage startvm {UUID_машины}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запущенных виртуальных машин с помощью команды:</w:t>
      </w:r>
    </w:p>
    <w:p w:rsidR="00E4323A" w:rsidRDefault="000F712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vboxmanage list runningvms 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Посмотреть информацию о виртуальной машины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помощью команды:</w:t>
      </w:r>
    </w:p>
    <w:p w:rsidR="00E4323A" w:rsidRDefault="000F7124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vboxmanage showvminfo ubuntu </w:t>
      </w:r>
    </w:p>
    <w:p w:rsidR="00E4323A" w:rsidRDefault="000F712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скрипты запуска виртуальных машин из командной строки </w:t>
      </w:r>
    </w:p>
    <w:p w:rsidR="00E4323A" w:rsidRDefault="00E4323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360"/>
        <w:jc w:val="both"/>
      </w:pPr>
    </w:p>
    <w:p w:rsidR="00E4323A" w:rsidRPr="00781185" w:rsidRDefault="000F7124" w:rsidP="00781185">
      <w:pPr>
        <w:pStyle w:val="1"/>
        <w:rPr>
          <w:rFonts w:ascii="Times New Roman" w:eastAsia="Times New Roman" w:hAnsi="Times New Roman" w:cs="Times New Roman"/>
          <w:b/>
        </w:rPr>
      </w:pPr>
      <w:bookmarkStart w:id="1" w:name="_heading=h.rbb9bnawb76h"/>
      <w:bookmarkEnd w:id="1"/>
      <w:r w:rsidRPr="00781185">
        <w:rPr>
          <w:rFonts w:ascii="Times New Roman" w:eastAsia="Times New Roman" w:hAnsi="Times New Roman" w:cs="Times New Roman"/>
          <w:b/>
        </w:rPr>
        <w:lastRenderedPageBreak/>
        <w:t>Контрольные вопросы</w:t>
      </w:r>
      <w:bookmarkStart w:id="2" w:name="_GoBack"/>
      <w:bookmarkEnd w:id="2"/>
    </w:p>
    <w:p w:rsidR="00781185" w:rsidRPr="00781185" w:rsidRDefault="00781185" w:rsidP="0078118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>Дайте определение понятию «гипервизор» (V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MM — Virtual Machine Monitor) и как</w:t>
      </w: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его основная функция?</w:t>
      </w:r>
    </w:p>
    <w:p w:rsidR="00781185" w:rsidRPr="00781185" w:rsidRDefault="00781185" w:rsidP="0078118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гипервизор первого типа также называют «bare-metal» (работающий на «голом железе») или нативным?</w:t>
      </w:r>
    </w:p>
    <w:p w:rsidR="00781185" w:rsidRPr="00781185" w:rsidRDefault="00781185" w:rsidP="0078118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>Почему гипервизор второго типа называют «hosted» (размещенным)? Какую роль в его работе играет операционная система хоста?</w:t>
      </w:r>
    </w:p>
    <w:p w:rsidR="00781185" w:rsidRDefault="00781185" w:rsidP="00E16F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Перечислите основные преимущества гипервизоров первого типа по сравнению со вторыми. </w:t>
      </w:r>
    </w:p>
    <w:p w:rsidR="00E4323A" w:rsidRPr="00781185" w:rsidRDefault="000F7124" w:rsidP="00E16F49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>Чем отличается динамический виртуальный жесткий диск от фиксированного?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создать общую папку?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Объяснить где настраивается, основные значения и как управляется буфер обмена в Виртуальной машине.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Объяснить где настраивается, основные значения и как управляется функция Drag’n’Drop в Виртуальной машине.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Чем отличается BIOS от UEFI?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Зачем параметры PAE/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NX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Зачем параметр Nested VT-x/AMD-V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Чем отличается паравиртуализация от аппаратной виртуализации?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интерфейсы паравиртуализации есть в VirtualBox? Их назначение?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включают/выключают параметр Nested Paging?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 с помощью Удаленного доступа подк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лючиться к виртуальной машине? Какие настройки сетевого адаптера должны быть?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типы подключения сетевого адаптера есть в VirtualBox и за что они отвечают?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контроллеры и атрибуты носителей имеются в VirtualBox и за что они отвечают?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Объясните наз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начение параметров Чипсет, ТРМ, манипулятор курсора в настройках виртуальной машины в VirtualBox?</w:t>
      </w:r>
    </w:p>
    <w:p w:rsidR="00E4323A" w:rsidRDefault="000F712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heading=h.30j0zll"/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 что отвечает параметр I/O APIC?</w:t>
      </w:r>
    </w:p>
    <w:p w:rsidR="00781185" w:rsidRDefault="00781185" w:rsidP="00781185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81185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основные режимы работы сетевых адаптеров поддерживаются в VirtualBox и VMware (NAT, мост, внутренняя сеть, Host-Only)?</w:t>
      </w:r>
    </w:p>
    <w:p w:rsidR="00E4323A" w:rsidRDefault="00E4323A"/>
    <w:p w:rsidR="00E4323A" w:rsidRDefault="000F7124">
      <w:pPr>
        <w:pStyle w:val="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Приложение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 подключён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этом режиме VirtualBox сообщает гостю, что присутствует сетевая карта, но нет соединения – как будто в карту не вставлен кабель Ethernet. Таким образом, можно «вытащить» виртуальный кабель Ethernet и нарушить соединение, что может быть полезно для информ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ирования гостевой операционной системы о невозможности подключения к сети и обеспечения реконфигурации.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Трансляция сетевых адресов (NAT)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вы хотите только просматривать веб-страницы, загружать файлы и просматривать электронную почту внутри гостя, тогда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этого режима по умолчанию вам будет достаточно, и вы можете спокойно пропустить оставшуюся часть этого раздела. Обратите внимание, что при использовании совместного использования файлов Windows существуют определенные ограничения.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Сеть NAT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Сеть NAT - это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новый вариант NAT, внедренный в VirtualBox 4.3. Служба трансляции сетевых адресов (NAT) работает аналогично домашнему маршрутизатору, группируя системы, использующие его в сети, и не позволяет системам за пределами этой сети напрямую обращаться к системам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 нее, но позволяет системам внутри взаимодействовать друг с другом и с системами снаружи, используя TCP и UDP через IPv4 и IPv6.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Сетевой мост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 для более сложн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ых сетевых задач, таких как сетевое моделирование и запуск серверов в гостевой системе. Когда включено, VirtualBox подключается к одной из установленных сетевых карт и обменивается сетевыми пакетами напрямую, обходя сетевой стек вашей операционной системы.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Внутренняя сеть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 можно использовать для создания другой сети на основе программного обеспечения, которая видна для выбранных виртуальных машин, но не для приложений, работающих на хосте или во внешнем мире.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Виртуальный адаптер хоста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 можно использов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ать для создания сети, содержащей хост и набор виртуальных машин, без необходимости физического сетевого интерфейса хоста. Вместо этого на хосте создается виртуальный сетевой интерфейс (похожий на интерфейс loopback), обеспечивающий взаимодействие между ви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ртуальными машинами и хостом.</w:t>
      </w:r>
    </w:p>
    <w:p w:rsidR="00E4323A" w:rsidRDefault="000F712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Универсальный драйвер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Редко используемые режимы используют один и тот же общий сетевой интерфейс, позволяя пользователю выбирать драйвер, который может быть включен в VirtualBox или распространен в пакете расширения.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данный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момент есть потенциально два доступных под-режима:</w:t>
      </w:r>
    </w:p>
    <w:p w:rsidR="00E4323A" w:rsidRDefault="000F7124">
      <w:pPr>
        <w:shd w:val="clear" w:color="auto" w:fill="FFFFFF"/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UDP-туннель</w:t>
      </w:r>
    </w:p>
    <w:p w:rsidR="00E4323A" w:rsidRDefault="000F7124">
      <w:pPr>
        <w:shd w:val="clear" w:color="auto" w:fill="FFFFFF"/>
        <w:spacing w:after="15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Это можно использовать для непосредственного, простого и прозрачного взаимодействия виртуальных машин, работающих на разных компьютерах, с существующей сетевой инфраструктурой.</w:t>
      </w:r>
    </w:p>
    <w:p w:rsidR="00E4323A" w:rsidRDefault="000F7124">
      <w:pPr>
        <w:shd w:val="clear" w:color="auto" w:fill="FFFFFF"/>
        <w:spacing w:after="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Сеть VDE (виртуальный распределенный Ethernet)</w:t>
      </w:r>
    </w:p>
    <w:p w:rsidR="00E4323A" w:rsidRDefault="000F7124">
      <w:pPr>
        <w:shd w:val="clear" w:color="auto" w:fill="FFFFFF"/>
        <w:spacing w:after="150" w:line="240" w:lineRule="auto"/>
        <w:ind w:left="6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Этот параметр можно использовать для подключения к коммутатору Virtual Distributed Ethernet на Linux или хосте FreeBSD. На данный момент это требует компиляции VirtualBox из источников, поскольку пакеты Oracle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включают его.</w:t>
      </w:r>
    </w:p>
    <w:p w:rsidR="00E4323A" w:rsidRDefault="000F7124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следующей таблице приведен краткий обзор наиболее важных сетевых режимов:</w:t>
      </w:r>
    </w:p>
    <w:tbl>
      <w:tblPr>
        <w:tblStyle w:val="StGen0"/>
        <w:tblW w:w="10632" w:type="dxa"/>
        <w:tblInd w:w="-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1341"/>
        <w:gridCol w:w="1965"/>
        <w:gridCol w:w="1537"/>
        <w:gridCol w:w="1870"/>
        <w:gridCol w:w="2019"/>
      </w:tblGrid>
      <w:tr w:rsidR="00E4323A">
        <w:trPr>
          <w:tblHeader/>
        </w:trPr>
        <w:tc>
          <w:tcPr>
            <w:tcW w:w="190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323A" w:rsidRDefault="000F71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 </w:t>
            </w:r>
          </w:p>
        </w:tc>
        <w:tc>
          <w:tcPr>
            <w:tcW w:w="1341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sdt>
              <w:sdtPr>
                <w:tag w:val="goog_rdk_0"/>
                <w:id w:val="549427240"/>
              </w:sdtPr>
              <w:sdtEndPr/>
              <w:sdtContent>
                <w:r>
                  <w:rPr>
                    <w:rFonts w:ascii="Cardo" w:eastAsia="Cardo" w:hAnsi="Cardo" w:cs="Cardo"/>
                    <w:b/>
                    <w:color w:val="333333"/>
                    <w:sz w:val="28"/>
                    <w:szCs w:val="28"/>
                  </w:rPr>
                  <w:t>VM→Host</w:t>
                </w:r>
              </w:sdtContent>
            </w:sdt>
          </w:p>
        </w:tc>
        <w:tc>
          <w:tcPr>
            <w:tcW w:w="1965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sdt>
              <w:sdtPr>
                <w:tag w:val="goog_rdk_1"/>
                <w:id w:val="-1466652647"/>
              </w:sdtPr>
              <w:sdtEndPr/>
              <w:sdtContent>
                <w:r>
                  <w:rPr>
                    <w:rFonts w:ascii="Cardo" w:eastAsia="Cardo" w:hAnsi="Cardo" w:cs="Cardo"/>
                    <w:b/>
                    <w:color w:val="333333"/>
                    <w:sz w:val="28"/>
                    <w:szCs w:val="28"/>
                  </w:rPr>
                  <w:t>VM←Host</w:t>
                </w:r>
              </w:sdtContent>
            </w:sdt>
          </w:p>
        </w:tc>
        <w:tc>
          <w:tcPr>
            <w:tcW w:w="1537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sdt>
              <w:sdtPr>
                <w:tag w:val="goog_rdk_2"/>
                <w:id w:val="526680450"/>
              </w:sdtPr>
              <w:sdtEndPr/>
              <w:sdtContent>
                <w:r>
                  <w:rPr>
                    <w:rFonts w:ascii="Cardo" w:eastAsia="Cardo" w:hAnsi="Cardo" w:cs="Cardo"/>
                    <w:b/>
                    <w:color w:val="333333"/>
                    <w:sz w:val="28"/>
                    <w:szCs w:val="28"/>
                  </w:rPr>
                  <w:t>VM1↔VM2</w:t>
                </w:r>
              </w:sdtContent>
            </w:sdt>
          </w:p>
        </w:tc>
        <w:tc>
          <w:tcPr>
            <w:tcW w:w="187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sdt>
              <w:sdtPr>
                <w:tag w:val="goog_rdk_3"/>
                <w:id w:val="-1172574245"/>
              </w:sdtPr>
              <w:sdtEndPr/>
              <w:sdtContent>
                <w:r>
                  <w:rPr>
                    <w:rFonts w:ascii="Cardo" w:eastAsia="Cardo" w:hAnsi="Cardo" w:cs="Cardo"/>
                    <w:b/>
                    <w:color w:val="333333"/>
                    <w:sz w:val="28"/>
                    <w:szCs w:val="28"/>
                  </w:rPr>
                  <w:t>VM→Net/LAN</w:t>
                </w:r>
              </w:sdtContent>
            </w:sdt>
          </w:p>
        </w:tc>
        <w:tc>
          <w:tcPr>
            <w:tcW w:w="2019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sdt>
              <w:sdtPr>
                <w:tag w:val="goog_rdk_4"/>
                <w:id w:val="170911167"/>
              </w:sdtPr>
              <w:sdtEndPr/>
              <w:sdtContent>
                <w:r>
                  <w:rPr>
                    <w:rFonts w:ascii="Cardo" w:eastAsia="Cardo" w:hAnsi="Cardo" w:cs="Cardo"/>
                    <w:b/>
                    <w:color w:val="333333"/>
                    <w:sz w:val="28"/>
                    <w:szCs w:val="28"/>
                  </w:rPr>
                  <w:t>VM←Net/LAN</w:t>
                </w:r>
              </w:sdtContent>
            </w:sdt>
          </w:p>
        </w:tc>
      </w:tr>
      <w:tr w:rsidR="00E4323A">
        <w:tc>
          <w:tcPr>
            <w:tcW w:w="190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4323A" w:rsidRDefault="000F71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Виртуальный адаптер хоста</w:t>
            </w:r>
          </w:p>
        </w:tc>
        <w:tc>
          <w:tcPr>
            <w:tcW w:w="1341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965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537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87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–</w:t>
            </w:r>
          </w:p>
        </w:tc>
        <w:tc>
          <w:tcPr>
            <w:tcW w:w="2019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-</w:t>
            </w:r>
          </w:p>
        </w:tc>
      </w:tr>
      <w:tr w:rsidR="00E4323A">
        <w:tc>
          <w:tcPr>
            <w:tcW w:w="190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4323A" w:rsidRDefault="000F71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Внутренняя сеть</w:t>
            </w:r>
          </w:p>
        </w:tc>
        <w:tc>
          <w:tcPr>
            <w:tcW w:w="1341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–</w:t>
            </w:r>
          </w:p>
        </w:tc>
        <w:tc>
          <w:tcPr>
            <w:tcW w:w="1965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-</w:t>
            </w:r>
          </w:p>
        </w:tc>
        <w:tc>
          <w:tcPr>
            <w:tcW w:w="1537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87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–</w:t>
            </w:r>
          </w:p>
        </w:tc>
        <w:tc>
          <w:tcPr>
            <w:tcW w:w="2019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-</w:t>
            </w:r>
          </w:p>
        </w:tc>
      </w:tr>
      <w:tr w:rsidR="00E4323A">
        <w:tc>
          <w:tcPr>
            <w:tcW w:w="190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4323A" w:rsidRDefault="000F71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Сетевой мост</w:t>
            </w:r>
          </w:p>
        </w:tc>
        <w:tc>
          <w:tcPr>
            <w:tcW w:w="1341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965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537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87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2019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</w:tr>
      <w:tr w:rsidR="00E4323A">
        <w:tc>
          <w:tcPr>
            <w:tcW w:w="190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4323A" w:rsidRDefault="000F71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Трансляция сетевых адресов (NAT)</w:t>
            </w:r>
          </w:p>
        </w:tc>
        <w:tc>
          <w:tcPr>
            <w:tcW w:w="1341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965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 проброской портов</w:t>
            </w:r>
          </w:p>
        </w:tc>
        <w:tc>
          <w:tcPr>
            <w:tcW w:w="1537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-</w:t>
            </w:r>
          </w:p>
        </w:tc>
        <w:tc>
          <w:tcPr>
            <w:tcW w:w="187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2019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 проброской портов</w:t>
            </w:r>
          </w:p>
        </w:tc>
      </w:tr>
      <w:tr w:rsidR="00E4323A">
        <w:tc>
          <w:tcPr>
            <w:tcW w:w="190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</w:tcPr>
          <w:p w:rsidR="00E4323A" w:rsidRDefault="000F71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Сеть NAT</w:t>
            </w:r>
          </w:p>
        </w:tc>
        <w:tc>
          <w:tcPr>
            <w:tcW w:w="1341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965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 проброской портов</w:t>
            </w:r>
          </w:p>
        </w:tc>
        <w:tc>
          <w:tcPr>
            <w:tcW w:w="1537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1870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8"/>
                <w:szCs w:val="28"/>
              </w:rPr>
              <w:t>+</w:t>
            </w:r>
          </w:p>
        </w:tc>
        <w:tc>
          <w:tcPr>
            <w:tcW w:w="2019" w:type="dxa"/>
            <w:shd w:val="clear" w:color="auto" w:fill="EEEEEE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:rsidR="00E4323A" w:rsidRDefault="000F7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  <w:t>С проброской портов</w:t>
            </w:r>
          </w:p>
        </w:tc>
      </w:tr>
    </w:tbl>
    <w:p w:rsidR="00E4323A" w:rsidRDefault="00E4323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E4323A">
      <w:pgSz w:w="11906" w:h="16838"/>
      <w:pgMar w:top="1134" w:right="850" w:bottom="1134" w:left="1276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124" w:rsidRDefault="000F7124">
      <w:pPr>
        <w:spacing w:after="0" w:line="240" w:lineRule="auto"/>
      </w:pPr>
      <w:r>
        <w:separator/>
      </w:r>
    </w:p>
  </w:endnote>
  <w:endnote w:type="continuationSeparator" w:id="0">
    <w:p w:rsidR="000F7124" w:rsidRDefault="000F7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rdo">
    <w:altName w:val="DejaVu Sans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124" w:rsidRDefault="000F7124">
      <w:pPr>
        <w:spacing w:after="0" w:line="240" w:lineRule="auto"/>
      </w:pPr>
      <w:r>
        <w:separator/>
      </w:r>
    </w:p>
  </w:footnote>
  <w:footnote w:type="continuationSeparator" w:id="0">
    <w:p w:rsidR="000F7124" w:rsidRDefault="000F7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00536"/>
    <w:multiLevelType w:val="multilevel"/>
    <w:tmpl w:val="0F48B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C3C31"/>
    <w:multiLevelType w:val="multilevel"/>
    <w:tmpl w:val="CE7E67D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BFF30FF"/>
    <w:multiLevelType w:val="multilevel"/>
    <w:tmpl w:val="CCA09F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23A"/>
    <w:rsid w:val="000F7124"/>
    <w:rsid w:val="00781185"/>
    <w:rsid w:val="00E4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0754A"/>
  <w15:docId w15:val="{6D985EC9-C9F4-446C-9414-CCC80E32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pageBreakBefore/>
      <w:spacing w:before="240" w:after="0" w:line="276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"/>
    <w:next w:val="a"/>
    <w:link w:val="a7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9" Type="http://schemas.openxmlformats.org/officeDocument/2006/relationships/image" Target="media/image14.png"/><Relationship Id="rId21" Type="http://schemas.openxmlformats.org/officeDocument/2006/relationships/image" Target="media/image6.png"/><Relationship Id="rId34" Type="http://schemas.openxmlformats.org/officeDocument/2006/relationships/image" Target="media/image12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image" Target="media/image50.png"/><Relationship Id="rId29" Type="http://schemas.openxmlformats.org/officeDocument/2006/relationships/hyperlink" Target="https://www.itmo.ru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70.png"/><Relationship Id="rId32" Type="http://schemas.openxmlformats.org/officeDocument/2006/relationships/image" Target="media/image11.png"/><Relationship Id="rId37" Type="http://schemas.openxmlformats.org/officeDocument/2006/relationships/image" Target="media/image130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36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31" Type="http://schemas.openxmlformats.org/officeDocument/2006/relationships/image" Target="media/image100.png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image" Target="media/image20.png"/><Relationship Id="rId22" Type="http://schemas.openxmlformats.org/officeDocument/2006/relationships/image" Target="media/image60.png"/><Relationship Id="rId27" Type="http://schemas.openxmlformats.org/officeDocument/2006/relationships/image" Target="media/image9.png"/><Relationship Id="rId30" Type="http://schemas.openxmlformats.org/officeDocument/2006/relationships/image" Target="media/image10.png"/><Relationship Id="rId35" Type="http://schemas.openxmlformats.org/officeDocument/2006/relationships/image" Target="media/image120.png"/><Relationship Id="rId8" Type="http://schemas.openxmlformats.org/officeDocument/2006/relationships/hyperlink" Target="https://www.virtualbox.org" TargetMode="External"/><Relationship Id="rId3" Type="http://schemas.openxmlformats.org/officeDocument/2006/relationships/styles" Target="styles.xml"/><Relationship Id="rId12" Type="http://schemas.openxmlformats.org/officeDocument/2006/relationships/image" Target="media/image15.png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image" Target="media/image110.png"/><Relationship Id="rId38" Type="http://schemas.openxmlformats.org/officeDocument/2006/relationships/hyperlink" Target="https://myoffice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ho9H6AhcF4OadSl5y2v4Qdgq8Q==">AMUW2mVyi/3Ao3yasWsnV6PjUuUhyfpuqrF01nrvuHphW1K5Ptzaql0rc3elWHovVWixlusjtpwqGznohEewySyEAkS7gl6b1rycRP7gPQDKWBDt1B1lWCn8Y4FKrO4LrlbITY3udhRlc4S76OtA2p+3q3BEUujiiRDubm7z04pwoE0UeSmWc9RUTBiqSz0KUvEmwHQmi4aS/cj7elKi7bFl79rEdZFKGUhZrkwHthv3g55zb4INXl3rtat4Gpfz4XZ7NfjEInN0pXOmKTLKIBdXhgbnNV9M0nAuN20XjAc6/cZHwR7sMvcp9qQMoGg2pqn3EWa4Ql4T57s0wk6+LjtZkx7Eq/1qCnVyWi86ji1iQHhC2JChVinkGijYPRd58E1b/3dS2TQzXj+fxa3CaWj7Rtzj2R9h+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1603</Words>
  <Characters>9141</Characters>
  <Application>Microsoft Office Word</Application>
  <DocSecurity>0</DocSecurity>
  <Lines>76</Lines>
  <Paragraphs>21</Paragraphs>
  <ScaleCrop>false</ScaleCrop>
  <Company/>
  <LinksUpToDate>false</LinksUpToDate>
  <CharactersWithSpaces>10723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2026-09-02T15:56:00Z</dcterms:created>
  <dcterms:modified xsi:type="dcterms:W3CDTF">2026-09-02T16:01:00Z</dcterms:modified>
</cp:coreProperties>
</file>