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-667385</wp:posOffset>
                </wp:positionH>
                <wp:positionV relativeFrom="paragraph">
                  <wp:posOffset>4347210</wp:posOffset>
                </wp:positionV>
                <wp:extent cx="6619875" cy="224726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247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312" w:beforeLines="100" w:line="480" w:lineRule="auto"/>
                              <w:jc w:val="center"/>
                              <w:rPr>
                                <w:rFonts w:hint="eastAsia" w:ascii="黑体" w:hAnsi="黑体" w:eastAsia="黑体"/>
                                <w:sz w:val="7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72"/>
                              </w:rPr>
                              <w:t>基于IPv6的网络打印服务系统</w:t>
                            </w:r>
                            <w:r>
                              <w:rPr>
                                <w:rFonts w:hint="eastAsia" w:ascii="黑体" w:hAnsi="黑体" w:eastAsia="黑体"/>
                                <w:sz w:val="72"/>
                                <w:lang w:val="en-US" w:eastAsia="zh-CN"/>
                              </w:rPr>
                              <w:t>使用说明书</w:t>
                            </w:r>
                          </w:p>
                          <w:p>
                            <w:pPr>
                              <w:spacing w:before="312" w:beforeLines="100" w:line="480" w:lineRule="auto"/>
                              <w:jc w:val="center"/>
                              <w:rPr>
                                <w:rFonts w:hint="eastAsia" w:ascii="黑体" w:hAnsi="黑体" w:eastAsia="黑体"/>
                                <w:sz w:val="7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72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 w:ascii="黑体" w:hAnsi="黑体" w:eastAsia="黑体"/>
                                <w:sz w:val="72"/>
                                <w:lang w:val="en-US" w:eastAsia="zh-CN"/>
                              </w:rPr>
                              <w:t>V6网印</w:t>
                            </w:r>
                            <w:r>
                              <w:rPr>
                                <w:rFonts w:hint="eastAsia" w:ascii="黑体" w:hAnsi="黑体" w:eastAsia="黑体"/>
                                <w:sz w:val="72"/>
                                <w:lang w:eastAsia="zh-CN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2.55pt;margin-top:342.3pt;height:176.95pt;width:521.25pt;z-index:251662336;mso-width-relative:page;mso-height-relative:page;" filled="f" stroked="f" coordsize="21600,21600" o:gfxdata="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AFh/feAAAADQEAAA8AAAAAAAAAAQAgAAAAIgAAAGRycy9kb3ducmV2LnhtbFBLAQIU&#10;ABQAAAAIAIdO4kCy5qpsJgIAACcEAAAOAAAAAAAAAAEAIAAAAC0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312" w:beforeLines="100" w:line="480" w:lineRule="auto"/>
                        <w:jc w:val="center"/>
                        <w:rPr>
                          <w:rFonts w:hint="eastAsia" w:ascii="黑体" w:hAnsi="黑体" w:eastAsia="黑体"/>
                          <w:sz w:val="72"/>
                        </w:rPr>
                      </w:pPr>
                      <w:r>
                        <w:rPr>
                          <w:rFonts w:hint="eastAsia" w:ascii="黑体" w:hAnsi="黑体" w:eastAsia="黑体"/>
                          <w:sz w:val="72"/>
                        </w:rPr>
                        <w:t>基于IPv6的网络打印服务系统</w:t>
                      </w:r>
                      <w:r>
                        <w:rPr>
                          <w:rFonts w:hint="eastAsia" w:ascii="黑体" w:hAnsi="黑体" w:eastAsia="黑体"/>
                          <w:sz w:val="72"/>
                          <w:lang w:val="en-US" w:eastAsia="zh-CN"/>
                        </w:rPr>
                        <w:t>使用说明书</w:t>
                      </w:r>
                    </w:p>
                    <w:p>
                      <w:pPr>
                        <w:spacing w:before="312" w:beforeLines="100" w:line="480" w:lineRule="auto"/>
                        <w:jc w:val="center"/>
                        <w:rPr>
                          <w:rFonts w:hint="eastAsia" w:ascii="黑体" w:hAnsi="黑体" w:eastAsia="黑体"/>
                          <w:sz w:val="72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/>
                          <w:sz w:val="72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黑体" w:hAnsi="黑体" w:eastAsia="黑体"/>
                          <w:sz w:val="72"/>
                          <w:lang w:val="en-US" w:eastAsia="zh-CN"/>
                        </w:rPr>
                        <w:t>V6网印</w:t>
                      </w:r>
                      <w:r>
                        <w:rPr>
                          <w:rFonts w:hint="eastAsia" w:ascii="黑体" w:hAnsi="黑体" w:eastAsia="黑体"/>
                          <w:sz w:val="72"/>
                          <w:lang w:eastAsia="zh-C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-1179195</wp:posOffset>
                </wp:positionH>
                <wp:positionV relativeFrom="paragraph">
                  <wp:posOffset>-905510</wp:posOffset>
                </wp:positionV>
                <wp:extent cx="7659370" cy="1085850"/>
                <wp:effectExtent l="0" t="0" r="0" b="0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370" cy="1085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2.85pt;margin-top:-71.3pt;height:85.5pt;width:603.1pt;z-index:-251657216;v-text-anchor:middle;mso-width-relative:page;mso-height-relative:page;" fillcolor="#254061 [1604]" filled="t" stroked="f" coordsize="21600,21600" o:gfxdata="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A36NvtoA&#10;AAANAQAADwAAAAAAAAABACAAAAAiAAAAZHJzL2Rvd25yZXYueG1sUEsBAhQAFAAAAAgAh07iQAoh&#10;/s5WAgAAjQQAAA4AAAAAAAAAAQAgAAAAKQEAAGRycy9lMm9Eb2MueG1sUEsFBgAAAAAGAAYAWQEA&#10;APEFAAAAAA=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tabs>
          <w:tab w:val="left" w:pos="4111"/>
        </w:tabs>
      </w:pPr>
    </w:p>
    <w:p/>
    <w:p/>
    <w:p/>
    <w:p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-1236345</wp:posOffset>
                </wp:positionH>
                <wp:positionV relativeFrom="paragraph">
                  <wp:posOffset>65405</wp:posOffset>
                </wp:positionV>
                <wp:extent cx="7719060" cy="1621155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9060" cy="16211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7.35pt;margin-top:5.15pt;height:127.65pt;width:607.8pt;z-index:-251650048;v-text-anchor:middle;mso-width-relative:page;mso-height-relative:page;" fillcolor="#254061 [1604]" filled="t" stroked="f" coordsize="21600,21600" o:gfxdata="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jM6932gAAAAwB&#10;AAAPAAAAAAAAAAEAIAAAACIAAABkcnMvZG93bnJldi54bWxQSwECFAAUAAAACACHTuJAGuj95lIC&#10;AACJBAAADgAAAAAAAAABACAAAAApAQAAZHJzL2Uyb0RvYy54bWxQSwUGAAAAAAYABgBZAQAA7QUA&#10;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br w:type="page"/>
      </w:r>
    </w:p>
    <w:sdt>
      <w:sdtPr>
        <w:rPr>
          <w:rFonts w:asciiTheme="minorHAnsi" w:hAnsiTheme="minorHAnsi" w:eastAsiaTheme="minorEastAsia" w:cstheme="minorBidi"/>
          <w:bCs w:val="0"/>
          <w:kern w:val="2"/>
          <w:sz w:val="22"/>
          <w:szCs w:val="22"/>
          <w:lang w:val="zh-CN"/>
        </w:rPr>
        <w:id w:val="303359014"/>
      </w:sdtPr>
      <w:sdtEndPr>
        <w:rPr>
          <w:rFonts w:asciiTheme="minorHAnsi" w:hAnsiTheme="minorHAnsi" w:eastAsiaTheme="minorEastAsia" w:cstheme="minorBidi"/>
          <w:b/>
          <w:bCs w:val="0"/>
          <w:kern w:val="2"/>
          <w:sz w:val="21"/>
          <w:szCs w:val="21"/>
          <w:lang w:val="zh-CN"/>
        </w:rPr>
      </w:sdtEndPr>
      <w:sdtContent>
        <w:p>
          <w:pPr>
            <w:pStyle w:val="21"/>
            <w:jc w:val="center"/>
            <w:rPr>
              <w:rStyle w:val="23"/>
              <w:b/>
              <w:bCs w:val="0"/>
              <w:sz w:val="48"/>
              <w:szCs w:val="48"/>
            </w:rPr>
          </w:pPr>
          <w:bookmarkStart w:id="0" w:name="_Toc17396"/>
          <w:r>
            <w:rPr>
              <w:rStyle w:val="23"/>
              <w:b/>
              <w:bCs w:val="0"/>
              <w:sz w:val="56"/>
              <w:szCs w:val="56"/>
            </w:rPr>
            <w:t>目</w:t>
          </w:r>
          <w:r>
            <w:rPr>
              <w:rStyle w:val="23"/>
              <w:rFonts w:hint="eastAsia"/>
              <w:b/>
              <w:bCs w:val="0"/>
              <w:sz w:val="56"/>
              <w:szCs w:val="56"/>
            </w:rPr>
            <w:t xml:space="preserve"> </w:t>
          </w:r>
          <w:r>
            <w:rPr>
              <w:rStyle w:val="23"/>
              <w:b/>
              <w:bCs w:val="0"/>
              <w:sz w:val="56"/>
              <w:szCs w:val="56"/>
            </w:rPr>
            <w:t>录</w:t>
          </w:r>
          <w:bookmarkEnd w:id="0"/>
        </w:p>
        <w:p>
          <w:pPr>
            <w:pStyle w:val="11"/>
            <w:tabs>
              <w:tab w:val="right" w:leader="dot" w:pos="8306"/>
            </w:tabs>
          </w:pPr>
          <w:bookmarkStart w:id="21" w:name="_GoBack"/>
          <w:bookmarkEnd w:id="21"/>
          <w:r>
            <w:rPr>
              <w:rFonts w:hint="eastAsia" w:ascii="仿宋" w:hAnsi="仿宋" w:eastAsia="仿宋" w:cs="仿宋"/>
              <w:sz w:val="28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 w:val="28"/>
              <w:szCs w:val="28"/>
            </w:rPr>
            <w:instrText xml:space="preserve"> TOC \o "1-3" \h \z \u </w:instrText>
          </w:r>
          <w:r>
            <w:rPr>
              <w:rFonts w:hint="eastAsia" w:ascii="仿宋" w:hAnsi="仿宋" w:eastAsia="仿宋" w:cs="仿宋"/>
              <w:sz w:val="28"/>
              <w:szCs w:val="28"/>
            </w:rPr>
            <w:fldChar w:fldCharType="separate"/>
          </w:r>
          <w:r>
            <w:rPr>
              <w:rFonts w:hint="eastAsia" w:ascii="仿宋" w:hAnsi="仿宋" w:eastAsia="仿宋" w:cs="仿宋"/>
              <w:szCs w:val="28"/>
            </w:rPr>
            <w:fldChar w:fldCharType="begin"/>
          </w:r>
          <w:r>
            <w:rPr>
              <w:rFonts w:hint="eastAsia" w:ascii="仿宋" w:hAnsi="仿宋" w:eastAsia="仿宋" w:cs="仿宋"/>
              <w:szCs w:val="28"/>
            </w:rPr>
            <w:instrText xml:space="preserve"> HYPERLINK \l _Toc17396 </w:instrText>
          </w:r>
          <w:r>
            <w:rPr>
              <w:rFonts w:hint="eastAsia" w:ascii="仿宋" w:hAnsi="仿宋" w:eastAsia="仿宋" w:cs="仿宋"/>
              <w:szCs w:val="28"/>
            </w:rPr>
            <w:fldChar w:fldCharType="separate"/>
          </w:r>
          <w:r>
            <w:rPr>
              <w:bCs w:val="0"/>
              <w:szCs w:val="56"/>
            </w:rPr>
            <w:t>目</w:t>
          </w:r>
          <w:r>
            <w:rPr>
              <w:rFonts w:hint="eastAsia"/>
              <w:bCs w:val="0"/>
              <w:szCs w:val="56"/>
            </w:rPr>
            <w:t xml:space="preserve"> </w:t>
          </w:r>
          <w:r>
            <w:rPr>
              <w:bCs w:val="0"/>
              <w:szCs w:val="56"/>
            </w:rPr>
            <w:t>录</w:t>
          </w:r>
          <w:r>
            <w:tab/>
          </w:r>
          <w:r>
            <w:fldChar w:fldCharType="begin"/>
          </w:r>
          <w:r>
            <w:instrText xml:space="preserve"> PAGEREF _Toc17396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仿宋" w:hAnsi="仿宋" w:eastAsia="仿宋" w:cs="仿宋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begin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instrText xml:space="preserve"> HYPERLINK \l _Toc24960 </w:instrText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第章</w:t>
          </w:r>
          <w:r>
            <w:rPr>
              <w:rFonts w:hint="eastAsia"/>
            </w:rPr>
            <w:t xml:space="preserve"> </w:t>
          </w:r>
          <w:r>
            <w:t xml:space="preserve"> </w:t>
          </w:r>
          <w:r>
            <w:rPr>
              <w:rFonts w:hint="eastAsia"/>
            </w:rPr>
            <w:t>系统</w:t>
          </w:r>
          <w:r>
            <w:t>使用</w:t>
          </w:r>
          <w:r>
            <w:tab/>
          </w:r>
          <w:r>
            <w:fldChar w:fldCharType="begin"/>
          </w:r>
          <w:r>
            <w:instrText xml:space="preserve"> PAGEREF _Toc24960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begin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instrText xml:space="preserve"> HYPERLINK \l _Toc8414 </w:instrText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</w:rPr>
            <w:t xml:space="preserve">1  </w:t>
          </w:r>
          <w:r>
            <w:rPr>
              <w:rFonts w:hint="eastAsia"/>
              <w:lang w:val="en-US" w:eastAsia="zh-CN"/>
            </w:rPr>
            <w:t>系统登录</w:t>
          </w:r>
          <w:r>
            <w:tab/>
          </w:r>
          <w:r>
            <w:fldChar w:fldCharType="begin"/>
          </w:r>
          <w:r>
            <w:instrText xml:space="preserve"> PAGEREF _Toc8414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begin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instrText xml:space="preserve"> HYPERLINK \l _Toc2865 </w:instrText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  提交订单操作</w:t>
          </w:r>
          <w:r>
            <w:tab/>
          </w:r>
          <w:r>
            <w:fldChar w:fldCharType="begin"/>
          </w:r>
          <w:r>
            <w:instrText xml:space="preserve"> PAGEREF _Toc2865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begin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instrText xml:space="preserve"> HYPERLINK \l _Toc16803 </w:instrText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  接收订单操作</w:t>
          </w:r>
          <w:r>
            <w:tab/>
          </w:r>
          <w:r>
            <w:fldChar w:fldCharType="begin"/>
          </w:r>
          <w:r>
            <w:instrText xml:space="preserve"> PAGEREF _Toc16803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begin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instrText xml:space="preserve"> HYPERLINK \l _Toc12794 </w:instrText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2.3  商家管理操作</w:t>
          </w:r>
          <w:r>
            <w:tab/>
          </w:r>
          <w:r>
            <w:fldChar w:fldCharType="begin"/>
          </w:r>
          <w:r>
            <w:instrText xml:space="preserve"> PAGEREF _Toc12794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begin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instrText xml:space="preserve"> HYPERLINK \l _Toc2595 </w:instrText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.3.1 </w:t>
          </w:r>
          <w:r>
            <w:rPr>
              <w:rFonts w:hint="eastAsia"/>
              <w:lang w:val="en-US" w:eastAsia="zh-CN"/>
            </w:rPr>
            <w:t>店铺管理操作</w:t>
          </w:r>
          <w:r>
            <w:tab/>
          </w:r>
          <w:r>
            <w:fldChar w:fldCharType="begin"/>
          </w:r>
          <w:r>
            <w:instrText xml:space="preserve"> PAGEREF _Toc2595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begin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instrText xml:space="preserve"> HYPERLINK \l _Toc6540 </w:instrText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separate"/>
          </w:r>
          <w:r>
            <w:rPr>
              <w:rFonts w:hint="eastAsia"/>
            </w:rPr>
            <w:t>2</w:t>
          </w:r>
          <w:r>
            <w:t>.3.</w:t>
          </w:r>
          <w:r>
            <w:rPr>
              <w:rFonts w:hint="eastAsia"/>
              <w:lang w:val="en-US" w:eastAsia="zh-CN"/>
            </w:rPr>
            <w:t>2</w:t>
          </w:r>
          <w:r>
            <w:t xml:space="preserve"> </w:t>
          </w:r>
          <w:r>
            <w:rPr>
              <w:rFonts w:hint="eastAsia"/>
              <w:lang w:val="en-US" w:eastAsia="zh-CN"/>
            </w:rPr>
            <w:t>商户账户管理操作</w:t>
          </w:r>
          <w:r>
            <w:tab/>
          </w:r>
          <w:r>
            <w:fldChar w:fldCharType="begin"/>
          </w:r>
          <w:r>
            <w:instrText xml:space="preserve"> PAGEREF _Toc6540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end"/>
          </w:r>
        </w:p>
        <w:p>
          <w:pPr>
            <w:pStyle w:val="21"/>
            <w:keepNext/>
            <w:keepLines/>
            <w:pageBreakBefore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20" w:after="120" w:line="360" w:lineRule="auto"/>
            <w:ind w:left="0" w:leftChars="0" w:right="0" w:rightChars="0" w:firstLine="0" w:firstLineChars="0"/>
            <w:jc w:val="both"/>
            <w:textAlignment w:val="auto"/>
            <w:outlineLvl w:val="0"/>
            <w:rPr>
              <w:rFonts w:ascii="Times New Roman" w:hAnsi="Times New Roman" w:eastAsia="黑体" w:cs="Times New Roman"/>
              <w:bCs/>
              <w:kern w:val="44"/>
              <w:sz w:val="36"/>
              <w:szCs w:val="44"/>
            </w:rPr>
          </w:pPr>
          <w:r>
            <w:rPr>
              <w:rFonts w:hint="eastAsia" w:ascii="仿宋" w:hAnsi="仿宋" w:eastAsia="仿宋" w:cs="仿宋"/>
              <w:bCs/>
              <w:kern w:val="2"/>
              <w:szCs w:val="28"/>
              <w:lang w:val="zh-CN" w:eastAsia="zh-CN" w:bidi="ar-SA"/>
            </w:rPr>
            <w:fldChar w:fldCharType="end"/>
          </w:r>
        </w:p>
      </w:sdtContent>
    </w:sdt>
    <w:p>
      <w:pPr>
        <w:pStyle w:val="21"/>
      </w:pPr>
      <w:bookmarkStart w:id="1" w:name="_Toc24960"/>
      <w:bookmarkStart w:id="2" w:name="_Toc393205062"/>
      <w:bookmarkStart w:id="3" w:name="_Toc405400220"/>
      <w:r>
        <w:rPr>
          <w:rFonts w:hint="eastAsia"/>
          <w:lang w:val="en-US" w:eastAsia="zh-CN"/>
        </w:rPr>
        <w:t>第章</w:t>
      </w:r>
      <w:r>
        <w:rPr>
          <w:rFonts w:hint="eastAsia"/>
        </w:rPr>
        <w:t xml:space="preserve"> </w:t>
      </w:r>
      <w:r>
        <w:t xml:space="preserve"> </w:t>
      </w:r>
      <w:bookmarkStart w:id="4" w:name="_Toc409628278"/>
      <w:r>
        <w:rPr>
          <w:rFonts w:hint="eastAsia"/>
        </w:rPr>
        <w:t>系统</w:t>
      </w:r>
      <w:r>
        <w:t>使用</w:t>
      </w:r>
      <w:bookmarkEnd w:id="1"/>
      <w:bookmarkEnd w:id="4"/>
    </w:p>
    <w:p>
      <w:pPr>
        <w:pStyle w:val="24"/>
        <w:spacing w:before="156" w:after="156"/>
        <w:rPr>
          <w:rFonts w:hint="eastAsia"/>
          <w:lang w:val="en-US" w:eastAsia="zh-CN"/>
        </w:rPr>
      </w:pPr>
      <w:bookmarkStart w:id="5" w:name="_Toc8414"/>
      <w:r>
        <w:rPr>
          <w:rFonts w:hint="eastAsia"/>
        </w:rPr>
        <w:t>2</w:t>
      </w:r>
      <w:r>
        <w:t>.</w:t>
      </w:r>
      <w:bookmarkEnd w:id="2"/>
      <w:r>
        <w:rPr>
          <w:rFonts w:hint="eastAsia"/>
        </w:rPr>
        <w:t xml:space="preserve">1  </w:t>
      </w:r>
      <w:bookmarkEnd w:id="3"/>
      <w:r>
        <w:rPr>
          <w:rFonts w:hint="eastAsia"/>
          <w:lang w:val="en-US" w:eastAsia="zh-CN"/>
        </w:rPr>
        <w:t>系统登录</w:t>
      </w:r>
      <w:bookmarkEnd w:id="5"/>
      <w:r>
        <w:rPr>
          <w:rFonts w:hint="eastAsia"/>
          <w:lang w:val="en-US" w:eastAsia="zh-CN"/>
        </w:rPr>
        <w:t xml:space="preserve">  </w:t>
      </w:r>
    </w:p>
    <w:p>
      <w:pPr>
        <w:pStyle w:val="31"/>
        <w:numPr>
          <w:ilvl w:val="0"/>
          <w:numId w:val="1"/>
        </w:numPr>
        <w:ind w:firstLineChars="0"/>
        <w:rPr>
          <w:rStyle w:val="20"/>
        </w:rPr>
      </w:pPr>
      <w:r>
        <w:rPr>
          <w:rStyle w:val="20"/>
          <w:rFonts w:hint="eastAsia"/>
        </w:rPr>
        <w:t>打开浏览器，在浏览器的地址框中输入下述</w:t>
      </w:r>
      <w:r>
        <w:rPr>
          <w:rStyle w:val="20"/>
        </w:rPr>
        <w:t>网址并执行访问</w:t>
      </w:r>
      <w:r>
        <w:rPr>
          <w:rStyle w:val="20"/>
          <w:rFonts w:hint="eastAsia"/>
        </w:rPr>
        <w:t>：</w:t>
      </w:r>
    </w:p>
    <w:p>
      <w:pPr>
        <w:pStyle w:val="31"/>
        <w:ind w:left="420" w:firstLine="0" w:firstLineChars="0"/>
        <w:rPr>
          <w:rStyle w:val="20"/>
          <w:rFonts w:hint="eastAsia"/>
        </w:rPr>
      </w:pPr>
      <w:r>
        <w:rPr>
          <w:rStyle w:val="20"/>
          <w:rFonts w:hint="eastAsia"/>
        </w:rPr>
        <w:t>http://www.v6cp.com/，如</w:t>
      </w:r>
      <w:r>
        <w:rPr>
          <w:rStyle w:val="20"/>
        </w:rPr>
        <w:fldChar w:fldCharType="begin"/>
      </w:r>
      <w:r>
        <w:rPr>
          <w:rStyle w:val="20"/>
        </w:rPr>
        <w:instrText xml:space="preserve"> </w:instrText>
      </w:r>
      <w:r>
        <w:rPr>
          <w:rStyle w:val="20"/>
          <w:rFonts w:hint="eastAsia"/>
        </w:rPr>
        <w:instrText xml:space="preserve">REF 系统首页</w:instrText>
      </w:r>
      <w:r>
        <w:rPr>
          <w:rStyle w:val="20"/>
        </w:rPr>
        <w:instrText xml:space="preserve">  \* MERGEFORMAT </w:instrText>
      </w:r>
      <w:r>
        <w:rPr>
          <w:rStyle w:val="20"/>
        </w:rPr>
        <w:fldChar w:fldCharType="separate"/>
      </w:r>
      <w:r>
        <w:rPr>
          <w:rStyle w:val="20"/>
          <w:rFonts w:hint="eastAsia"/>
        </w:rPr>
        <w:t xml:space="preserve">图2- </w:t>
      </w:r>
      <w:r>
        <w:rPr>
          <w:rStyle w:val="20"/>
        </w:rPr>
        <w:t>1</w:t>
      </w:r>
      <w:r>
        <w:rPr>
          <w:rStyle w:val="20"/>
        </w:rPr>
        <w:fldChar w:fldCharType="end"/>
      </w:r>
      <w:r>
        <w:rPr>
          <w:rStyle w:val="20"/>
          <w:rFonts w:hint="eastAsia"/>
        </w:rPr>
        <w:t>所示：</w:t>
      </w:r>
    </w:p>
    <w:p>
      <w:pPr>
        <w:pStyle w:val="31"/>
        <w:ind w:left="0" w:leftChars="0" w:firstLine="0" w:firstLineChars="0"/>
      </w:pPr>
      <w:r>
        <w:drawing>
          <wp:inline distT="0" distB="0" distL="114300" distR="114300">
            <wp:extent cx="5268595" cy="2811780"/>
            <wp:effectExtent l="0" t="0" r="825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6" w:name="系统首页"/>
      <w:r>
        <w:rPr>
          <w:rFonts w:hint="eastAsia"/>
        </w:rPr>
        <w:t xml:space="preserve">图2-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图2-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系统</w:t>
      </w:r>
      <w:r>
        <w:t>首页</w:t>
      </w:r>
    </w:p>
    <w:p>
      <w:pPr>
        <w:pStyle w:val="31"/>
        <w:ind w:left="420" w:firstLine="0" w:firstLineChars="0"/>
        <w:rPr>
          <w:rFonts w:hint="eastAsia"/>
          <w:b/>
          <w:bCs/>
        </w:rPr>
      </w:pPr>
    </w:p>
    <w:p>
      <w:pPr>
        <w:pStyle w:val="31"/>
        <w:numPr>
          <w:ilvl w:val="0"/>
          <w:numId w:val="1"/>
        </w:numPr>
        <w:ind w:firstLineChars="0"/>
        <w:rPr>
          <w:rStyle w:val="20"/>
          <w:rFonts w:hint="eastAsia" w:eastAsia="仿宋_GB2312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新用户点击任务栏中的“用户注册”按钮，页面会跳转到注册页面。在账号管控框中，输入手机号、用户名、姓名、密码、邮箱、学校名称（个人版测试账号为13618299715，密码为123456；企业版测试账号为18008383672，密码为：123456，接下来以个人版为例做使用说明，功能部分相同，企业版和个人版的不同点在文档的后部分做解释说明），点击“注册”按钮，如</w:t>
      </w:r>
      <w:r>
        <w:rPr>
          <w:rStyle w:val="20"/>
          <w:rFonts w:hint="eastAsia" w:eastAsia="仿宋_GB2312"/>
          <w:lang w:val="en-US" w:eastAsia="zh-CN"/>
        </w:rPr>
        <w:fldChar w:fldCharType="begin"/>
      </w:r>
      <w:r>
        <w:rPr>
          <w:rStyle w:val="20"/>
          <w:rFonts w:hint="eastAsia" w:eastAsia="仿宋_GB2312"/>
          <w:lang w:val="en-US" w:eastAsia="zh-CN"/>
        </w:rPr>
        <w:instrText xml:space="preserve"> REF 控制面板  \* MERGEFORMAT </w:instrText>
      </w:r>
      <w:r>
        <w:rPr>
          <w:rStyle w:val="20"/>
          <w:rFonts w:hint="eastAsia" w:eastAsia="仿宋_GB2312"/>
          <w:lang w:val="en-US" w:eastAsia="zh-CN"/>
        </w:rPr>
        <w:fldChar w:fldCharType="separate"/>
      </w:r>
      <w:r>
        <w:rPr>
          <w:rStyle w:val="20"/>
          <w:rFonts w:hint="eastAsia" w:eastAsia="仿宋_GB2312"/>
          <w:lang w:val="en-US" w:eastAsia="zh-CN"/>
        </w:rPr>
        <w:t>图2- 2</w:t>
      </w:r>
      <w:r>
        <w:rPr>
          <w:rStyle w:val="20"/>
          <w:rFonts w:hint="eastAsia" w:eastAsia="仿宋_GB2312"/>
          <w:lang w:val="en-US" w:eastAsia="zh-CN"/>
        </w:rPr>
        <w:fldChar w:fldCharType="end"/>
      </w:r>
      <w:r>
        <w:rPr>
          <w:rStyle w:val="20"/>
          <w:rFonts w:hint="eastAsia" w:eastAsia="仿宋_GB2312"/>
          <w:lang w:val="en-US" w:eastAsia="zh-CN"/>
        </w:rPr>
        <w:t>所示：</w:t>
      </w:r>
    </w:p>
    <w:p>
      <w:pPr>
        <w:pStyle w:val="31"/>
        <w:numPr>
          <w:ilvl w:val="0"/>
          <w:numId w:val="0"/>
        </w:numPr>
        <w:ind w:leftChars="0"/>
        <w:jc w:val="center"/>
        <w:rPr>
          <w:rStyle w:val="32"/>
          <w:bCs w:val="0"/>
        </w:rPr>
      </w:pPr>
      <w:r>
        <w:drawing>
          <wp:inline distT="0" distB="0" distL="114300" distR="114300">
            <wp:extent cx="4342130" cy="2317750"/>
            <wp:effectExtent l="0" t="0" r="1270" b="635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7" w:name="控制面板"/>
      <w:r>
        <w:rPr>
          <w:rFonts w:hint="eastAsia"/>
        </w:rPr>
        <w:t xml:space="preserve">图2-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图2-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7"/>
      <w:r>
        <w:t xml:space="preserve"> </w:t>
      </w:r>
      <w:r>
        <w:rPr>
          <w:rFonts w:hint="eastAsia"/>
          <w:lang w:val="en-US" w:eastAsia="zh-CN"/>
        </w:rPr>
        <w:t>用户注册</w:t>
      </w:r>
    </w:p>
    <w:p>
      <w:pPr>
        <w:pStyle w:val="31"/>
        <w:numPr>
          <w:ilvl w:val="0"/>
          <w:numId w:val="1"/>
        </w:numPr>
        <w:ind w:firstLineChars="0"/>
        <w:rPr>
          <w:rStyle w:val="20"/>
        </w:rPr>
      </w:pPr>
      <w:r>
        <w:rPr>
          <w:rStyle w:val="20"/>
          <w:rFonts w:hint="eastAsia"/>
        </w:rPr>
        <w:t>完成</w:t>
      </w:r>
      <w:r>
        <w:rPr>
          <w:rStyle w:val="20"/>
          <w:rFonts w:hint="eastAsia" w:eastAsia="仿宋_GB2312"/>
          <w:lang w:val="en-US" w:eastAsia="zh-CN"/>
        </w:rPr>
        <w:t>注册</w:t>
      </w:r>
      <w:r>
        <w:rPr>
          <w:rStyle w:val="20"/>
        </w:rPr>
        <w:t>后，</w:t>
      </w:r>
      <w:r>
        <w:rPr>
          <w:rStyle w:val="20"/>
          <w:rFonts w:hint="eastAsia" w:eastAsia="仿宋_GB2312"/>
          <w:lang w:val="en-US" w:eastAsia="zh-CN"/>
        </w:rPr>
        <w:t>点击任务栏中的</w:t>
      </w:r>
      <w:r>
        <w:rPr>
          <w:rStyle w:val="20"/>
          <w:rFonts w:hint="eastAsia"/>
        </w:rPr>
        <w:t>“</w:t>
      </w:r>
      <w:r>
        <w:rPr>
          <w:rStyle w:val="20"/>
          <w:rFonts w:hint="eastAsia" w:eastAsia="仿宋_GB2312"/>
          <w:lang w:val="en-US" w:eastAsia="zh-CN"/>
        </w:rPr>
        <w:t>登录</w:t>
      </w:r>
      <w:r>
        <w:rPr>
          <w:rStyle w:val="20"/>
          <w:rFonts w:hint="eastAsia"/>
        </w:rPr>
        <w:t>”</w:t>
      </w:r>
      <w:r>
        <w:rPr>
          <w:rStyle w:val="20"/>
          <w:rFonts w:hint="eastAsia" w:eastAsia="仿宋_GB2312"/>
          <w:lang w:val="en-US" w:eastAsia="zh-CN"/>
        </w:rPr>
        <w:t>按钮</w:t>
      </w:r>
      <w:r>
        <w:rPr>
          <w:rStyle w:val="20"/>
          <w:rFonts w:hint="eastAsia"/>
        </w:rPr>
        <w:t>，</w:t>
      </w:r>
      <w:r>
        <w:rPr>
          <w:rStyle w:val="20"/>
          <w:rFonts w:hint="eastAsia" w:eastAsia="仿宋_GB2312"/>
          <w:lang w:val="en-US" w:eastAsia="zh-CN"/>
        </w:rPr>
        <w:t>输入测试的账号和密码，点击页面蓝色“登录”按钮，</w:t>
      </w:r>
      <w:r>
        <w:rPr>
          <w:rStyle w:val="20"/>
          <w:rFonts w:hint="eastAsia"/>
        </w:rPr>
        <w:t>如</w:t>
      </w:r>
      <w:r>
        <w:rPr>
          <w:rStyle w:val="20"/>
        </w:rPr>
        <w:fldChar w:fldCharType="begin"/>
      </w:r>
      <w:r>
        <w:rPr>
          <w:rStyle w:val="20"/>
        </w:rPr>
        <w:instrText xml:space="preserve"> </w:instrText>
      </w:r>
      <w:r>
        <w:rPr>
          <w:rStyle w:val="20"/>
          <w:rFonts w:hint="eastAsia"/>
        </w:rPr>
        <w:instrText xml:space="preserve">REF 网站概览</w:instrText>
      </w:r>
      <w:r>
        <w:rPr>
          <w:rStyle w:val="20"/>
        </w:rPr>
        <w:instrText xml:space="preserve">  \* MERGEFORMAT </w:instrText>
      </w:r>
      <w:r>
        <w:rPr>
          <w:rStyle w:val="20"/>
        </w:rPr>
        <w:fldChar w:fldCharType="separate"/>
      </w:r>
      <w:r>
        <w:rPr>
          <w:rStyle w:val="20"/>
          <w:rFonts w:hint="eastAsia"/>
        </w:rPr>
        <w:t xml:space="preserve">图2- </w:t>
      </w:r>
      <w:r>
        <w:rPr>
          <w:rStyle w:val="20"/>
        </w:rPr>
        <w:t>3</w:t>
      </w:r>
      <w:r>
        <w:rPr>
          <w:rStyle w:val="20"/>
        </w:rPr>
        <w:fldChar w:fldCharType="end"/>
      </w:r>
      <w:r>
        <w:rPr>
          <w:rStyle w:val="20"/>
          <w:rFonts w:hint="eastAsia"/>
        </w:rPr>
        <w:t>所示：</w:t>
      </w:r>
      <w:r>
        <w:rPr>
          <w:rStyle w:val="20"/>
        </w:rPr>
        <w:t xml:space="preserve"> </w:t>
      </w:r>
    </w:p>
    <w:p>
      <w:pPr>
        <w:spacing w:line="360" w:lineRule="auto"/>
      </w:pPr>
      <w:r>
        <w:drawing>
          <wp:inline distT="0" distB="0" distL="114300" distR="114300">
            <wp:extent cx="5268595" cy="2811780"/>
            <wp:effectExtent l="0" t="0" r="8255" b="762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  <w:lang w:val="en-US" w:eastAsia="zh-CN"/>
        </w:rPr>
        <w:t>用户登录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31"/>
        <w:numPr>
          <w:ilvl w:val="0"/>
          <w:numId w:val="1"/>
        </w:numPr>
        <w:ind w:firstLineChars="0"/>
        <w:rPr>
          <w:rStyle w:val="20"/>
        </w:rPr>
      </w:pPr>
      <w:r>
        <w:rPr>
          <w:rStyle w:val="20"/>
          <w:rFonts w:hint="eastAsia"/>
        </w:rPr>
        <w:t>完成</w:t>
      </w:r>
      <w:r>
        <w:rPr>
          <w:rStyle w:val="20"/>
          <w:rFonts w:hint="eastAsia" w:eastAsia="仿宋_GB2312"/>
          <w:lang w:val="en-US" w:eastAsia="zh-CN"/>
        </w:rPr>
        <w:t>登录</w:t>
      </w:r>
      <w:r>
        <w:rPr>
          <w:rStyle w:val="20"/>
        </w:rPr>
        <w:t>后，进入</w:t>
      </w:r>
      <w:r>
        <w:rPr>
          <w:rStyle w:val="20"/>
          <w:rFonts w:hint="eastAsia"/>
        </w:rPr>
        <w:t xml:space="preserve"> “</w:t>
      </w:r>
      <w:r>
        <w:rPr>
          <w:rStyle w:val="20"/>
          <w:rFonts w:hint="eastAsia" w:eastAsia="仿宋_GB2312"/>
          <w:lang w:val="en-US" w:eastAsia="zh-CN"/>
        </w:rPr>
        <w:t>我的订单</w:t>
      </w:r>
      <w:r>
        <w:rPr>
          <w:rStyle w:val="20"/>
          <w:rFonts w:hint="eastAsia"/>
        </w:rPr>
        <w:t>”</w:t>
      </w:r>
      <w:r>
        <w:rPr>
          <w:rStyle w:val="20"/>
          <w:rFonts w:hint="eastAsia" w:eastAsia="仿宋_GB2312"/>
          <w:lang w:val="en-US" w:eastAsia="zh-CN"/>
        </w:rPr>
        <w:t>页面</w:t>
      </w:r>
      <w:r>
        <w:rPr>
          <w:rStyle w:val="20"/>
          <w:rFonts w:hint="eastAsia"/>
        </w:rPr>
        <w:t>，在这个页面中</w:t>
      </w:r>
      <w:r>
        <w:rPr>
          <w:rStyle w:val="20"/>
        </w:rPr>
        <w:t>展现</w:t>
      </w:r>
      <w:r>
        <w:rPr>
          <w:rStyle w:val="20"/>
          <w:rFonts w:hint="eastAsia"/>
        </w:rPr>
        <w:t>记录的</w:t>
      </w:r>
      <w:r>
        <w:rPr>
          <w:rStyle w:val="20"/>
        </w:rPr>
        <w:t>是</w:t>
      </w:r>
      <w:r>
        <w:rPr>
          <w:rStyle w:val="20"/>
          <w:rFonts w:hint="eastAsia"/>
        </w:rPr>
        <w:t>所有通过本系统</w:t>
      </w:r>
      <w:r>
        <w:rPr>
          <w:rStyle w:val="20"/>
          <w:rFonts w:hint="eastAsia" w:eastAsia="仿宋_GB2312"/>
          <w:lang w:val="en-US" w:eastAsia="zh-CN"/>
        </w:rPr>
        <w:t>提交</w:t>
      </w:r>
      <w:r>
        <w:rPr>
          <w:rStyle w:val="20"/>
          <w:rFonts w:hint="eastAsia"/>
        </w:rPr>
        <w:t>的</w:t>
      </w:r>
      <w:r>
        <w:rPr>
          <w:rStyle w:val="20"/>
          <w:rFonts w:hint="eastAsia" w:eastAsia="仿宋_GB2312"/>
          <w:lang w:val="en-US" w:eastAsia="zh-CN"/>
        </w:rPr>
        <w:t>订单</w:t>
      </w:r>
      <w:r>
        <w:rPr>
          <w:rStyle w:val="20"/>
        </w:rPr>
        <w:t>信息</w:t>
      </w:r>
      <w:r>
        <w:rPr>
          <w:rStyle w:val="20"/>
          <w:rFonts w:hint="eastAsia"/>
        </w:rPr>
        <w:t>。如</w:t>
      </w:r>
      <w:r>
        <w:rPr>
          <w:rStyle w:val="20"/>
        </w:rPr>
        <w:fldChar w:fldCharType="begin"/>
      </w:r>
      <w:r>
        <w:rPr>
          <w:rStyle w:val="20"/>
        </w:rPr>
        <w:instrText xml:space="preserve"> </w:instrText>
      </w:r>
      <w:r>
        <w:rPr>
          <w:rStyle w:val="20"/>
          <w:rFonts w:hint="eastAsia"/>
        </w:rPr>
        <w:instrText xml:space="preserve">REF 添加网站1 \h</w:instrText>
      </w:r>
      <w:r>
        <w:rPr>
          <w:rStyle w:val="20"/>
        </w:rPr>
        <w:instrText xml:space="preserve">  \* MERGEFORMAT </w:instrText>
      </w:r>
      <w:r>
        <w:rPr>
          <w:rStyle w:val="20"/>
        </w:rPr>
        <w:fldChar w:fldCharType="separate"/>
      </w:r>
      <w:r>
        <w:rPr>
          <w:rStyle w:val="20"/>
          <w:rFonts w:hint="eastAsia"/>
        </w:rPr>
        <w:t xml:space="preserve">图2- </w:t>
      </w:r>
      <w:r>
        <w:rPr>
          <w:rStyle w:val="20"/>
        </w:rPr>
        <w:t>4</w:t>
      </w:r>
      <w:r>
        <w:rPr>
          <w:rStyle w:val="20"/>
        </w:rPr>
        <w:fldChar w:fldCharType="end"/>
      </w:r>
      <w:r>
        <w:rPr>
          <w:rStyle w:val="20"/>
          <w:rFonts w:hint="eastAsia"/>
        </w:rPr>
        <w:t>所示：</w:t>
      </w:r>
      <w:r>
        <w:rPr>
          <w:rStyle w:val="20"/>
        </w:rPr>
        <w:t xml:space="preserve"> </w:t>
      </w:r>
    </w:p>
    <w:p>
      <w:pPr>
        <w:spacing w:line="360" w:lineRule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811780"/>
            <wp:effectExtent l="0" t="0" r="8255" b="762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8" w:name="添加网站1"/>
      <w:r>
        <w:rPr>
          <w:rFonts w:hint="eastAsia"/>
        </w:rPr>
        <w:t xml:space="preserve">图2-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图2-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8"/>
      <w:r>
        <w:t xml:space="preserve"> </w:t>
      </w:r>
      <w:r>
        <w:rPr>
          <w:rFonts w:hint="eastAsia"/>
          <w:lang w:val="en-US" w:eastAsia="zh-CN"/>
        </w:rPr>
        <w:t>我的订单</w:t>
      </w:r>
    </w:p>
    <w:p>
      <w:pPr>
        <w:pStyle w:val="24"/>
        <w:spacing w:before="156" w:after="156"/>
        <w:rPr>
          <w:rFonts w:hint="eastAsia"/>
          <w:lang w:val="en-US" w:eastAsia="zh-CN"/>
        </w:rPr>
      </w:pPr>
      <w:bookmarkStart w:id="9" w:name="_Toc2865"/>
      <w:r>
        <w:rPr>
          <w:rFonts w:hint="eastAsia"/>
          <w:lang w:val="en-US" w:eastAsia="zh-CN"/>
        </w:rPr>
        <w:t>2.2  提交订单操作</w:t>
      </w:r>
      <w:bookmarkEnd w:id="9"/>
      <w:r>
        <w:rPr>
          <w:rFonts w:hint="eastAsia"/>
          <w:lang w:val="en-US" w:eastAsia="zh-CN"/>
        </w:rPr>
        <w:t xml:space="preserve"> </w:t>
      </w:r>
    </w:p>
    <w:p>
      <w:pPr>
        <w:pStyle w:val="31"/>
        <w:numPr>
          <w:ilvl w:val="0"/>
          <w:numId w:val="2"/>
        </w:numPr>
        <w:ind w:left="425" w:leftChars="0" w:hanging="425" w:firstLineChars="0"/>
        <w:rPr>
          <w:rStyle w:val="20"/>
          <w:rFonts w:hint="eastAsia"/>
        </w:rPr>
      </w:pPr>
      <w:r>
        <w:rPr>
          <w:rStyle w:val="20"/>
          <w:rFonts w:hint="eastAsia"/>
          <w:lang w:val="en-US" w:eastAsia="zh-CN"/>
        </w:rPr>
        <w:t>在“我的订单”页面点击“新建打印”按钮</w:t>
      </w:r>
      <w:r>
        <w:rPr>
          <w:rStyle w:val="20"/>
          <w:rFonts w:hint="eastAsia"/>
        </w:rPr>
        <w:t>，如</w:t>
      </w:r>
      <w:r>
        <w:rPr>
          <w:rStyle w:val="20"/>
          <w:rFonts w:hint="eastAsia"/>
        </w:rPr>
        <w:fldChar w:fldCharType="begin"/>
      </w:r>
      <w:r>
        <w:rPr>
          <w:rStyle w:val="20"/>
          <w:rFonts w:hint="eastAsia"/>
        </w:rPr>
        <w:instrText xml:space="preserve"> REF 添加网站2 \h  \* MERGEFORMAT </w:instrText>
      </w:r>
      <w:r>
        <w:rPr>
          <w:rStyle w:val="20"/>
          <w:rFonts w:hint="eastAsia"/>
        </w:rPr>
        <w:fldChar w:fldCharType="separate"/>
      </w:r>
      <w:r>
        <w:rPr>
          <w:rStyle w:val="20"/>
          <w:rFonts w:hint="eastAsia"/>
        </w:rPr>
        <w:t>图2- 5</w:t>
      </w:r>
      <w:r>
        <w:rPr>
          <w:rStyle w:val="20"/>
          <w:rFonts w:hint="eastAsia"/>
        </w:rPr>
        <w:fldChar w:fldCharType="end"/>
      </w:r>
      <w:r>
        <w:rPr>
          <w:rStyle w:val="20"/>
          <w:rFonts w:hint="eastAsia"/>
        </w:rPr>
        <w:t xml:space="preserve">所示： </w:t>
      </w:r>
    </w:p>
    <w:p>
      <w:pPr>
        <w:spacing w:line="360" w:lineRule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811780"/>
            <wp:effectExtent l="0" t="0" r="8255" b="7620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0" w:name="添加网站2"/>
      <w:r>
        <w:rPr>
          <w:rFonts w:hint="eastAsia"/>
        </w:rPr>
        <w:t xml:space="preserve">图2-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图2-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bookmarkEnd w:id="10"/>
      <w:r>
        <w:t xml:space="preserve"> </w:t>
      </w:r>
      <w:r>
        <w:rPr>
          <w:rFonts w:hint="eastAsia"/>
          <w:lang w:val="en-US" w:eastAsia="zh-CN"/>
        </w:rPr>
        <w:t>新建订单</w:t>
      </w:r>
    </w:p>
    <w:p>
      <w:pPr>
        <w:pStyle w:val="31"/>
        <w:numPr>
          <w:ilvl w:val="0"/>
          <w:numId w:val="2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在“新建打印”页面点击“+点击上传”按钮</w:t>
      </w:r>
      <w:r>
        <w:rPr>
          <w:rStyle w:val="20"/>
        </w:rPr>
        <w:t>，</w:t>
      </w:r>
      <w:r>
        <w:rPr>
          <w:rStyle w:val="20"/>
          <w:rFonts w:hint="eastAsia" w:eastAsia="仿宋_GB2312"/>
          <w:lang w:val="en-US" w:eastAsia="zh-CN"/>
        </w:rPr>
        <w:t>点击“点击这里选择上传文件”或者拖拽文件到文件框，待上传列表显示上传完成点击“完成”按钮，</w:t>
      </w:r>
      <w:r>
        <w:rPr>
          <w:rStyle w:val="20"/>
          <w:rFonts w:hint="eastAsia"/>
        </w:rPr>
        <w:t>如</w:t>
      </w:r>
      <w:r>
        <w:rPr>
          <w:rStyle w:val="20"/>
        </w:rPr>
        <w:fldChar w:fldCharType="begin"/>
      </w:r>
      <w:r>
        <w:rPr>
          <w:rStyle w:val="20"/>
        </w:rPr>
        <w:instrText xml:space="preserve"> </w:instrText>
      </w:r>
      <w:r>
        <w:rPr>
          <w:rStyle w:val="20"/>
          <w:rFonts w:hint="eastAsia"/>
        </w:rPr>
        <w:instrText xml:space="preserve">REF 添加网站3 \h</w:instrText>
      </w:r>
      <w:r>
        <w:rPr>
          <w:rStyle w:val="20"/>
        </w:rPr>
        <w:instrText xml:space="preserve">  \* MERGEFORMAT </w:instrText>
      </w:r>
      <w:r>
        <w:rPr>
          <w:rStyle w:val="20"/>
        </w:rPr>
        <w:fldChar w:fldCharType="separate"/>
      </w:r>
      <w:r>
        <w:rPr>
          <w:rStyle w:val="20"/>
          <w:rFonts w:hint="eastAsia"/>
        </w:rPr>
        <w:t xml:space="preserve">图2- </w:t>
      </w:r>
      <w:r>
        <w:rPr>
          <w:rStyle w:val="20"/>
        </w:rPr>
        <w:t>6</w:t>
      </w:r>
      <w:r>
        <w:rPr>
          <w:rStyle w:val="20"/>
        </w:rPr>
        <w:fldChar w:fldCharType="end"/>
      </w:r>
      <w:r>
        <w:rPr>
          <w:rStyle w:val="20"/>
          <w:rFonts w:hint="eastAsia"/>
        </w:rPr>
        <w:t>所示：</w:t>
      </w:r>
    </w:p>
    <w:p>
      <w:pPr>
        <w:pStyle w:val="5"/>
      </w:pPr>
      <w:r>
        <w:drawing>
          <wp:inline distT="0" distB="0" distL="114300" distR="114300">
            <wp:extent cx="5268595" cy="2811780"/>
            <wp:effectExtent l="0" t="0" r="8255" b="762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</w:t>
      </w:r>
      <w:bookmarkStart w:id="11" w:name="添加网站3"/>
      <w:r>
        <w:rPr>
          <w:rFonts w:hint="eastAsia"/>
        </w:rPr>
        <w:t xml:space="preserve">图2-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图2-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bookmarkEnd w:id="11"/>
      <w:r>
        <w:t xml:space="preserve"> </w:t>
      </w:r>
      <w:r>
        <w:rPr>
          <w:rFonts w:hint="eastAsia"/>
          <w:lang w:val="en-US" w:eastAsia="zh-CN"/>
        </w:rPr>
        <w:t>+点击上传</w:t>
      </w:r>
    </w:p>
    <w:p>
      <w:pPr>
        <w:pStyle w:val="31"/>
        <w:numPr>
          <w:ilvl w:val="0"/>
          <w:numId w:val="2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文件上传完成后</w:t>
      </w:r>
      <w:r>
        <w:rPr>
          <w:rStyle w:val="20"/>
        </w:rPr>
        <w:t>，</w:t>
      </w:r>
      <w:r>
        <w:rPr>
          <w:rStyle w:val="20"/>
          <w:rFonts w:hint="eastAsia" w:eastAsia="仿宋_GB2312"/>
          <w:lang w:eastAsia="zh-CN"/>
        </w:rPr>
        <w:t>“</w:t>
      </w:r>
      <w:r>
        <w:rPr>
          <w:rStyle w:val="20"/>
          <w:rFonts w:hint="eastAsia" w:eastAsia="仿宋_GB2312"/>
          <w:lang w:val="en-US" w:eastAsia="zh-CN"/>
        </w:rPr>
        <w:t>我的订单</w:t>
      </w:r>
      <w:r>
        <w:rPr>
          <w:rStyle w:val="20"/>
          <w:rFonts w:hint="eastAsia" w:eastAsia="仿宋_GB2312"/>
          <w:lang w:eastAsia="zh-CN"/>
        </w:rPr>
        <w:t>”</w:t>
      </w:r>
      <w:r>
        <w:rPr>
          <w:rStyle w:val="20"/>
          <w:rFonts w:hint="eastAsia" w:eastAsia="仿宋_GB2312"/>
          <w:lang w:val="en-US" w:eastAsia="zh-CN"/>
        </w:rPr>
        <w:t>页面列表就显示出了上传订单的文档名称，在操作栏点击“打印”按钮，即跳转到“选择打印店”页面，在页面左上角有电脑自动获取地址的请求，点击“允许”即可就近选择打印店，也可以在“搜索打印店”栏输入店名，指定打印商家（胡巴打印店作为测试商家），</w:t>
      </w:r>
      <w:r>
        <w:rPr>
          <w:rStyle w:val="20"/>
          <w:rFonts w:hint="eastAsia"/>
        </w:rPr>
        <w:t>如</w:t>
      </w:r>
      <w:r>
        <w:rPr>
          <w:rStyle w:val="20"/>
        </w:rPr>
        <w:fldChar w:fldCharType="begin"/>
      </w:r>
      <w:r>
        <w:rPr>
          <w:rStyle w:val="20"/>
        </w:rPr>
        <w:instrText xml:space="preserve"> </w:instrText>
      </w:r>
      <w:r>
        <w:rPr>
          <w:rStyle w:val="20"/>
          <w:rFonts w:hint="eastAsia"/>
        </w:rPr>
        <w:instrText xml:space="preserve">REF 添加网站3 \h</w:instrText>
      </w:r>
      <w:r>
        <w:rPr>
          <w:rStyle w:val="20"/>
        </w:rPr>
        <w:instrText xml:space="preserve">  \* MERGEFORMAT </w:instrText>
      </w:r>
      <w:r>
        <w:rPr>
          <w:rStyle w:val="20"/>
        </w:rPr>
        <w:fldChar w:fldCharType="separate"/>
      </w:r>
      <w:r>
        <w:rPr>
          <w:rStyle w:val="20"/>
          <w:rFonts w:hint="eastAsia"/>
        </w:rPr>
        <w:t xml:space="preserve">图2- </w:t>
      </w:r>
      <w:r>
        <w:rPr>
          <w:rStyle w:val="20"/>
        </w:rPr>
        <w:t>7</w:t>
      </w:r>
      <w:r>
        <w:rPr>
          <w:rStyle w:val="20"/>
        </w:rPr>
        <w:fldChar w:fldCharType="end"/>
      </w:r>
      <w:r>
        <w:rPr>
          <w:rStyle w:val="20"/>
          <w:rFonts w:hint="eastAsia"/>
        </w:rPr>
        <w:t>所示：</w:t>
      </w:r>
    </w:p>
    <w:p>
      <w:pPr>
        <w:pStyle w:val="31"/>
        <w:numPr>
          <w:ilvl w:val="0"/>
          <w:numId w:val="0"/>
        </w:numPr>
        <w:ind w:leftChars="0"/>
        <w:jc w:val="center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78375" cy="2550160"/>
            <wp:effectExtent l="0" t="0" r="3175" b="254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2" w:name="添加网站4"/>
      <w:r>
        <w:rPr>
          <w:rFonts w:hint="eastAsia"/>
        </w:rPr>
        <w:t xml:space="preserve">图2-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图2-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bookmarkEnd w:id="12"/>
      <w:r>
        <w:t xml:space="preserve"> </w:t>
      </w:r>
      <w:r>
        <w:rPr>
          <w:rFonts w:hint="eastAsia"/>
          <w:lang w:val="en-US" w:eastAsia="zh-CN"/>
        </w:rPr>
        <w:t>搜索打印店</w:t>
      </w:r>
    </w:p>
    <w:p>
      <w:pPr>
        <w:pStyle w:val="31"/>
        <w:numPr>
          <w:ilvl w:val="0"/>
          <w:numId w:val="2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输入“胡巴”两个字，下拉菜单提供可选项，点击“胡巴打印店”，即可编辑选择参数设置，点击“提交订单”按钮。</w:t>
      </w:r>
      <w:r>
        <w:rPr>
          <w:rStyle w:val="20"/>
          <w:rFonts w:hint="eastAsia"/>
        </w:rPr>
        <w:t>如</w:t>
      </w:r>
      <w:r>
        <w:rPr>
          <w:rStyle w:val="20"/>
        </w:rPr>
        <w:fldChar w:fldCharType="begin"/>
      </w:r>
      <w:r>
        <w:rPr>
          <w:rStyle w:val="20"/>
        </w:rPr>
        <w:instrText xml:space="preserve"> </w:instrText>
      </w:r>
      <w:r>
        <w:rPr>
          <w:rStyle w:val="20"/>
          <w:rFonts w:hint="eastAsia"/>
        </w:rPr>
        <w:instrText xml:space="preserve">REF 添加网站3 \h</w:instrText>
      </w:r>
      <w:r>
        <w:rPr>
          <w:rStyle w:val="20"/>
        </w:rPr>
        <w:instrText xml:space="preserve">  \* MERGEFORMAT </w:instrText>
      </w:r>
      <w:r>
        <w:rPr>
          <w:rStyle w:val="20"/>
        </w:rPr>
        <w:fldChar w:fldCharType="separate"/>
      </w:r>
      <w:r>
        <w:rPr>
          <w:rStyle w:val="20"/>
          <w:rFonts w:hint="eastAsia"/>
        </w:rPr>
        <w:t xml:space="preserve">图2- </w:t>
      </w:r>
      <w:r>
        <w:rPr>
          <w:rStyle w:val="20"/>
        </w:rPr>
        <w:t>8</w:t>
      </w:r>
      <w:r>
        <w:rPr>
          <w:rStyle w:val="20"/>
        </w:rPr>
        <w:fldChar w:fldCharType="end"/>
      </w:r>
      <w:r>
        <w:rPr>
          <w:rStyle w:val="20"/>
          <w:rFonts w:hint="eastAsia"/>
        </w:rPr>
        <w:t>所示：</w:t>
      </w:r>
    </w:p>
    <w:p>
      <w:pPr>
        <w:pStyle w:val="31"/>
        <w:numPr>
          <w:ilvl w:val="0"/>
          <w:numId w:val="0"/>
        </w:numPr>
        <w:ind w:leftChars="0"/>
        <w:jc w:val="center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79315" cy="2496820"/>
            <wp:effectExtent l="0" t="0" r="6985" b="1778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3" w:name="添加网站5"/>
      <w:r>
        <w:rPr>
          <w:rFonts w:hint="eastAsia"/>
        </w:rPr>
        <w:t xml:space="preserve">图2-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图2-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bookmarkEnd w:id="13"/>
      <w:r>
        <w:t xml:space="preserve"> </w:t>
      </w:r>
      <w:r>
        <w:rPr>
          <w:rFonts w:hint="eastAsia"/>
          <w:lang w:val="en-US" w:eastAsia="zh-CN"/>
        </w:rPr>
        <w:t>参数设置</w:t>
      </w:r>
    </w:p>
    <w:p>
      <w:pPr>
        <w:pStyle w:val="31"/>
        <w:numPr>
          <w:ilvl w:val="0"/>
          <w:numId w:val="1"/>
        </w:numPr>
        <w:ind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完成订单提交后，用户页面上会显示一个二维码，进行微信扫描支付费用，费用支付完成订单进入等待打印状态（个人版有费用支付功能，企业版设置有员工权限，仅限公司内部员工使用，无需支付任何费用）。如</w:t>
      </w:r>
      <w:r>
        <w:rPr>
          <w:rStyle w:val="20"/>
        </w:rPr>
        <w:fldChar w:fldCharType="begin"/>
      </w:r>
      <w:r>
        <w:rPr>
          <w:rStyle w:val="20"/>
        </w:rPr>
        <w:instrText xml:space="preserve"> </w:instrText>
      </w:r>
      <w:r>
        <w:rPr>
          <w:rStyle w:val="20"/>
          <w:rFonts w:hint="eastAsia"/>
        </w:rPr>
        <w:instrText xml:space="preserve">REF 添加网站6 \h</w:instrText>
      </w:r>
      <w:r>
        <w:rPr>
          <w:rStyle w:val="20"/>
        </w:rPr>
        <w:instrText xml:space="preserve">  \* MERGEFORMAT </w:instrText>
      </w:r>
      <w:r>
        <w:rPr>
          <w:rStyle w:val="20"/>
        </w:rPr>
        <w:fldChar w:fldCharType="separate"/>
      </w:r>
      <w:r>
        <w:rPr>
          <w:rStyle w:val="20"/>
          <w:rFonts w:hint="eastAsia"/>
        </w:rPr>
        <w:t xml:space="preserve">图2- </w:t>
      </w:r>
      <w:r>
        <w:rPr>
          <w:rStyle w:val="20"/>
        </w:rPr>
        <w:t>9</w:t>
      </w:r>
      <w:r>
        <w:rPr>
          <w:rStyle w:val="20"/>
        </w:rPr>
        <w:fldChar w:fldCharType="end"/>
      </w:r>
      <w:r>
        <w:rPr>
          <w:rStyle w:val="20"/>
          <w:rFonts w:hint="eastAsia"/>
        </w:rPr>
        <w:t>、</w:t>
      </w:r>
      <w:r>
        <w:rPr>
          <w:rStyle w:val="20"/>
        </w:rPr>
        <w:fldChar w:fldCharType="begin"/>
      </w:r>
      <w:r>
        <w:rPr>
          <w:rStyle w:val="20"/>
        </w:rPr>
        <w:instrText xml:space="preserve"> </w:instrText>
      </w:r>
      <w:r>
        <w:rPr>
          <w:rStyle w:val="20"/>
          <w:rFonts w:hint="eastAsia"/>
        </w:rPr>
        <w:instrText xml:space="preserve">REF 添加网站7 \h</w:instrText>
      </w:r>
      <w:r>
        <w:rPr>
          <w:rStyle w:val="20"/>
        </w:rPr>
        <w:instrText xml:space="preserve">  \* MERGEFORMAT </w:instrText>
      </w:r>
      <w:r>
        <w:rPr>
          <w:rStyle w:val="20"/>
        </w:rPr>
        <w:fldChar w:fldCharType="separate"/>
      </w:r>
      <w:r>
        <w:rPr>
          <w:rStyle w:val="20"/>
          <w:rFonts w:hint="eastAsia"/>
        </w:rPr>
        <w:t xml:space="preserve">图2- </w:t>
      </w:r>
      <w:r>
        <w:rPr>
          <w:rStyle w:val="20"/>
        </w:rPr>
        <w:t>10</w:t>
      </w:r>
      <w:r>
        <w:rPr>
          <w:rStyle w:val="20"/>
        </w:rPr>
        <w:fldChar w:fldCharType="end"/>
      </w:r>
      <w:r>
        <w:rPr>
          <w:rStyle w:val="20"/>
          <w:rFonts w:hint="eastAsia"/>
        </w:rPr>
        <w:t>所示：</w:t>
      </w:r>
    </w:p>
    <w:p>
      <w:pPr>
        <w:pStyle w:val="3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11780"/>
            <wp:effectExtent l="0" t="0" r="8255" b="762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9</w:t>
      </w:r>
      <w:r>
        <w:t xml:space="preserve"> </w:t>
      </w:r>
      <w:r>
        <w:rPr>
          <w:rFonts w:hint="eastAsia"/>
          <w:lang w:val="en-US" w:eastAsia="zh-CN"/>
        </w:rPr>
        <w:t>扫码支付</w:t>
      </w:r>
    </w:p>
    <w:p>
      <w:r>
        <w:drawing>
          <wp:inline distT="0" distB="0" distL="114300" distR="114300">
            <wp:extent cx="5268595" cy="2811780"/>
            <wp:effectExtent l="0" t="0" r="8255" b="7620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10</w:t>
      </w:r>
      <w:r>
        <w:t xml:space="preserve"> </w:t>
      </w:r>
      <w:r>
        <w:rPr>
          <w:rFonts w:hint="eastAsia"/>
          <w:lang w:val="en-US" w:eastAsia="zh-CN"/>
        </w:rPr>
        <w:t>等待打印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4"/>
        <w:spacing w:before="156" w:after="156"/>
        <w:rPr>
          <w:rFonts w:hint="eastAsia"/>
          <w:lang w:val="en-US" w:eastAsia="zh-CN"/>
        </w:rPr>
      </w:pPr>
      <w:bookmarkStart w:id="14" w:name="_Toc16803"/>
      <w:r>
        <w:rPr>
          <w:rFonts w:hint="eastAsia"/>
          <w:lang w:val="en-US" w:eastAsia="zh-CN"/>
        </w:rPr>
        <w:t>2.2  接收订单操作</w:t>
      </w:r>
      <w:bookmarkEnd w:id="14"/>
      <w:r>
        <w:rPr>
          <w:rFonts w:hint="eastAsia"/>
          <w:lang w:val="en-US" w:eastAsia="zh-CN"/>
        </w:rPr>
        <w:t xml:space="preserve"> </w:t>
      </w:r>
    </w:p>
    <w:p>
      <w:pPr>
        <w:pStyle w:val="31"/>
        <w:numPr>
          <w:ilvl w:val="0"/>
          <w:numId w:val="3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客户端登录界面，如图</w:t>
      </w:r>
      <w:r>
        <w:rPr>
          <w:rStyle w:val="20"/>
          <w:rFonts w:hint="eastAsia"/>
        </w:rPr>
        <w:t xml:space="preserve">2- </w:t>
      </w:r>
      <w:r>
        <w:rPr>
          <w:rStyle w:val="20"/>
        </w:rPr>
        <w:t>11</w:t>
      </w:r>
      <w:r>
        <w:rPr>
          <w:rStyle w:val="20"/>
          <w:rFonts w:hint="eastAsia"/>
        </w:rPr>
        <w:t>所示：</w:t>
      </w:r>
    </w:p>
    <w:p>
      <w:pPr>
        <w:pStyle w:val="3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495675"/>
            <wp:effectExtent l="0" t="0" r="7620" b="9525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11</w:t>
      </w:r>
      <w:r>
        <w:t xml:space="preserve"> </w:t>
      </w:r>
      <w:r>
        <w:rPr>
          <w:rFonts w:hint="eastAsia"/>
          <w:lang w:val="en-US" w:eastAsia="zh-CN"/>
        </w:rPr>
        <w:t>客户端登录系统</w:t>
      </w:r>
    </w:p>
    <w:p>
      <w:pPr>
        <w:pStyle w:val="31"/>
        <w:numPr>
          <w:ilvl w:val="0"/>
          <w:numId w:val="3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登录之后，点击“软件配置”按钮，软件配置页面可以自动获取本机地址，服务器地址默认www.v6cp.com:80，接受到的订单文件默认存储在D:\v6网印\DownloadFiles中，可以选择存储目录。界面的中心是本机安装驱动的打印机选择池，自动获取模式，只需选中左移到普通打印机或者右移到彩色打印机。如</w:t>
      </w:r>
      <w:r>
        <w:rPr>
          <w:rStyle w:val="20"/>
          <w:rFonts w:hint="eastAsia"/>
        </w:rPr>
        <w:t xml:space="preserve">图2- </w:t>
      </w:r>
      <w:r>
        <w:rPr>
          <w:rStyle w:val="20"/>
          <w:rFonts w:hint="eastAsia"/>
        </w:rPr>
        <w:fldChar w:fldCharType="begin"/>
      </w:r>
      <w:r>
        <w:rPr>
          <w:rStyle w:val="20"/>
          <w:rFonts w:hint="eastAsia"/>
        </w:rPr>
        <w:instrText xml:space="preserve"> SEQ 图2- \* ARABIC </w:instrText>
      </w:r>
      <w:r>
        <w:rPr>
          <w:rStyle w:val="20"/>
          <w:rFonts w:hint="eastAsia"/>
        </w:rPr>
        <w:fldChar w:fldCharType="separate"/>
      </w:r>
      <w:r>
        <w:rPr>
          <w:rStyle w:val="20"/>
          <w:rFonts w:hint="eastAsia"/>
        </w:rPr>
        <w:t>12</w:t>
      </w:r>
      <w:r>
        <w:rPr>
          <w:rStyle w:val="20"/>
          <w:rFonts w:hint="eastAsia"/>
        </w:rPr>
        <w:fldChar w:fldCharType="end"/>
      </w:r>
      <w:r>
        <w:rPr>
          <w:rStyle w:val="20"/>
          <w:rFonts w:hint="eastAsia" w:eastAsia="仿宋_GB2312"/>
          <w:lang w:val="en-US" w:eastAsia="zh-CN"/>
        </w:rPr>
        <w:t>所示。</w:t>
      </w:r>
    </w:p>
    <w:p>
      <w:pPr>
        <w:pStyle w:val="31"/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503930"/>
            <wp:effectExtent l="0" t="0" r="8890" b="1270"/>
            <wp:docPr id="54" name="图片 54" descr="软件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软件配置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12</w:t>
      </w:r>
      <w:r>
        <w:t xml:space="preserve"> </w:t>
      </w:r>
      <w:r>
        <w:rPr>
          <w:rFonts w:hint="eastAsia"/>
          <w:lang w:val="en-US" w:eastAsia="zh-CN"/>
        </w:rPr>
        <w:t>客户端软件配置</w:t>
      </w:r>
    </w:p>
    <w:p>
      <w:pPr>
        <w:pStyle w:val="31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1"/>
        <w:numPr>
          <w:ilvl w:val="0"/>
          <w:numId w:val="3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软件配置完成后，在连接IPv6网络的状态下，客户端（商户）会自动监听并接收用户发来的订单信息，如果是普通订单（无备注），在“自动打印”按钮开启，客户端指向的打印机会完成自动打印操作。如果是特殊订单（有备注）或者未打开“自动打印”按钮，任一条件不满足，则需商户手动进行打印订单操作。客户端主页</w:t>
      </w:r>
      <w:r>
        <w:rPr>
          <w:rStyle w:val="20"/>
          <w:rFonts w:hint="eastAsia"/>
        </w:rPr>
        <w:t>如</w:t>
      </w:r>
      <w:bookmarkStart w:id="15" w:name="单位管理2"/>
      <w:r>
        <w:rPr>
          <w:rStyle w:val="20"/>
          <w:rFonts w:hint="eastAsia"/>
        </w:rPr>
        <w:t>图</w:t>
      </w:r>
      <w:bookmarkEnd w:id="15"/>
      <w:r>
        <w:rPr>
          <w:rStyle w:val="20"/>
          <w:rFonts w:hint="eastAsia"/>
        </w:rPr>
        <w:t xml:space="preserve">2- </w:t>
      </w:r>
      <w:r>
        <w:rPr>
          <w:rStyle w:val="20"/>
        </w:rPr>
        <w:t>13</w:t>
      </w:r>
      <w:r>
        <w:rPr>
          <w:rStyle w:val="20"/>
          <w:rFonts w:hint="eastAsia"/>
        </w:rPr>
        <w:t>所示：</w:t>
      </w:r>
    </w:p>
    <w:p>
      <w:pPr>
        <w:pStyle w:val="31"/>
        <w:numPr>
          <w:ilvl w:val="0"/>
          <w:numId w:val="0"/>
        </w:numPr>
        <w:ind w:left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drawing>
          <wp:inline distT="0" distB="0" distL="114300" distR="114300">
            <wp:extent cx="5267960" cy="3503930"/>
            <wp:effectExtent l="0" t="0" r="8890" b="1270"/>
            <wp:docPr id="57" name="图片 57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主页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13</w:t>
      </w:r>
      <w:r>
        <w:t xml:space="preserve"> </w:t>
      </w:r>
      <w:r>
        <w:rPr>
          <w:rFonts w:hint="eastAsia"/>
          <w:lang w:val="en-US" w:eastAsia="zh-CN"/>
        </w:rPr>
        <w:t>客户端主页</w:t>
      </w:r>
    </w:p>
    <w:p>
      <w:pPr>
        <w:pStyle w:val="31"/>
        <w:numPr>
          <w:ilvl w:val="0"/>
          <w:numId w:val="3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点击“历史订单”按钮，即可查看历史订单记录，采用时间倒叙排列，</w:t>
      </w:r>
      <w:r>
        <w:rPr>
          <w:rStyle w:val="20"/>
          <w:rFonts w:hint="eastAsia"/>
        </w:rPr>
        <w:t xml:space="preserve">如2- </w:t>
      </w:r>
      <w:r>
        <w:rPr>
          <w:rStyle w:val="20"/>
        </w:rPr>
        <w:t>14</w:t>
      </w:r>
      <w:r>
        <w:rPr>
          <w:rStyle w:val="20"/>
          <w:rFonts w:hint="eastAsia"/>
        </w:rPr>
        <w:t>所示：</w:t>
      </w:r>
    </w:p>
    <w:p>
      <w:pPr>
        <w:spacing w:line="360" w:lineRule="auto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drawing>
          <wp:inline distT="0" distB="0" distL="114300" distR="114300">
            <wp:extent cx="5266690" cy="3491230"/>
            <wp:effectExtent l="0" t="0" r="10160" b="13970"/>
            <wp:docPr id="58" name="图片 58" descr="历史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历史订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14</w:t>
      </w:r>
      <w:r>
        <w:t xml:space="preserve"> </w:t>
      </w:r>
      <w:r>
        <w:rPr>
          <w:rFonts w:hint="eastAsia"/>
          <w:lang w:val="en-US" w:eastAsia="zh-CN"/>
        </w:rPr>
        <w:t>历史订单</w:t>
      </w:r>
    </w:p>
    <w:p>
      <w:pPr>
        <w:pStyle w:val="31"/>
        <w:numPr>
          <w:ilvl w:val="0"/>
          <w:numId w:val="3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点击“结算中心”按钮，即可查看每日/月统计量，</w:t>
      </w:r>
      <w:r>
        <w:rPr>
          <w:rStyle w:val="20"/>
          <w:rFonts w:hint="eastAsia"/>
        </w:rPr>
        <w:t xml:space="preserve">如2- </w:t>
      </w:r>
      <w:r>
        <w:rPr>
          <w:rStyle w:val="20"/>
        </w:rPr>
        <w:t>15</w:t>
      </w:r>
      <w:r>
        <w:rPr>
          <w:rStyle w:val="20"/>
          <w:rFonts w:hint="eastAsia"/>
        </w:rPr>
        <w:t>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491230"/>
            <wp:effectExtent l="0" t="0" r="10160" b="13970"/>
            <wp:docPr id="59" name="图片 59" descr="结算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结算中心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15</w:t>
      </w:r>
      <w:r>
        <w:t xml:space="preserve"> </w:t>
      </w:r>
      <w:r>
        <w:rPr>
          <w:rFonts w:hint="eastAsia"/>
          <w:lang w:val="en-US" w:eastAsia="zh-CN"/>
        </w:rPr>
        <w:t>结算中心</w:t>
      </w:r>
    </w:p>
    <w:p>
      <w:pPr>
        <w:pStyle w:val="24"/>
        <w:spacing w:before="156" w:after="156"/>
        <w:rPr>
          <w:rFonts w:hint="eastAsia"/>
          <w:lang w:val="en-US" w:eastAsia="zh-CN"/>
        </w:rPr>
      </w:pPr>
      <w:bookmarkStart w:id="16" w:name="_Toc12794"/>
      <w:r>
        <w:rPr>
          <w:rFonts w:hint="eastAsia"/>
          <w:lang w:val="en-US" w:eastAsia="zh-CN"/>
        </w:rPr>
        <w:t>2.3  商家管理操作</w:t>
      </w:r>
      <w:bookmarkEnd w:id="16"/>
      <w:r>
        <w:rPr>
          <w:rFonts w:hint="eastAsia"/>
          <w:lang w:val="en-US" w:eastAsia="zh-CN"/>
        </w:rPr>
        <w:t xml:space="preserve"> </w:t>
      </w:r>
    </w:p>
    <w:p>
      <w:pPr>
        <w:pStyle w:val="31"/>
        <w:numPr>
          <w:ilvl w:val="0"/>
          <w:numId w:val="4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点击V6网印系统首页“商家登录”按钮，进入商家管理操作流程，如图2- 16、2- 17所示：</w:t>
      </w:r>
    </w:p>
    <w:p>
      <w:pPr>
        <w:pStyle w:val="31"/>
        <w:numPr>
          <w:ilvl w:val="0"/>
          <w:numId w:val="0"/>
        </w:numPr>
        <w:ind w:left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278380"/>
            <wp:effectExtent l="0" t="0" r="825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16</w:t>
      </w:r>
      <w:r>
        <w:t xml:space="preserve"> </w:t>
      </w:r>
      <w:r>
        <w:rPr>
          <w:rFonts w:hint="eastAsia"/>
          <w:lang w:val="en-US" w:eastAsia="zh-CN"/>
        </w:rPr>
        <w:t>商家登录</w:t>
      </w:r>
      <w:r>
        <w:t>-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368550"/>
            <wp:effectExtent l="0" t="0" r="254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17</w:t>
      </w:r>
      <w:r>
        <w:t xml:space="preserve"> </w:t>
      </w:r>
      <w:r>
        <w:rPr>
          <w:rFonts w:hint="eastAsia"/>
          <w:lang w:val="en-US" w:eastAsia="zh-CN"/>
        </w:rPr>
        <w:t>商家登录</w:t>
      </w:r>
      <w:r>
        <w:t>-</w:t>
      </w:r>
      <w:r>
        <w:rPr>
          <w:rFonts w:hint="eastAsia"/>
          <w:lang w:val="en-US" w:eastAsia="zh-CN"/>
        </w:rPr>
        <w:t>2</w:t>
      </w:r>
    </w:p>
    <w:p>
      <w:pPr>
        <w:pStyle w:val="31"/>
        <w:numPr>
          <w:ilvl w:val="0"/>
          <w:numId w:val="4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以胡巴打印店作为测试商家账号，输入账号为123，密码为123123，并点击“登录”按钮，进入系统介绍。如图2- 18所示：</w:t>
      </w:r>
    </w:p>
    <w:p>
      <w:pPr>
        <w:spacing w:line="360" w:lineRule="auto"/>
      </w:pPr>
      <w:r>
        <w:drawing>
          <wp:inline distT="0" distB="0" distL="114300" distR="114300">
            <wp:extent cx="5269865" cy="2223135"/>
            <wp:effectExtent l="0" t="0" r="698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18</w:t>
      </w:r>
      <w:r>
        <w:t xml:space="preserve"> </w:t>
      </w:r>
      <w:r>
        <w:rPr>
          <w:rFonts w:hint="eastAsia"/>
          <w:lang w:val="en-US" w:eastAsia="zh-CN"/>
        </w:rPr>
        <w:t>系统介绍</w:t>
      </w:r>
    </w:p>
    <w:p>
      <w:pPr>
        <w:pStyle w:val="26"/>
        <w:spacing w:before="156"/>
        <w:rPr>
          <w:rFonts w:hint="eastAsia"/>
          <w:lang w:val="en-US" w:eastAsia="zh-CN"/>
        </w:rPr>
      </w:pPr>
      <w:bookmarkStart w:id="17" w:name="_Toc409469256"/>
      <w:bookmarkStart w:id="18" w:name="_Toc409628286"/>
      <w:bookmarkStart w:id="19" w:name="_Toc2595"/>
      <w:r>
        <w:rPr>
          <w:rFonts w:hint="eastAsia"/>
        </w:rPr>
        <w:t>2</w:t>
      </w:r>
      <w:r>
        <w:t xml:space="preserve">.3.1 </w:t>
      </w:r>
      <w:bookmarkEnd w:id="17"/>
      <w:bookmarkEnd w:id="18"/>
      <w:r>
        <w:rPr>
          <w:rFonts w:hint="eastAsia"/>
          <w:lang w:val="en-US" w:eastAsia="zh-CN"/>
        </w:rPr>
        <w:t>店铺管理操作</w:t>
      </w:r>
      <w:bookmarkEnd w:id="19"/>
    </w:p>
    <w:p>
      <w:pPr>
        <w:pStyle w:val="31"/>
        <w:numPr>
          <w:ilvl w:val="0"/>
          <w:numId w:val="5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点击“店铺信息”，在右侧输入框中编辑相关信息。如图2- 19所示：</w:t>
      </w:r>
    </w:p>
    <w:p>
      <w:pPr>
        <w:pStyle w:val="31"/>
        <w:numPr>
          <w:ilvl w:val="0"/>
          <w:numId w:val="0"/>
        </w:numPr>
        <w:ind w:left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226945"/>
            <wp:effectExtent l="0" t="0" r="14605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19</w:t>
      </w:r>
      <w:r>
        <w:t xml:space="preserve"> </w:t>
      </w:r>
      <w:r>
        <w:rPr>
          <w:rFonts w:hint="eastAsia"/>
          <w:lang w:val="en-US" w:eastAsia="zh-CN"/>
        </w:rPr>
        <w:t>店铺信息</w:t>
      </w:r>
    </w:p>
    <w:p>
      <w:pPr>
        <w:pStyle w:val="31"/>
        <w:numPr>
          <w:ilvl w:val="0"/>
          <w:numId w:val="5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然后点击“位置定位”，可以在地图上选在店铺所在位置，也可以在快速定位输入框输入位置信息进行快速搜索定位。如图2- 20所示：</w:t>
      </w:r>
    </w:p>
    <w:p>
      <w:pPr>
        <w:pStyle w:val="31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859280"/>
            <wp:effectExtent l="0" t="0" r="4445" b="762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20</w:t>
      </w:r>
      <w:r>
        <w:t xml:space="preserve"> </w:t>
      </w:r>
      <w:r>
        <w:rPr>
          <w:rFonts w:hint="eastAsia"/>
          <w:lang w:val="en-US" w:eastAsia="zh-CN"/>
        </w:rPr>
        <w:t>位置定位</w:t>
      </w:r>
    </w:p>
    <w:p>
      <w:pPr>
        <w:pStyle w:val="31"/>
        <w:numPr>
          <w:ilvl w:val="0"/>
          <w:numId w:val="5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点击“价格设置”，编辑不同规格打印单价。如图2- 21所示：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577340"/>
            <wp:effectExtent l="0" t="0" r="2540" b="381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21</w:t>
      </w:r>
      <w:r>
        <w:t xml:space="preserve"> </w:t>
      </w:r>
      <w:r>
        <w:rPr>
          <w:rFonts w:hint="eastAsia"/>
          <w:lang w:val="en-US" w:eastAsia="zh-CN"/>
        </w:rPr>
        <w:t>价格设置</w:t>
      </w:r>
    </w:p>
    <w:p>
      <w:pPr>
        <w:pStyle w:val="31"/>
        <w:numPr>
          <w:ilvl w:val="0"/>
          <w:numId w:val="5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点击“订单管理”，查看该商家接收到的所有订单，点击“查看详情”按钮，查看订单参数设置详情，并可下载。如图2- 22、2- 23所示：</w:t>
      </w:r>
    </w:p>
    <w:p>
      <w:pPr>
        <w:spacing w:line="360" w:lineRule="auto"/>
      </w:pPr>
      <w:r>
        <w:drawing>
          <wp:inline distT="0" distB="0" distL="114300" distR="114300">
            <wp:extent cx="5262245" cy="2169160"/>
            <wp:effectExtent l="0" t="0" r="14605" b="25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22</w:t>
      </w:r>
      <w:r>
        <w:t xml:space="preserve"> </w:t>
      </w:r>
      <w:r>
        <w:rPr>
          <w:rFonts w:hint="eastAsia"/>
          <w:lang w:val="en-US" w:eastAsia="zh-CN"/>
        </w:rPr>
        <w:t>订单管理-1</w:t>
      </w:r>
    </w:p>
    <w:p>
      <w:pPr>
        <w:jc w:val="center"/>
      </w:pPr>
      <w:r>
        <w:drawing>
          <wp:inline distT="0" distB="0" distL="114300" distR="114300">
            <wp:extent cx="4085590" cy="3733165"/>
            <wp:effectExtent l="0" t="0" r="10160" b="6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/>
          <w:bCs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23</w:t>
      </w:r>
      <w:r>
        <w:t xml:space="preserve"> </w:t>
      </w:r>
      <w:r>
        <w:rPr>
          <w:rFonts w:hint="eastAsia"/>
          <w:lang w:val="en-US" w:eastAsia="zh-CN"/>
        </w:rPr>
        <w:t>订单管理-2</w:t>
      </w:r>
    </w:p>
    <w:p>
      <w:pPr>
        <w:pStyle w:val="31"/>
        <w:numPr>
          <w:ilvl w:val="0"/>
          <w:numId w:val="5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点击“客户反馈”，查看用户反馈信息。如图2- 24、2- 25所示：</w:t>
      </w:r>
    </w:p>
    <w:p>
      <w:pPr>
        <w:pStyle w:val="31"/>
        <w:numPr>
          <w:ilvl w:val="0"/>
          <w:numId w:val="0"/>
        </w:numPr>
        <w:ind w:left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488440"/>
            <wp:effectExtent l="0" t="0" r="10795" b="165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24</w:t>
      </w:r>
      <w:r>
        <w:t xml:space="preserve"> </w:t>
      </w:r>
      <w:r>
        <w:rPr>
          <w:rFonts w:hint="eastAsia"/>
          <w:lang w:val="en-US" w:eastAsia="zh-CN"/>
        </w:rPr>
        <w:t>客户反馈-1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215" cy="3228340"/>
            <wp:effectExtent l="0" t="0" r="635" b="1016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25</w:t>
      </w:r>
      <w:r>
        <w:t xml:space="preserve"> </w:t>
      </w:r>
      <w:r>
        <w:rPr>
          <w:rFonts w:hint="eastAsia"/>
          <w:lang w:val="en-US" w:eastAsia="zh-CN"/>
        </w:rPr>
        <w:t>客户反馈-2</w:t>
      </w:r>
    </w:p>
    <w:p>
      <w:pPr>
        <w:pStyle w:val="26"/>
        <w:spacing w:before="156"/>
        <w:rPr>
          <w:rFonts w:hint="eastAsia"/>
          <w:lang w:val="en-US" w:eastAsia="zh-CN"/>
        </w:rPr>
      </w:pPr>
      <w:bookmarkStart w:id="20" w:name="_Toc6540"/>
      <w:r>
        <w:rPr>
          <w:rFonts w:hint="eastAsia"/>
        </w:rPr>
        <w:t>2</w:t>
      </w:r>
      <w:r>
        <w:t>.3.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商户账户管理操作</w:t>
      </w:r>
      <w:bookmarkEnd w:id="20"/>
    </w:p>
    <w:p>
      <w:pPr>
        <w:pStyle w:val="31"/>
        <w:numPr>
          <w:ilvl w:val="0"/>
          <w:numId w:val="6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点击“修改密码”。如图2- 26、2- 27所示：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662430"/>
            <wp:effectExtent l="0" t="0" r="14605" b="1397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26</w:t>
      </w:r>
      <w:r>
        <w:t xml:space="preserve"> </w:t>
      </w:r>
      <w:r>
        <w:rPr>
          <w:rFonts w:hint="eastAsia"/>
          <w:lang w:val="en-US" w:eastAsia="zh-CN"/>
        </w:rPr>
        <w:t>修改密码-1</w:t>
      </w:r>
    </w:p>
    <w:p>
      <w:pPr>
        <w:pStyle w:val="31"/>
        <w:numPr>
          <w:ilvl w:val="0"/>
          <w:numId w:val="6"/>
        </w:numPr>
        <w:ind w:left="425" w:leftChars="0" w:hanging="425" w:firstLineChars="0"/>
        <w:rPr>
          <w:rFonts w:hint="eastAsia" w:ascii="仿宋" w:hAnsi="仿宋" w:eastAsia="仿宋"/>
          <w:sz w:val="28"/>
          <w:szCs w:val="28"/>
          <w:lang w:val="en-US" w:eastAsia="zh-CN"/>
        </w:rPr>
      </w:pPr>
      <w:r>
        <w:rPr>
          <w:rStyle w:val="20"/>
          <w:rFonts w:hint="eastAsia" w:eastAsia="仿宋_GB2312"/>
          <w:lang w:val="en-US" w:eastAsia="zh-CN"/>
        </w:rPr>
        <w:t>在对应输入框中数输入原密码、新密码并再次确认，点击确认修改，给出更改密码成功的提示。如图2- 27所示：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504565" cy="1495425"/>
            <wp:effectExtent l="0" t="0" r="635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图2- </w:t>
      </w:r>
      <w:r>
        <w:rPr>
          <w:rFonts w:hint="eastAsia"/>
          <w:lang w:val="en-US" w:eastAsia="zh-CN"/>
        </w:rPr>
        <w:t>27</w:t>
      </w:r>
      <w:r>
        <w:t xml:space="preserve"> </w:t>
      </w:r>
      <w:r>
        <w:rPr>
          <w:rFonts w:hint="eastAsia"/>
          <w:lang w:val="en-US" w:eastAsia="zh-CN"/>
        </w:rPr>
        <w:t>修改密码-2</w:t>
      </w:r>
    </w:p>
    <w:p>
      <w:pPr>
        <w:spacing w:line="360" w:lineRule="auto"/>
        <w:jc w:val="both"/>
        <w:rPr>
          <w:rFonts w:hint="eastAsia"/>
        </w:rPr>
      </w:pPr>
    </w:p>
    <w:p>
      <w:pPr>
        <w:pStyle w:val="3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560" w:firstLineChars="200"/>
        <w:jc w:val="both"/>
        <w:textAlignment w:val="auto"/>
        <w:outlineLvl w:val="9"/>
        <w:rPr>
          <w:rFonts w:hint="eastAsia" w:ascii="仿宋" w:hAnsi="仿宋" w:eastAsia="仿宋"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  <w:p>
    <w:pPr>
      <w:pStyle w:val="9"/>
      <w:tabs>
        <w:tab w:val="left" w:pos="960"/>
        <w:tab w:val="clear" w:pos="4153"/>
        <w:tab w:val="clear" w:pos="8306"/>
      </w:tabs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3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spacing w:before="312" w:beforeLines="100" w:line="480" w:lineRule="auto"/>
      <w:jc w:val="center"/>
      <w:rPr>
        <w:sz w:val="18"/>
        <w:szCs w:val="18"/>
      </w:rPr>
    </w:pPr>
    <w:r>
      <w:rPr>
        <w:rFonts w:hint="eastAsia"/>
        <w:sz w:val="18"/>
        <w:szCs w:val="18"/>
        <w:lang w:val="en-US" w:eastAsia="zh-CN"/>
      </w:rPr>
      <w:t>基于IPv6的网络打印服务系统使用说明书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428A2"/>
    <w:multiLevelType w:val="multilevel"/>
    <w:tmpl w:val="238428A2"/>
    <w:lvl w:ilvl="0" w:tentative="0">
      <w:start w:val="1"/>
      <w:numFmt w:val="decimal"/>
      <w:lvlText w:val="%1."/>
      <w:lvlJc w:val="left"/>
      <w:pPr>
        <w:ind w:left="420" w:hanging="420"/>
      </w:pPr>
      <w:rPr>
        <w:sz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8894E2"/>
    <w:multiLevelType w:val="singleLevel"/>
    <w:tmpl w:val="578894E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5788AD9E"/>
    <w:multiLevelType w:val="singleLevel"/>
    <w:tmpl w:val="5788AD9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578C734F"/>
    <w:multiLevelType w:val="singleLevel"/>
    <w:tmpl w:val="578C734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578C7B28"/>
    <w:multiLevelType w:val="singleLevel"/>
    <w:tmpl w:val="578C7B2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578D9C3C"/>
    <w:multiLevelType w:val="singleLevel"/>
    <w:tmpl w:val="578D9C3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534"/>
    <w:rsid w:val="00007C79"/>
    <w:rsid w:val="0001622B"/>
    <w:rsid w:val="00036917"/>
    <w:rsid w:val="000636AA"/>
    <w:rsid w:val="00091729"/>
    <w:rsid w:val="000E6534"/>
    <w:rsid w:val="0018755F"/>
    <w:rsid w:val="001A1B86"/>
    <w:rsid w:val="002464BB"/>
    <w:rsid w:val="0027220B"/>
    <w:rsid w:val="003A4496"/>
    <w:rsid w:val="003A6416"/>
    <w:rsid w:val="003C1358"/>
    <w:rsid w:val="003C566D"/>
    <w:rsid w:val="00441AD6"/>
    <w:rsid w:val="00506224"/>
    <w:rsid w:val="005707B2"/>
    <w:rsid w:val="006012EE"/>
    <w:rsid w:val="00617659"/>
    <w:rsid w:val="00721055"/>
    <w:rsid w:val="007A2F99"/>
    <w:rsid w:val="007E7A0A"/>
    <w:rsid w:val="008D294F"/>
    <w:rsid w:val="008E3608"/>
    <w:rsid w:val="00977D97"/>
    <w:rsid w:val="009958F9"/>
    <w:rsid w:val="009E61E9"/>
    <w:rsid w:val="00A979DD"/>
    <w:rsid w:val="00AA2FE0"/>
    <w:rsid w:val="00AD407E"/>
    <w:rsid w:val="00AF3CF8"/>
    <w:rsid w:val="00B25893"/>
    <w:rsid w:val="00B32D14"/>
    <w:rsid w:val="00B64C7C"/>
    <w:rsid w:val="00D43F45"/>
    <w:rsid w:val="00E90766"/>
    <w:rsid w:val="00E926DD"/>
    <w:rsid w:val="00ED7809"/>
    <w:rsid w:val="0A427A4D"/>
    <w:rsid w:val="0B187B5D"/>
    <w:rsid w:val="0BC71EFC"/>
    <w:rsid w:val="0BF95F69"/>
    <w:rsid w:val="0CF876DF"/>
    <w:rsid w:val="0DA43C27"/>
    <w:rsid w:val="18291ED0"/>
    <w:rsid w:val="18D44922"/>
    <w:rsid w:val="1B2624CD"/>
    <w:rsid w:val="1BBB404D"/>
    <w:rsid w:val="1E214B8D"/>
    <w:rsid w:val="26A122E0"/>
    <w:rsid w:val="26D202E3"/>
    <w:rsid w:val="2B380C70"/>
    <w:rsid w:val="2CEA5D34"/>
    <w:rsid w:val="2F6B687A"/>
    <w:rsid w:val="332557B7"/>
    <w:rsid w:val="39EA0D38"/>
    <w:rsid w:val="3E2645C6"/>
    <w:rsid w:val="3E5C7916"/>
    <w:rsid w:val="3FE66A20"/>
    <w:rsid w:val="41156114"/>
    <w:rsid w:val="43D435EE"/>
    <w:rsid w:val="4614388B"/>
    <w:rsid w:val="46F7577F"/>
    <w:rsid w:val="47676132"/>
    <w:rsid w:val="4DAD0A10"/>
    <w:rsid w:val="4F735B66"/>
    <w:rsid w:val="52515995"/>
    <w:rsid w:val="54CB7188"/>
    <w:rsid w:val="56F11CA1"/>
    <w:rsid w:val="58D203DB"/>
    <w:rsid w:val="5A8B7887"/>
    <w:rsid w:val="5B415085"/>
    <w:rsid w:val="5EC37FED"/>
    <w:rsid w:val="5FCA1B58"/>
    <w:rsid w:val="60BE541F"/>
    <w:rsid w:val="68142E35"/>
    <w:rsid w:val="6B515307"/>
    <w:rsid w:val="6C2A726A"/>
    <w:rsid w:val="6C393E5F"/>
    <w:rsid w:val="6D3E626B"/>
    <w:rsid w:val="6FD16285"/>
    <w:rsid w:val="700E7296"/>
    <w:rsid w:val="73C90A17"/>
    <w:rsid w:val="749F301C"/>
    <w:rsid w:val="753129B4"/>
    <w:rsid w:val="75EE6F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jc w:val="center"/>
    </w:pPr>
    <w:rPr>
      <w:rFonts w:eastAsia="仿宋_GB2312" w:asciiTheme="majorHAnsi" w:hAnsiTheme="majorHAnsi" w:cstheme="majorBidi"/>
      <w:sz w:val="28"/>
      <w:szCs w:val="20"/>
    </w:rPr>
  </w:style>
  <w:style w:type="paragraph" w:styleId="6">
    <w:name w:val="Body Text Indent"/>
    <w:basedOn w:val="1"/>
    <w:link w:val="20"/>
    <w:qFormat/>
    <w:uiPriority w:val="0"/>
    <w:pPr>
      <w:spacing w:line="360" w:lineRule="auto"/>
      <w:ind w:firstLine="200" w:firstLineChars="200"/>
    </w:pPr>
    <w:rPr>
      <w:rFonts w:ascii="宋体" w:hAnsi="宋体" w:eastAsia="仿宋_GB2312" w:cs="Times New Roman"/>
      <w:sz w:val="28"/>
      <w:szCs w:val="24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paragraph" w:styleId="8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  <w:szCs w:val="22"/>
    </w:rPr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13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18">
    <w:name w:val="页脚 Char"/>
    <w:basedOn w:val="14"/>
    <w:link w:val="9"/>
    <w:qFormat/>
    <w:uiPriority w:val="99"/>
    <w:rPr>
      <w:sz w:val="18"/>
      <w:szCs w:val="18"/>
    </w:rPr>
  </w:style>
  <w:style w:type="character" w:customStyle="1" w:styleId="19">
    <w:name w:val="批注框文本 Char"/>
    <w:basedOn w:val="14"/>
    <w:link w:val="8"/>
    <w:semiHidden/>
    <w:qFormat/>
    <w:uiPriority w:val="99"/>
    <w:rPr>
      <w:sz w:val="18"/>
      <w:szCs w:val="18"/>
    </w:rPr>
  </w:style>
  <w:style w:type="character" w:customStyle="1" w:styleId="20">
    <w:name w:val="正文文本缩进 Char"/>
    <w:basedOn w:val="14"/>
    <w:link w:val="6"/>
    <w:qFormat/>
    <w:uiPriority w:val="0"/>
    <w:rPr>
      <w:rFonts w:ascii="宋体" w:hAnsi="宋体" w:eastAsia="仿宋_GB2312" w:cs="Times New Roman"/>
      <w:sz w:val="28"/>
      <w:szCs w:val="24"/>
    </w:rPr>
  </w:style>
  <w:style w:type="paragraph" w:customStyle="1" w:styleId="21">
    <w:name w:val="1 标题"/>
    <w:basedOn w:val="2"/>
    <w:link w:val="22"/>
    <w:qFormat/>
    <w:uiPriority w:val="0"/>
    <w:pPr>
      <w:spacing w:before="120" w:after="120" w:line="360" w:lineRule="auto"/>
    </w:pPr>
    <w:rPr>
      <w:rFonts w:ascii="Times New Roman" w:hAnsi="Times New Roman" w:eastAsia="黑体" w:cs="Times New Roman"/>
      <w:b w:val="0"/>
      <w:sz w:val="36"/>
    </w:rPr>
  </w:style>
  <w:style w:type="character" w:customStyle="1" w:styleId="22">
    <w:name w:val="1 标题 Char"/>
    <w:link w:val="21"/>
    <w:qFormat/>
    <w:uiPriority w:val="0"/>
    <w:rPr>
      <w:rFonts w:ascii="Times New Roman" w:hAnsi="Times New Roman" w:eastAsia="黑体" w:cs="Times New Roman"/>
      <w:bCs/>
      <w:kern w:val="44"/>
      <w:sz w:val="36"/>
      <w:szCs w:val="44"/>
    </w:rPr>
  </w:style>
  <w:style w:type="character" w:customStyle="1" w:styleId="23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4">
    <w:name w:val="1.1 标题"/>
    <w:basedOn w:val="3"/>
    <w:qFormat/>
    <w:uiPriority w:val="0"/>
    <w:pPr>
      <w:spacing w:beforeLines="50" w:afterLines="50" w:line="240" w:lineRule="auto"/>
    </w:pPr>
    <w:rPr>
      <w:rFonts w:ascii="Arial" w:hAnsi="Arial" w:eastAsia="黑体" w:cs="Times New Roman"/>
      <w:b w:val="0"/>
    </w:rPr>
  </w:style>
  <w:style w:type="character" w:customStyle="1" w:styleId="25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6">
    <w:name w:val="1.1.1 标题"/>
    <w:basedOn w:val="4"/>
    <w:link w:val="32"/>
    <w:qFormat/>
    <w:uiPriority w:val="0"/>
    <w:pPr>
      <w:adjustRightInd w:val="0"/>
      <w:spacing w:before="50" w:beforeLines="50" w:after="0" w:line="360" w:lineRule="auto"/>
      <w:jc w:val="left"/>
    </w:pPr>
    <w:rPr>
      <w:rFonts w:ascii="Times New Roman" w:hAnsi="Times New Roman" w:eastAsia="黑体" w:cs="Times New Roman"/>
      <w:b w:val="0"/>
      <w:bCs w:val="0"/>
      <w:sz w:val="30"/>
      <w:szCs w:val="30"/>
    </w:rPr>
  </w:style>
  <w:style w:type="character" w:customStyle="1" w:styleId="27">
    <w:name w:val="标题 3 Char"/>
    <w:basedOn w:val="14"/>
    <w:link w:val="4"/>
    <w:qFormat/>
    <w:uiPriority w:val="0"/>
    <w:rPr>
      <w:b/>
      <w:bCs/>
      <w:sz w:val="32"/>
      <w:szCs w:val="32"/>
    </w:rPr>
  </w:style>
  <w:style w:type="table" w:customStyle="1" w:styleId="28">
    <w:name w:val="Grid Table 6 Colorful Accent 5"/>
    <w:basedOn w:val="16"/>
    <w:qFormat/>
    <w:uiPriority w:val="51"/>
    <w:rPr>
      <w:color w:val="31859C" w:themeColor="accent5" w:themeShade="BF"/>
      <w:szCs w:val="21"/>
    </w:rPr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Layout w:type="fixed"/>
      </w:tblPr>
      <w:tcPr>
        <w:tcBorders>
          <w:bottom w:val="single" w:color="92CDDC" w:themeColor="accent5" w:themeTint="99" w:sz="12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92CDD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AEEF3" w:themeFill="accent5" w:themeFillTint="33"/>
      </w:tcPr>
    </w:tblStylePr>
    <w:tblStylePr w:type="band1Horz">
      <w:tblPr>
        <w:tblLayout w:type="fixed"/>
      </w:tblPr>
      <w:tcPr>
        <w:shd w:val="clear" w:color="auto" w:fill="DAEEF3" w:themeFill="accent5" w:themeFillTint="33"/>
      </w:tcPr>
    </w:tblStylePr>
  </w:style>
  <w:style w:type="paragraph" w:customStyle="1" w:styleId="29">
    <w:name w:val="列出段落1"/>
    <w:basedOn w:val="1"/>
    <w:qFormat/>
    <w:uiPriority w:val="34"/>
    <w:pPr>
      <w:widowControl/>
      <w:ind w:firstLine="420" w:firstLineChars="200"/>
      <w:jc w:val="left"/>
    </w:pPr>
    <w:rPr>
      <w:rFonts w:ascii="Times New Roman" w:hAnsi="Times New Roman" w:eastAsia="宋体" w:cs="Times New Roman"/>
      <w:kern w:val="0"/>
      <w:sz w:val="20"/>
      <w:szCs w:val="20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customStyle="1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1.1.1 标题 Char"/>
    <w:link w:val="26"/>
    <w:qFormat/>
    <w:uiPriority w:val="0"/>
    <w:rPr>
      <w:rFonts w:ascii="Times New Roman" w:hAnsi="Times New Roman" w:eastAsia="黑体" w:cs="Times New Roman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E9A467-A5AB-4C99-87CC-C24C1A3E69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1025</Words>
  <Characters>5844</Characters>
  <Lines>48</Lines>
  <Paragraphs>13</Paragraphs>
  <TotalTime>0</TotalTime>
  <ScaleCrop>false</ScaleCrop>
  <LinksUpToDate>false</LinksUpToDate>
  <CharactersWithSpaces>6856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2015-08-18T08:25:00Z</dcterms:created>
  <dc:creator>sunday</dc:creator>
  <cp:lastModifiedBy>蓝猫</cp:lastModifiedBy>
  <cp:lastPrinted>2016-04-18T03:47:00Z</cp:lastPrinted>
  <dcterms:modified xsi:type="dcterms:W3CDTF">2018-12-01T09:17:01Z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