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wlv2s6kmvvn" w:id="0"/>
      <w:bookmarkEnd w:id="0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Протестируйте ту область workspace'а Студии, в которой содержится список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загруженных в программу файлов (отмечена на скриншоте qa_task_p2.png).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Составьте багрепорты с описанием найденных проблем. Напишите несколько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тест-кейсов, которые должны войти в стандартную проверку данного функционала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предрелизном тестировании.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hqa5ogpvsr4" w:id="1"/>
      <w:bookmarkEnd w:id="1"/>
      <w:r w:rsidDel="00000000" w:rsidR="00000000" w:rsidRPr="00000000">
        <w:rPr>
          <w:rtl w:val="0"/>
        </w:rPr>
        <w:t xml:space="preserve">Перечень ресурсов, используемых для тестирования: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Мануал к приложению;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готовых отсканированных объектов с официального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https://www.artec3d.com/ru/3d-models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Триальная версия Artec Studio 14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Станционарный ПК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Конфигурация: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Система: Windows 8.1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Тип хранителя информации - SSD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Процессор - intel i5 2.9 GHz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ОЗУ - 8 Gb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Видеокарта - Nvidia 1060 6 Gb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Ноутбук Lenovo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Конфигурация: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Система: Windows 8.1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Тип хранителя информации - HDD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Процессор - intel i5 1.7 GHz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ОЗУ - 4 Gb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Видеокарта - AMD Radeon 8500M 1-2 Gb (неточная информация)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o1x3rm8yod4" w:id="2"/>
      <w:bookmarkEnd w:id="2"/>
      <w:r w:rsidDel="00000000" w:rsidR="00000000" w:rsidRPr="00000000">
        <w:rPr>
          <w:rtl w:val="0"/>
        </w:rPr>
        <w:t xml:space="preserve">Комментарии к ресурсам: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Считается источником требований к тестируемой области программы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Является источником объектов с помощью которых будет проводиться функциональное и нагрузочное тестирование области. Для тестирования были выбраны следующие пары и группы объектов :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с простой геометрией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со сложной геометрией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с малым расстоянием между слоями полигонов (имеющий тонкие участки) и(ли) одним слоем полигонов без внутреннего пространства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без тонких участков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маленький объект (менее полуметра в любом измерении)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большой объект (более полуметра хотя бы в одном измерении)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без текстур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с текстурами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живой объект сканирования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неживой объект сканирования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с матовой поверхностью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с глянцевой поверхностью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.stl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.obj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.wrl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.maya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.blend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.ply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 .3ds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объект, отсканированный с помощью Eva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объект, отсканированный с помощью Space Spider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объект, отсканированный с помощью Leo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объект, отсканированный с помощью Ray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объект, отсканированный с помощью Micro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92.1259842519685" w:firstLine="0"/>
        <w:rPr/>
      </w:pPr>
      <w:r w:rsidDel="00000000" w:rsidR="00000000" w:rsidRPr="00000000">
        <w:rPr>
          <w:rtl w:val="0"/>
        </w:rPr>
        <w:tab/>
        <w:t xml:space="preserve">Некоторые объекты удовлетворяют более, чем одному условию, поэтому их итоговое число меньше чем число пунктов данного списка.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Carburetor.mb </w:t>
      </w:r>
      <w:r w:rsidDel="00000000" w:rsidR="00000000" w:rsidRPr="00000000">
        <w:rPr>
          <w:rtl w:val="0"/>
        </w:rPr>
        <w:t xml:space="preserve">- маленький, без текстуры, без тонких участков, глянцевый, сложный, не живой, Space Spider, .mb.</w:t>
      </w:r>
    </w:p>
    <w:p w:rsidR="00000000" w:rsidDel="00000000" w:rsidP="00000000" w:rsidRDefault="00000000" w:rsidRPr="00000000" w14:paraId="00000047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Meetal nut.ply </w:t>
      </w:r>
      <w:r w:rsidDel="00000000" w:rsidR="00000000" w:rsidRPr="00000000">
        <w:rPr>
          <w:rtl w:val="0"/>
        </w:rPr>
        <w:t xml:space="preserve">- простой, матовый, Micro, .ply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Borderlands cosplay-wrl.wr</w:t>
      </w:r>
      <w:r w:rsidDel="00000000" w:rsidR="00000000" w:rsidRPr="00000000">
        <w:rPr>
          <w:rtl w:val="0"/>
        </w:rPr>
        <w:t xml:space="preserve">l - большой, с текстурами, с тонкими участками, матовый + глянец, живой, Eva, .wrl </w:t>
      </w:r>
    </w:p>
    <w:p w:rsidR="00000000" w:rsidDel="00000000" w:rsidP="00000000" w:rsidRDefault="00000000" w:rsidRPr="00000000" w14:paraId="00000049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Airplane without texture.stl</w:t>
      </w:r>
      <w:r w:rsidDel="00000000" w:rsidR="00000000" w:rsidRPr="00000000">
        <w:rPr>
          <w:rtl w:val="0"/>
        </w:rPr>
        <w:t xml:space="preserve"> - очень большой, Ray, .stl</w:t>
      </w:r>
    </w:p>
    <w:p w:rsidR="00000000" w:rsidDel="00000000" w:rsidP="00000000" w:rsidRDefault="00000000" w:rsidRPr="00000000" w14:paraId="0000004A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Car body.OBJ</w:t>
      </w:r>
      <w:r w:rsidDel="00000000" w:rsidR="00000000" w:rsidRPr="00000000">
        <w:rPr>
          <w:rtl w:val="0"/>
        </w:rPr>
        <w:t xml:space="preserve"> - тонкие участки, Leo, .obj</w:t>
      </w:r>
    </w:p>
    <w:p w:rsidR="00000000" w:rsidDel="00000000" w:rsidP="00000000" w:rsidRDefault="00000000" w:rsidRPr="00000000" w14:paraId="0000004B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Chandeler.max</w:t>
      </w:r>
      <w:r w:rsidDel="00000000" w:rsidR="00000000" w:rsidRPr="00000000">
        <w:rPr>
          <w:rtl w:val="0"/>
        </w:rPr>
        <w:t xml:space="preserve"> - .3ds</w:t>
      </w:r>
    </w:p>
    <w:p w:rsidR="00000000" w:rsidDel="00000000" w:rsidP="00000000" w:rsidRDefault="00000000" w:rsidRPr="00000000" w14:paraId="0000004C">
      <w:pPr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Flower.blend</w:t>
      </w:r>
      <w:r w:rsidDel="00000000" w:rsidR="00000000" w:rsidRPr="00000000">
        <w:rPr>
          <w:rtl w:val="0"/>
        </w:rPr>
        <w:t xml:space="preserve"> - очень тонкий, .blend</w:t>
      </w:r>
    </w:p>
    <w:p w:rsidR="00000000" w:rsidDel="00000000" w:rsidP="00000000" w:rsidRDefault="00000000" w:rsidRPr="00000000" w14:paraId="0000004D">
      <w:pPr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992.1259842519685" w:firstLine="0"/>
        <w:rPr/>
      </w:pPr>
      <w:r w:rsidDel="00000000" w:rsidR="00000000" w:rsidRPr="00000000">
        <w:rPr>
          <w:rtl w:val="0"/>
        </w:rPr>
        <w:tab/>
        <w:t xml:space="preserve">Такой набор объектов подходит для функционального тестирования общей производительности программы и области отображения и редактирования ресурсов. Я предположил что для всех видов тестирования удобно использовать именно такой стандартный набор объектов, поэтому буду использовать его и для своих тестов.</w:t>
      </w:r>
    </w:p>
    <w:p w:rsidR="00000000" w:rsidDel="00000000" w:rsidP="00000000" w:rsidRDefault="00000000" w:rsidRPr="00000000" w14:paraId="0000004F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Тестируемое ПО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4-5. Платформы для сравнения работы рабочей области программы на разном железе. В идеале нужно было бы еще и прогнать на разных ОС, но я предпочту не переставлять систему на личных ПК.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dt5gn3l8n3r9" w:id="3"/>
      <w:bookmarkEnd w:id="3"/>
      <w:r w:rsidDel="00000000" w:rsidR="00000000" w:rsidRPr="00000000">
        <w:rPr>
          <w:rtl w:val="0"/>
        </w:rPr>
        <w:t xml:space="preserve">Тест-кейс.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Данные тесты будут проведены на триальной версии Artec Studio 14 установленной на двух вариантах конфигурации ПК.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1.Проверить работу области при изменении масштаба полей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1.1.Масштабировать каждый из столбцов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1.2.Проверить, что происходит при уменьшении ширины столбца до нулевой.</w:t>
      </w:r>
    </w:p>
    <w:p w:rsidR="00000000" w:rsidDel="00000000" w:rsidP="00000000" w:rsidRDefault="00000000" w:rsidRPr="00000000" w14:paraId="00000059">
      <w:pPr>
        <w:ind w:left="708.6614173228347" w:firstLine="0"/>
        <w:rPr/>
      </w:pPr>
      <w:r w:rsidDel="00000000" w:rsidR="00000000" w:rsidRPr="00000000">
        <w:rPr>
          <w:rtl w:val="0"/>
        </w:rPr>
        <w:t xml:space="preserve">1.3.Проверить отображение элементов интерфейса при масштабировании окна самой программы Artec Studio.</w:t>
      </w:r>
    </w:p>
    <w:p w:rsidR="00000000" w:rsidDel="00000000" w:rsidP="00000000" w:rsidRDefault="00000000" w:rsidRPr="00000000" w14:paraId="0000005A">
      <w:pPr>
        <w:ind w:left="708.6614173228347" w:firstLine="0"/>
        <w:rPr/>
      </w:pPr>
      <w:r w:rsidDel="00000000" w:rsidR="00000000" w:rsidRPr="00000000">
        <w:rPr>
          <w:rtl w:val="0"/>
        </w:rPr>
        <w:t xml:space="preserve">1.4.Проверить отображение тестируемой области при смене разрешения экрана.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2.Проверить работу интерфейса данной области при смене языка и размера шрифтов. Для тестирования были выбраны латиница и китайский.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3.Проверить сортировку по каждому из параметров.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4.Проверить скрытие объектов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5.Проверить срабатывание функции переименования (через правый клик и через хоткей)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6.Проверить работу функции дублирования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8.Проверить срабатывание функции сброса положения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9.Проверить срабатывание функции корректировки текстуры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9.1.Срабатывает ли функция на объектах без текстур и на их дубликатах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9.2.Срабатывает ли функция на объектах с текстурами</w:t>
      </w:r>
    </w:p>
    <w:p w:rsidR="00000000" w:rsidDel="00000000" w:rsidP="00000000" w:rsidRDefault="00000000" w:rsidRPr="00000000" w14:paraId="00000064">
      <w:pPr>
        <w:ind w:left="708.6614173228347" w:firstLine="0"/>
        <w:rPr/>
      </w:pPr>
      <w:r w:rsidDel="00000000" w:rsidR="00000000" w:rsidRPr="00000000">
        <w:rPr>
          <w:rtl w:val="0"/>
        </w:rPr>
        <w:t xml:space="preserve">9.3.Срабатывает ли функция при выделении нескольких объектов как с текстурами, так и без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9.4.Проверить, как ведет себя тестируемая область при открытии окна корректировки текстуры.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10.Проверить срабатывание функции открытия статистики проекта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11.Проверить действительно ли недоступны остальные функции в триальной версии.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3qkvh5cdgx" w:id="4"/>
      <w:bookmarkEnd w:id="4"/>
      <w:r w:rsidDel="00000000" w:rsidR="00000000" w:rsidRPr="00000000">
        <w:rPr>
          <w:rtl w:val="0"/>
        </w:rPr>
        <w:t xml:space="preserve">Репорты и уточнения.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0. В принципе не грузился файл makita.blend. Да, он не относился к списку.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1.1.Баг или фича - при масштабировании столбцов при зажатии клика изменяется лишь область с заголовками столбцов. Сами же столбцы масштабируются только после того как отпускается мышь.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1. 2.Периодически при нажатии на кнопки заголовков столбцов (при сортировке) мигает строка с этими наименованиями.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3.1.Не понимаю, что именно делает третий клик при сортировке по любому из признаков.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3.2.Баг это или фича, но сортировка по имени судя по всему устроена по ascii, а не по алфавиту. Сначала идут заглавные буквы, затем строчные.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4.1.Возможно было бы удобнее работать, если бы иконка глаза в ячейке заголовка столбца перечеркивалась бы при скрытии всех объектов.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6.0.Каким образом генерируется цвет отображения объекта без текстур? Различается ли генерация при обычном добавлении объекта в программу и при дублировании уже загруженного объекта.Иногда генерируются три объекта почти одного цвета - это не очень удобно.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Все функции отработали в штатном режиме во время всех проведенных тестов, критических ошибок не выявлено.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tec3d.com/ru/3d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