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38D7" w14:textId="389E0977" w:rsidR="007E77A1" w:rsidRPr="007E77A1" w:rsidRDefault="007E77A1" w:rsidP="007E77A1">
      <w:pPr>
        <w:rPr>
          <w:b/>
        </w:rPr>
      </w:pPr>
      <w:bookmarkStart w:id="0" w:name="_GoBack"/>
      <w:r w:rsidRPr="007E77A1">
        <w:rPr>
          <w:b/>
        </w:rPr>
        <w:t>Editing and Upgrading VRA’s</w:t>
      </w:r>
    </w:p>
    <w:bookmarkEnd w:id="0"/>
    <w:p w14:paraId="75AF80DF" w14:textId="77777777" w:rsidR="007E77A1" w:rsidRDefault="007E77A1" w:rsidP="007E77A1">
      <w:r>
        <w:t xml:space="preserve">When upgrading </w:t>
      </w:r>
      <w:proofErr w:type="spellStart"/>
      <w:r>
        <w:t>Zerto</w:t>
      </w:r>
      <w:proofErr w:type="spellEnd"/>
      <w:r>
        <w:t xml:space="preserve"> Virtual Replication, the VRAs that were installed in the previous version are not upgraded</w:t>
      </w:r>
    </w:p>
    <w:p w14:paraId="68EFD316" w14:textId="77777777" w:rsidR="007E77A1" w:rsidRDefault="007E77A1" w:rsidP="007E77A1">
      <w:r>
        <w:t xml:space="preserve">automatically. </w:t>
      </w:r>
      <w:proofErr w:type="spellStart"/>
      <w:r>
        <w:t>Zerto</w:t>
      </w:r>
      <w:proofErr w:type="spellEnd"/>
      <w:r>
        <w:t xml:space="preserve"> Virtual Replication enables VRAs installed with the previous version of </w:t>
      </w:r>
      <w:proofErr w:type="spellStart"/>
      <w:r>
        <w:t>Zerto</w:t>
      </w:r>
      <w:proofErr w:type="spellEnd"/>
      <w:r>
        <w:t xml:space="preserve"> Virtual Replication to work</w:t>
      </w:r>
    </w:p>
    <w:p w14:paraId="5381D85F" w14:textId="77777777" w:rsidR="007E77A1" w:rsidRDefault="007E77A1" w:rsidP="007E77A1">
      <w:r>
        <w:t xml:space="preserve">with VRAs installed with the current version of </w:t>
      </w:r>
      <w:proofErr w:type="spellStart"/>
      <w:r>
        <w:t>Zerto</w:t>
      </w:r>
      <w:proofErr w:type="spellEnd"/>
      <w:r>
        <w:t xml:space="preserve"> Virtual Replication in any combination of VRAs (all from one version or a</w:t>
      </w:r>
    </w:p>
    <w:p w14:paraId="37568523" w14:textId="77777777" w:rsidR="007E77A1" w:rsidRDefault="007E77A1" w:rsidP="007E77A1">
      <w:r>
        <w:t xml:space="preserve">mix of VRA versions) </w:t>
      </w:r>
      <w:proofErr w:type="gramStart"/>
      <w:r>
        <w:t>as long as</w:t>
      </w:r>
      <w:proofErr w:type="gramEnd"/>
      <w:r>
        <w:t xml:space="preserve"> the VRAs are only one update higher or lower than the version of </w:t>
      </w:r>
      <w:proofErr w:type="spellStart"/>
      <w:r>
        <w:t>Zerto</w:t>
      </w:r>
      <w:proofErr w:type="spellEnd"/>
      <w:r>
        <w:t xml:space="preserve"> Virtual Replication</w:t>
      </w:r>
    </w:p>
    <w:p w14:paraId="0D3E5447" w14:textId="77777777" w:rsidR="007E77A1" w:rsidRDefault="007E77A1" w:rsidP="007E77A1">
      <w:r>
        <w:t xml:space="preserve">installed on this site. </w:t>
      </w:r>
      <w:proofErr w:type="spellStart"/>
      <w:r>
        <w:t>Zerto</w:t>
      </w:r>
      <w:proofErr w:type="spellEnd"/>
      <w:r>
        <w:t xml:space="preserve"> recommends upgrading the VRAs to be consistent with the latest version and this can be done by</w:t>
      </w:r>
    </w:p>
    <w:p w14:paraId="2B33E2FD" w14:textId="77777777" w:rsidR="007E77A1" w:rsidRDefault="007E77A1" w:rsidP="007E77A1">
      <w:r>
        <w:t>selecting SETUP &gt; VRAs.</w:t>
      </w:r>
    </w:p>
    <w:p w14:paraId="0097CA6C" w14:textId="77777777" w:rsidR="007E77A1" w:rsidRDefault="007E77A1" w:rsidP="007E77A1">
      <w:r>
        <w:t xml:space="preserve">After upgrading </w:t>
      </w:r>
      <w:proofErr w:type="spellStart"/>
      <w:r>
        <w:t>Zerto</w:t>
      </w:r>
      <w:proofErr w:type="spellEnd"/>
      <w:r>
        <w:t xml:space="preserve"> Virtual Replication, the VRAs might also require an upgrade. You can see if an upgrade is available in the</w:t>
      </w:r>
    </w:p>
    <w:p w14:paraId="5A3D41C9" w14:textId="77777777" w:rsidR="007E77A1" w:rsidRDefault="007E77A1" w:rsidP="007E77A1">
      <w:r>
        <w:t>VRAs tab.</w:t>
      </w:r>
    </w:p>
    <w:p w14:paraId="7B11B0D5" w14:textId="77777777" w:rsidR="007E77A1" w:rsidRDefault="007E77A1" w:rsidP="007E77A1">
      <w:r>
        <w:t>Note: An alert is also issued that there are VRAs that can be upgraded.</w:t>
      </w:r>
    </w:p>
    <w:p w14:paraId="70B9C77F" w14:textId="77777777" w:rsidR="007E77A1" w:rsidRDefault="007E77A1" w:rsidP="007E77A1">
      <w:r>
        <w:t>Considerations when upgrading VRAs:</w:t>
      </w:r>
    </w:p>
    <w:p w14:paraId="2227578A" w14:textId="77777777" w:rsidR="007E77A1" w:rsidRDefault="007E77A1" w:rsidP="007E77A1">
      <w:r>
        <w:rPr>
          <w:rFonts w:ascii="Arial" w:hAnsi="Arial" w:cs="Arial"/>
        </w:rPr>
        <w:t>■</w:t>
      </w:r>
      <w:r>
        <w:t xml:space="preserve"> VRAs managing protected virtual machines: Either </w:t>
      </w:r>
      <w:proofErr w:type="spellStart"/>
      <w:r>
        <w:t>vMotion</w:t>
      </w:r>
      <w:proofErr w:type="spellEnd"/>
      <w:r>
        <w:t xml:space="preserve"> the protected virtual machines and datastores managed by</w:t>
      </w:r>
    </w:p>
    <w:p w14:paraId="5A55FB1C" w14:textId="77777777" w:rsidR="007E77A1" w:rsidRDefault="007E77A1" w:rsidP="007E77A1">
      <w:r>
        <w:t xml:space="preserve">the VRA to another host with a VRA, or upgrade the VRA without </w:t>
      </w:r>
      <w:proofErr w:type="spellStart"/>
      <w:r>
        <w:t>vMotioning</w:t>
      </w:r>
      <w:proofErr w:type="spellEnd"/>
      <w:r>
        <w:t xml:space="preserve"> the virtual machines and a Delta Sync will</w:t>
      </w:r>
    </w:p>
    <w:p w14:paraId="2F8F40EE" w14:textId="77777777" w:rsidR="007E77A1" w:rsidRDefault="007E77A1" w:rsidP="007E77A1">
      <w:r>
        <w:t>be performed following the upgrade.</w:t>
      </w:r>
    </w:p>
    <w:p w14:paraId="25BAC98C" w14:textId="77777777" w:rsidR="007E77A1" w:rsidRDefault="007E77A1" w:rsidP="007E77A1">
      <w:r>
        <w:rPr>
          <w:rFonts w:ascii="Arial" w:hAnsi="Arial" w:cs="Arial"/>
        </w:rPr>
        <w:t>■</w:t>
      </w:r>
      <w:r>
        <w:t xml:space="preserve"> Upgrading a VRA that manages the recovery of virtual machines results in a Bitmap Sync being performed after the</w:t>
      </w:r>
    </w:p>
    <w:p w14:paraId="09D2C698" w14:textId="77777777" w:rsidR="007E77A1" w:rsidRDefault="007E77A1" w:rsidP="007E77A1">
      <w:r>
        <w:t>upgrade. Note that the time to upgrade a VRA is short so the Bitmap Sync should also be quick.</w:t>
      </w:r>
    </w:p>
    <w:p w14:paraId="76197AAD" w14:textId="77777777" w:rsidR="007E77A1" w:rsidRDefault="007E77A1" w:rsidP="007E77A1">
      <w:r>
        <w:t>12GB 11,300MB</w:t>
      </w:r>
    </w:p>
    <w:p w14:paraId="4A84274C" w14:textId="77777777" w:rsidR="007E77A1" w:rsidRDefault="007E77A1" w:rsidP="007E77A1">
      <w:r>
        <w:t>13GB 12,300MB</w:t>
      </w:r>
    </w:p>
    <w:p w14:paraId="4AE4708A" w14:textId="77777777" w:rsidR="007E77A1" w:rsidRDefault="007E77A1" w:rsidP="007E77A1">
      <w:r>
        <w:t>14GB 13,300MB</w:t>
      </w:r>
    </w:p>
    <w:p w14:paraId="38BE477C" w14:textId="77777777" w:rsidR="007E77A1" w:rsidRDefault="007E77A1" w:rsidP="007E77A1">
      <w:r>
        <w:t>15GB 14,300MB</w:t>
      </w:r>
    </w:p>
    <w:p w14:paraId="76C9225B" w14:textId="77777777" w:rsidR="007E77A1" w:rsidRDefault="007E77A1" w:rsidP="007E77A1">
      <w:r>
        <w:t>16GB 15,300MB</w:t>
      </w:r>
    </w:p>
    <w:p w14:paraId="1D37F3BF" w14:textId="77777777" w:rsidR="007E77A1" w:rsidRDefault="007E77A1" w:rsidP="007E77A1">
      <w:r>
        <w:t>AMOUNT OF VRA RAM VRA BUFFER POOL SIZE</w:t>
      </w:r>
    </w:p>
    <w:p w14:paraId="068EB571" w14:textId="77777777" w:rsidR="007E77A1" w:rsidRDefault="007E77A1" w:rsidP="007E77A1">
      <w:r>
        <w:t>Managing VRAs 166</w:t>
      </w:r>
    </w:p>
    <w:p w14:paraId="2BD3555E" w14:textId="77777777" w:rsidR="007E77A1" w:rsidRDefault="007E77A1" w:rsidP="007E77A1">
      <w:r>
        <w:lastRenderedPageBreak/>
        <w:t>To upgrade VRAs:</w:t>
      </w:r>
    </w:p>
    <w:p w14:paraId="657EBC28" w14:textId="77777777" w:rsidR="007E77A1" w:rsidRDefault="007E77A1" w:rsidP="007E77A1">
      <w:r>
        <w:t xml:space="preserve">1. For a VRA protecting virtual machines, if </w:t>
      </w:r>
      <w:proofErr w:type="spellStart"/>
      <w:r>
        <w:t>vMotioning</w:t>
      </w:r>
      <w:proofErr w:type="spellEnd"/>
      <w:r>
        <w:t xml:space="preserve"> the protected virtual machines, remove affinity rules for protected</w:t>
      </w:r>
    </w:p>
    <w:p w14:paraId="4A052F89" w14:textId="77777777" w:rsidR="007E77A1" w:rsidRDefault="007E77A1" w:rsidP="007E77A1">
      <w:r>
        <w:t xml:space="preserve">virtual machines on the host with the VRA to be upgraded and </w:t>
      </w:r>
      <w:proofErr w:type="spellStart"/>
      <w:r>
        <w:t>vMotion</w:t>
      </w:r>
      <w:proofErr w:type="spellEnd"/>
      <w:r>
        <w:t xml:space="preserve"> these protected machines from the host to another</w:t>
      </w:r>
    </w:p>
    <w:p w14:paraId="43FD6EEA" w14:textId="77777777" w:rsidR="007E77A1" w:rsidRDefault="007E77A1" w:rsidP="007E77A1">
      <w:r>
        <w:t>host with a VRA.</w:t>
      </w:r>
    </w:p>
    <w:p w14:paraId="6C94E02C" w14:textId="77777777" w:rsidR="007E77A1" w:rsidRDefault="007E77A1" w:rsidP="007E77A1">
      <w:r>
        <w:t xml:space="preserve">2. In the </w:t>
      </w:r>
      <w:proofErr w:type="spellStart"/>
      <w:r>
        <w:t>Zerto</w:t>
      </w:r>
      <w:proofErr w:type="spellEnd"/>
      <w:r>
        <w:t xml:space="preserve"> User Interface, click SETUP &gt; VRAs select the VRAs to upgrade and click MORE &gt; Upgrade.</w:t>
      </w:r>
    </w:p>
    <w:p w14:paraId="2668D7AB" w14:textId="77777777" w:rsidR="007E77A1" w:rsidRDefault="007E77A1" w:rsidP="007E77A1">
      <w:r>
        <w:t>The Upgrade VRAs dialog is displayed, listing the selected VRAs and whether an upgrade is available.</w:t>
      </w:r>
    </w:p>
    <w:p w14:paraId="1F269350" w14:textId="77777777" w:rsidR="007E77A1" w:rsidRDefault="007E77A1" w:rsidP="007E77A1">
      <w:r>
        <w:t>3. Review the list for the VRAs that you want to upgrade.</w:t>
      </w:r>
    </w:p>
    <w:p w14:paraId="25EE35E3" w14:textId="77777777" w:rsidR="007E77A1" w:rsidRDefault="007E77A1" w:rsidP="007E77A1">
      <w:r>
        <w:t>4. Click UPGRADE SELECTED VRAs.</w:t>
      </w:r>
    </w:p>
    <w:p w14:paraId="3E96066E" w14:textId="77777777" w:rsidR="007E77A1" w:rsidRDefault="007E77A1" w:rsidP="007E77A1">
      <w:r>
        <w:t>The upgrade progress is displayed in the VRAs tab.</w:t>
      </w:r>
    </w:p>
    <w:p w14:paraId="1C816FF2" w14:textId="77777777" w:rsidR="007E77A1" w:rsidRDefault="007E77A1" w:rsidP="007E77A1">
      <w:r>
        <w:t>A Delta Sync, for VRAs protecting virtual machines, or a Bitmap Sync, for VRAs managing recovery, is performed following</w:t>
      </w:r>
    </w:p>
    <w:p w14:paraId="2CB0636B" w14:textId="77777777" w:rsidR="007E77A1" w:rsidRDefault="007E77A1" w:rsidP="007E77A1">
      <w:r>
        <w:t>the upgrade.</w:t>
      </w:r>
    </w:p>
    <w:p w14:paraId="05E2C4CF" w14:textId="77777777" w:rsidR="007E77A1" w:rsidRDefault="007E77A1" w:rsidP="007E77A1">
      <w:r>
        <w:t>Note: The VRA name does not change, even if the naming convention in the latest version is different.</w:t>
      </w:r>
    </w:p>
    <w:p w14:paraId="67A4F0DE" w14:textId="77777777" w:rsidR="007E77A1" w:rsidRDefault="007E77A1" w:rsidP="007E77A1">
      <w:r>
        <w:t>You do not need to upgrade VMware Tools on a VRA.</w:t>
      </w:r>
    </w:p>
    <w:p w14:paraId="3DB97347" w14:textId="77777777" w:rsidR="007E77A1" w:rsidRDefault="007E77A1" w:rsidP="007E77A1">
      <w:r>
        <w:t>Managing VRAs 167</w:t>
      </w:r>
    </w:p>
    <w:p w14:paraId="0E884396" w14:textId="77777777" w:rsidR="007E77A1" w:rsidRDefault="007E77A1" w:rsidP="007E77A1">
      <w:r>
        <w:t>Editing VRA Settings</w:t>
      </w:r>
    </w:p>
    <w:p w14:paraId="1C958E56" w14:textId="77777777" w:rsidR="007E77A1" w:rsidRDefault="007E77A1" w:rsidP="007E77A1">
      <w:r>
        <w:t>If you need to change the host password, VRA Group or network settings for a VRA, for example when the gateway to the VRA</w:t>
      </w:r>
    </w:p>
    <w:p w14:paraId="30823F9A" w14:textId="77777777" w:rsidR="007E77A1" w:rsidRDefault="007E77A1" w:rsidP="007E77A1">
      <w:r>
        <w:t>is changed, you can do this by editing the VRA.</w:t>
      </w:r>
    </w:p>
    <w:p w14:paraId="0FCEBFEE" w14:textId="77777777" w:rsidR="007E77A1" w:rsidRDefault="007E77A1" w:rsidP="007E77A1">
      <w:r>
        <w:t>To edit the VRA:</w:t>
      </w:r>
    </w:p>
    <w:p w14:paraId="09A5BDCB" w14:textId="77777777" w:rsidR="007E77A1" w:rsidRDefault="007E77A1" w:rsidP="007E77A1">
      <w:r>
        <w:t xml:space="preserve">1. In the </w:t>
      </w:r>
      <w:proofErr w:type="spellStart"/>
      <w:r>
        <w:t>Zerto</w:t>
      </w:r>
      <w:proofErr w:type="spellEnd"/>
      <w:r>
        <w:t xml:space="preserve"> User Interface, click SETUP &gt; VRAs, select the VRAs to upgrade, and click MORE &gt; Edit.</w:t>
      </w:r>
    </w:p>
    <w:p w14:paraId="366ECE4B" w14:textId="77777777" w:rsidR="007E77A1" w:rsidRDefault="007E77A1" w:rsidP="007E77A1">
      <w:r>
        <w:t>The Edit VRA dialog is displayed.</w:t>
      </w:r>
    </w:p>
    <w:p w14:paraId="53ECD9E7" w14:textId="77777777" w:rsidR="007E77A1" w:rsidRDefault="007E77A1" w:rsidP="007E77A1">
      <w:r>
        <w:t>2. Edit the host root password if the password for the host has changed. To display the password in plain text, click in the</w:t>
      </w:r>
    </w:p>
    <w:p w14:paraId="407057C6" w14:textId="77777777" w:rsidR="007E77A1" w:rsidRDefault="007E77A1" w:rsidP="007E77A1">
      <w:r>
        <w:t>checkbox next to the field.</w:t>
      </w:r>
    </w:p>
    <w:p w14:paraId="30E40D24" w14:textId="77777777" w:rsidR="007E77A1" w:rsidRDefault="007E77A1" w:rsidP="007E77A1">
      <w:r>
        <w:t>3. Edit the group if required.</w:t>
      </w:r>
    </w:p>
    <w:p w14:paraId="37D8D91F" w14:textId="77777777" w:rsidR="007E77A1" w:rsidRDefault="007E77A1" w:rsidP="007E77A1">
      <w:r>
        <w:t>VRA Group – You can change the free text to change the group that a VRA belongs. If you create a group and then change</w:t>
      </w:r>
    </w:p>
    <w:p w14:paraId="150E5933" w14:textId="77777777" w:rsidR="007E77A1" w:rsidRDefault="007E77A1" w:rsidP="007E77A1">
      <w:r>
        <w:lastRenderedPageBreak/>
        <w:t>the name when editing the VRA so that there is no VRA in the site that belongs to the originally specified group, the group</w:t>
      </w:r>
    </w:p>
    <w:p w14:paraId="6280B252" w14:textId="77777777" w:rsidR="007E77A1" w:rsidRDefault="007E77A1" w:rsidP="007E77A1">
      <w:r>
        <w:t>is automatically deleted from the system.</w:t>
      </w:r>
    </w:p>
    <w:p w14:paraId="7E45E7D9" w14:textId="77777777" w:rsidR="007E77A1" w:rsidRDefault="007E77A1" w:rsidP="007E77A1">
      <w:r>
        <w:t>To create a new group, enter the new group name over the text New group and click CREATE.</w:t>
      </w:r>
    </w:p>
    <w:p w14:paraId="5ADC7DE5" w14:textId="77777777" w:rsidR="007E77A1" w:rsidRDefault="007E77A1" w:rsidP="007E77A1">
      <w:r>
        <w:t>4. Edit the VRA network settings as follows:</w:t>
      </w:r>
    </w:p>
    <w:p w14:paraId="57D6A304" w14:textId="77777777" w:rsidR="007E77A1" w:rsidRDefault="007E77A1" w:rsidP="007E77A1">
      <w:r>
        <w:t>Configuration – Either have the IP address allocated via a static IP address or a DHCP server. If the VRA was originally</w:t>
      </w:r>
    </w:p>
    <w:p w14:paraId="6038AEB6" w14:textId="77777777" w:rsidR="007E77A1" w:rsidRDefault="007E77A1" w:rsidP="007E77A1">
      <w:r>
        <w:t>installed with a static IP, you cannot change this to DHCP. If the VRA was originally installed to use a DHCP server, you can</w:t>
      </w:r>
    </w:p>
    <w:p w14:paraId="79936949" w14:textId="77777777" w:rsidR="007E77A1" w:rsidRDefault="007E77A1" w:rsidP="007E77A1">
      <w:r>
        <w:t>change this to use a static IP. It is recommended to always use a static IP.</w:t>
      </w:r>
    </w:p>
    <w:p w14:paraId="273B0850" w14:textId="77777777" w:rsidR="007E77A1" w:rsidRDefault="007E77A1" w:rsidP="007E77A1">
      <w:r>
        <w:t xml:space="preserve">Address – The static IP address for the VRA to communicate with the </w:t>
      </w:r>
      <w:proofErr w:type="spellStart"/>
      <w:r>
        <w:t>Zerto</w:t>
      </w:r>
      <w:proofErr w:type="spellEnd"/>
      <w:r>
        <w:t xml:space="preserve"> Virtual Manager.</w:t>
      </w:r>
    </w:p>
    <w:p w14:paraId="1EBAA308" w14:textId="77777777" w:rsidR="007E77A1" w:rsidRDefault="007E77A1" w:rsidP="007E77A1">
      <w:r>
        <w:t>Subnet Mask – The subnet mask for the network. The default value is 255.255.255.0.</w:t>
      </w:r>
    </w:p>
    <w:p w14:paraId="790D25B2" w14:textId="77777777" w:rsidR="007E77A1" w:rsidRDefault="007E77A1" w:rsidP="007E77A1">
      <w:r>
        <w:t>Default Gateway – The default mask for the network.</w:t>
      </w:r>
    </w:p>
    <w:p w14:paraId="086C1BEC" w14:textId="77777777" w:rsidR="007E77A1" w:rsidRDefault="007E77A1" w:rsidP="007E77A1">
      <w:r>
        <w:t>5. Click SAVE.</w:t>
      </w:r>
    </w:p>
    <w:p w14:paraId="3677E2C2" w14:textId="77777777" w:rsidR="007E77A1" w:rsidRDefault="007E77A1" w:rsidP="007E77A1">
      <w:r>
        <w:t xml:space="preserve">Resetting the Host Passwords Required </w:t>
      </w:r>
      <w:proofErr w:type="gramStart"/>
      <w:r>
        <w:t>By</w:t>
      </w:r>
      <w:proofErr w:type="gramEnd"/>
      <w:r>
        <w:t xml:space="preserve"> More Than One VRA</w:t>
      </w:r>
    </w:p>
    <w:p w14:paraId="304304E5" w14:textId="77777777" w:rsidR="007E77A1" w:rsidRDefault="007E77A1" w:rsidP="007E77A1">
      <w:r>
        <w:t xml:space="preserve">VRAs installed on </w:t>
      </w:r>
      <w:proofErr w:type="spellStart"/>
      <w:r>
        <w:t>ESXi</w:t>
      </w:r>
      <w:proofErr w:type="spellEnd"/>
      <w:r>
        <w:t xml:space="preserve"> 4.x and 5.x hosts require a password to access the host. This password is supplied as part of the</w:t>
      </w:r>
    </w:p>
    <w:p w14:paraId="161F858F" w14:textId="77777777" w:rsidR="007E77A1" w:rsidRDefault="007E77A1" w:rsidP="007E77A1">
      <w:r>
        <w:t>installation of each VRA. The password is required for situations such as rebooting or upgrading the host. If the password for a</w:t>
      </w:r>
    </w:p>
    <w:p w14:paraId="5253738C" w14:textId="77777777" w:rsidR="007E77A1" w:rsidRDefault="007E77A1" w:rsidP="007E77A1">
      <w:r>
        <w:t>host is changed you can change the password stored by the VRA by editing the VRA, either for a specific VRA, or when</w:t>
      </w:r>
    </w:p>
    <w:p w14:paraId="6684AF54" w14:textId="77777777" w:rsidR="007E77A1" w:rsidRDefault="007E77A1" w:rsidP="007E77A1">
      <w:r>
        <w:t>multiple hosts have their passwords changed, each with the same password, you can update the password information for the</w:t>
      </w:r>
    </w:p>
    <w:p w14:paraId="0B4711D2" w14:textId="77777777" w:rsidR="007E77A1" w:rsidRDefault="007E77A1" w:rsidP="007E77A1">
      <w:r>
        <w:t>affected VRAs.</w:t>
      </w:r>
    </w:p>
    <w:p w14:paraId="408352C5" w14:textId="77777777" w:rsidR="007E77A1" w:rsidRDefault="007E77A1" w:rsidP="007E77A1">
      <w:r>
        <w:t xml:space="preserve">The </w:t>
      </w:r>
      <w:proofErr w:type="spellStart"/>
      <w:r>
        <w:t>Zerto</w:t>
      </w:r>
      <w:proofErr w:type="spellEnd"/>
      <w:r>
        <w:t xml:space="preserve"> Virtual Manager checks the password is valid once a day. If the password was changed, an alert is triggered,</w:t>
      </w:r>
    </w:p>
    <w:p w14:paraId="090B333A" w14:textId="77777777" w:rsidR="007E77A1" w:rsidRDefault="007E77A1" w:rsidP="007E77A1">
      <w:r>
        <w:t>requesting the user enter the new password.</w:t>
      </w:r>
    </w:p>
    <w:p w14:paraId="0DB8DB84" w14:textId="77777777" w:rsidR="007E77A1" w:rsidRDefault="007E77A1" w:rsidP="007E77A1">
      <w:r>
        <w:t>Managing VRAs 168</w:t>
      </w:r>
    </w:p>
    <w:p w14:paraId="07CA0736" w14:textId="77777777" w:rsidR="007E77A1" w:rsidRDefault="007E77A1" w:rsidP="007E77A1">
      <w:r>
        <w:t>To reset the host password required by one or more VRAs:</w:t>
      </w:r>
    </w:p>
    <w:p w14:paraId="6C835531" w14:textId="77777777" w:rsidR="007E77A1" w:rsidRDefault="007E77A1" w:rsidP="007E77A1">
      <w:r>
        <w:t xml:space="preserve">1. In the </w:t>
      </w:r>
      <w:proofErr w:type="spellStart"/>
      <w:r>
        <w:t>Zerto</w:t>
      </w:r>
      <w:proofErr w:type="spellEnd"/>
      <w:r>
        <w:t xml:space="preserve"> User Interface, click SETUP &gt; VRAs, select the VRAs that need to be updated, and click</w:t>
      </w:r>
    </w:p>
    <w:p w14:paraId="056829F2" w14:textId="77777777" w:rsidR="007E77A1" w:rsidRDefault="007E77A1" w:rsidP="007E77A1">
      <w:r>
        <w:t>MORE &gt; Change Host Password.</w:t>
      </w:r>
    </w:p>
    <w:p w14:paraId="081DE72F" w14:textId="77777777" w:rsidR="007E77A1" w:rsidRDefault="007E77A1" w:rsidP="007E77A1">
      <w:r>
        <w:t>The Change Host Password VRA dialog is displayed.</w:t>
      </w:r>
    </w:p>
    <w:p w14:paraId="7E3AA760" w14:textId="77777777" w:rsidR="007E77A1" w:rsidRDefault="007E77A1" w:rsidP="007E77A1">
      <w:r>
        <w:lastRenderedPageBreak/>
        <w:t>2. Edit the host root password:</w:t>
      </w:r>
    </w:p>
    <w:p w14:paraId="2B33FBA6" w14:textId="77777777" w:rsidR="007E77A1" w:rsidRDefault="007E77A1" w:rsidP="007E77A1">
      <w:r>
        <w:t>New Password – Enter the new password.</w:t>
      </w:r>
    </w:p>
    <w:p w14:paraId="0449C6D5" w14:textId="77777777" w:rsidR="007E77A1" w:rsidRDefault="007E77A1" w:rsidP="007E77A1">
      <w:r>
        <w:t>3. Click SAVE.</w:t>
      </w:r>
    </w:p>
    <w:p w14:paraId="1D5D7D59" w14:textId="77777777" w:rsidR="007E77A1" w:rsidRDefault="007E77A1" w:rsidP="007E77A1">
      <w:r>
        <w:t>Changing a Recovery VRA For Virtual Machines</w:t>
      </w:r>
    </w:p>
    <w:p w14:paraId="269E7A01" w14:textId="77777777" w:rsidR="007E77A1" w:rsidRDefault="007E77A1" w:rsidP="007E77A1">
      <w:r>
        <w:t>Note: The datastores used by the original VRA and the changed VRA must be accessible by both the original target host and by</w:t>
      </w:r>
    </w:p>
    <w:p w14:paraId="28BB3475" w14:textId="77777777" w:rsidR="007E77A1" w:rsidRDefault="007E77A1" w:rsidP="007E77A1">
      <w:r>
        <w:t xml:space="preserve">the changed target </w:t>
      </w:r>
      <w:proofErr w:type="gramStart"/>
      <w:r>
        <w:t>host</w:t>
      </w:r>
      <w:proofErr w:type="gramEnd"/>
      <w:r>
        <w:t>.</w:t>
      </w:r>
    </w:p>
    <w:p w14:paraId="30D839E8" w14:textId="77777777" w:rsidR="007E77A1" w:rsidRDefault="007E77A1" w:rsidP="007E77A1">
      <w:r>
        <w:t>To change a host VRA:</w:t>
      </w:r>
    </w:p>
    <w:p w14:paraId="7232451B" w14:textId="77777777" w:rsidR="007E77A1" w:rsidRDefault="007E77A1" w:rsidP="007E77A1">
      <w:r>
        <w:t xml:space="preserve">1. In the </w:t>
      </w:r>
      <w:proofErr w:type="spellStart"/>
      <w:r>
        <w:t>Zerto</w:t>
      </w:r>
      <w:proofErr w:type="spellEnd"/>
      <w:r>
        <w:t xml:space="preserve"> User Interface, select the VRA to change in the VRAs tab under the SETUP tab.</w:t>
      </w:r>
    </w:p>
    <w:p w14:paraId="0D92161F" w14:textId="77777777" w:rsidR="007E77A1" w:rsidRDefault="007E77A1" w:rsidP="007E77A1">
      <w:r>
        <w:t>2. Click MORE &gt; Change VM Recovery VRA.</w:t>
      </w:r>
    </w:p>
    <w:p w14:paraId="386759BC" w14:textId="77777777" w:rsidR="007E77A1" w:rsidRDefault="007E77A1" w:rsidP="007E77A1">
      <w:r>
        <w:t>The Change VM Recovery VRA dialog is displayed, listing all the virtual machines that require a change to the recovery host.</w:t>
      </w:r>
    </w:p>
    <w:p w14:paraId="6FEA5D28" w14:textId="77777777" w:rsidR="007E77A1" w:rsidRDefault="007E77A1" w:rsidP="007E77A1">
      <w:r>
        <w:t>3. Review the list and select the virtual machines to change the target host to another specified target host.</w:t>
      </w:r>
    </w:p>
    <w:p w14:paraId="0D04BBE6" w14:textId="77777777" w:rsidR="007E77A1" w:rsidRDefault="007E77A1" w:rsidP="007E77A1">
      <w:r>
        <w:t>4. Select the target host for these virtual machines in the Select the replacement host drop-down list. You can move</w:t>
      </w:r>
    </w:p>
    <w:p w14:paraId="09A91D7B" w14:textId="77777777" w:rsidR="007E77A1" w:rsidRDefault="007E77A1" w:rsidP="007E77A1">
      <w:r>
        <w:t>some virtual machines to one replacement target host and by repeating the operation, move other virtual machines to a</w:t>
      </w:r>
    </w:p>
    <w:p w14:paraId="37DCB0A1" w14:textId="77777777" w:rsidR="007E77A1" w:rsidRDefault="007E77A1" w:rsidP="007E77A1">
      <w:r>
        <w:t>different target host.</w:t>
      </w:r>
    </w:p>
    <w:p w14:paraId="2870EC21" w14:textId="77777777" w:rsidR="007E77A1" w:rsidRDefault="007E77A1" w:rsidP="007E77A1">
      <w:r>
        <w:t>Validation is performed to make sure the selected target host can be used, for example the datastores used by both the</w:t>
      </w:r>
    </w:p>
    <w:p w14:paraId="0F1F6716" w14:textId="77777777" w:rsidR="007E77A1" w:rsidRDefault="007E77A1" w:rsidP="007E77A1">
      <w:r>
        <w:t>VRAs are accessible from both hosts.</w:t>
      </w:r>
    </w:p>
    <w:p w14:paraId="42C27A34" w14:textId="77777777" w:rsidR="007E77A1" w:rsidRDefault="007E77A1" w:rsidP="007E77A1">
      <w:r>
        <w:t>Any implications of the change, such as whether synchronization might be required after the change is also displayed.</w:t>
      </w:r>
    </w:p>
    <w:p w14:paraId="39D6F41C" w14:textId="77777777" w:rsidR="007E77A1" w:rsidRDefault="007E77A1" w:rsidP="007E77A1">
      <w:r>
        <w:t>5. Click SAVE.</w:t>
      </w:r>
    </w:p>
    <w:p w14:paraId="065F9A23" w14:textId="77777777" w:rsidR="007E77A1" w:rsidRDefault="007E77A1" w:rsidP="007E77A1">
      <w:r>
        <w:t xml:space="preserve">The VPG target host definitions are changed and the affected target data, including the journals, storage </w:t>
      </w:r>
      <w:proofErr w:type="spellStart"/>
      <w:r>
        <w:t>vMotioned</w:t>
      </w:r>
      <w:proofErr w:type="spellEnd"/>
      <w:r>
        <w:t xml:space="preserve"> to the</w:t>
      </w:r>
    </w:p>
    <w:p w14:paraId="1CA8DA87" w14:textId="77777777" w:rsidR="007E77A1" w:rsidRDefault="007E77A1" w:rsidP="007E77A1">
      <w:r>
        <w:t>VRA under the replacement host. During this procedure you cannot edit the affected VPGs nor attempt a failover, move,</w:t>
      </w:r>
    </w:p>
    <w:p w14:paraId="14D42E29" w14:textId="77777777" w:rsidR="007E77A1" w:rsidRDefault="007E77A1" w:rsidP="007E77A1">
      <w:r>
        <w:t>failover test, or clone operation. At the end of the procedure a Delta Sync might be required to resynchronize the</w:t>
      </w:r>
    </w:p>
    <w:p w14:paraId="2AFB8874" w14:textId="77777777" w:rsidR="007E77A1" w:rsidRDefault="007E77A1" w:rsidP="007E77A1">
      <w:r>
        <w:t>protected machines with the recovery VRAs.</w:t>
      </w:r>
    </w:p>
    <w:p w14:paraId="0EAE8E67" w14:textId="77777777" w:rsidR="007E77A1" w:rsidRDefault="007E77A1" w:rsidP="007E77A1">
      <w:r>
        <w:lastRenderedPageBreak/>
        <w:t>In order not to affect the recoverability of other VPGs replicating to the VRA, a new virtual machine is created to handle</w:t>
      </w:r>
    </w:p>
    <w:p w14:paraId="5999CB1A" w14:textId="77777777" w:rsidR="007E77A1" w:rsidRDefault="007E77A1" w:rsidP="007E77A1">
      <w:r>
        <w:t>moving the disks. This virtual machine is named Z-VRAH-</w:t>
      </w:r>
      <w:proofErr w:type="spellStart"/>
      <w:r>
        <w:t>ESXihostname</w:t>
      </w:r>
      <w:proofErr w:type="spellEnd"/>
      <w:r>
        <w:t xml:space="preserve">-xx, where hostname is the name of the </w:t>
      </w:r>
      <w:proofErr w:type="spellStart"/>
      <w:r>
        <w:t>ESXi</w:t>
      </w:r>
      <w:proofErr w:type="spellEnd"/>
      <w:r>
        <w:t xml:space="preserve"> host</w:t>
      </w:r>
    </w:p>
    <w:p w14:paraId="7C117B6F" w14:textId="77777777" w:rsidR="007E77A1" w:rsidRDefault="007E77A1" w:rsidP="007E77A1">
      <w:r>
        <w:t xml:space="preserve">where the original VRA is installed and xx is a unique index used for the virtual machine, with a format of </w:t>
      </w:r>
      <w:proofErr w:type="spellStart"/>
      <w:r>
        <w:t>yy-xxxx</w:t>
      </w:r>
      <w:proofErr w:type="spellEnd"/>
      <w:r>
        <w:t xml:space="preserve"> or </w:t>
      </w:r>
      <w:proofErr w:type="spellStart"/>
      <w:r>
        <w:t>xxxx</w:t>
      </w:r>
      <w:proofErr w:type="spellEnd"/>
      <w:r>
        <w:t>.</w:t>
      </w:r>
    </w:p>
    <w:p w14:paraId="45B94D1B" w14:textId="77777777" w:rsidR="007E77A1" w:rsidRDefault="007E77A1" w:rsidP="007E77A1">
      <w:r>
        <w:t>Managing VRAs 169</w:t>
      </w:r>
    </w:p>
    <w:p w14:paraId="70CFE158" w14:textId="77777777" w:rsidR="007E77A1" w:rsidRDefault="007E77A1" w:rsidP="007E77A1">
      <w:r>
        <w:t>6. Repeat this procedure from step 3 for all the virtual machines.</w:t>
      </w:r>
    </w:p>
    <w:p w14:paraId="7204D351" w14:textId="77777777" w:rsidR="007E77A1" w:rsidRDefault="007E77A1" w:rsidP="007E77A1">
      <w:r>
        <w:t>Note</w:t>
      </w:r>
      <w:proofErr w:type="gramStart"/>
      <w:r>
        <w:t>: .When</w:t>
      </w:r>
      <w:proofErr w:type="gramEnd"/>
      <w:r>
        <w:t xml:space="preserve"> a volume is moved using Storage </w:t>
      </w:r>
      <w:proofErr w:type="spellStart"/>
      <w:r>
        <w:t>vMotion</w:t>
      </w:r>
      <w:proofErr w:type="spellEnd"/>
      <w:r>
        <w:t>, the datastore folder under which the volume is saved is the last</w:t>
      </w:r>
    </w:p>
    <w:p w14:paraId="391A421F" w14:textId="3E2BCF6D" w:rsidR="006B4B63" w:rsidRPr="007E77A1" w:rsidRDefault="007E77A1" w:rsidP="007E77A1">
      <w:r>
        <w:t>datastore folder accessed by VMware.</w:t>
      </w:r>
    </w:p>
    <w:sectPr w:rsidR="006B4B63" w:rsidRPr="007E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C3B3E"/>
    <w:multiLevelType w:val="multilevel"/>
    <w:tmpl w:val="F2EE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71110"/>
    <w:multiLevelType w:val="multilevel"/>
    <w:tmpl w:val="8D4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F7BA8"/>
    <w:multiLevelType w:val="multilevel"/>
    <w:tmpl w:val="4696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05476"/>
    <w:multiLevelType w:val="multilevel"/>
    <w:tmpl w:val="F8A8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69"/>
    <w:rsid w:val="00020B4D"/>
    <w:rsid w:val="002908FB"/>
    <w:rsid w:val="007E77A1"/>
    <w:rsid w:val="008D5169"/>
    <w:rsid w:val="00900B6D"/>
    <w:rsid w:val="00A32126"/>
    <w:rsid w:val="00F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03A9"/>
  <w15:chartTrackingRefBased/>
  <w15:docId w15:val="{4BFC05E3-BA67-48DF-977C-28EED12A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5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51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D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1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F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Elliott, Matt</dc:creator>
  <cp:keywords/>
  <dc:description/>
  <cp:lastModifiedBy>Elliott, Matt</cp:lastModifiedBy>
  <cp:revision>2</cp:revision>
  <dcterms:created xsi:type="dcterms:W3CDTF">2018-10-30T21:04:00Z</dcterms:created>
  <dcterms:modified xsi:type="dcterms:W3CDTF">2018-10-30T21:04:00Z</dcterms:modified>
</cp:coreProperties>
</file>