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01/19/2022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19 JANUARY 2022 / 12:00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Georgia Pitic, Leon Zhang, Harrisson Tang, Alan Matthew Vadlakunta, Alice Chen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N/A (This is the first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Decision on time of meeting with TA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Github initiation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 individually GitHub username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README file submission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Task breakdown (User stories)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Shopping Cart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Add/Modify/Remove items to Cart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Keep history of items viewed by the user (using cookies)*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Wishlist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User registration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Different kinds of users (anonymous, registered account, admin)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Inventory management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Search Bar (inventory query)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Using APIs?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Product creation for sellers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Website UI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Customer functionalities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Order process tracking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Seller functionalities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Sales stats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Admin functionalities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Managing all profiles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Managing all sales/orders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Current location service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Flag of the country?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into google maps api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Hosting a domain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Firebase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Herokuapp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Email service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Send email for account registration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Send email for delivery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Commits of all members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Adding URL to profile new to name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Meeting with TA on Friday, January 21st at 12:25pm for Sprint 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Task breakdown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Alan Matthew Vadlakunta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Inventory management, hosting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Georgia Pitic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William Tremblay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User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Leon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Website UI (Figma)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Alice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Harrisson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Website functionalities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Emily Dang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Email Service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into React, Apache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some sketches for the website using Figma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into different ways to host website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Find a name for the e-commerce website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Finish sprint 1 tasks by January 26th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Find website to manage schedule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4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26 JANUARY 2022 / 12:00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