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1C66" w14:textId="254E1A18" w:rsidR="0086228E" w:rsidRPr="007D4278" w:rsidRDefault="007D4278" w:rsidP="007D4278">
      <w:pPr>
        <w:jc w:val="center"/>
        <w:rPr>
          <w:rFonts w:ascii="Quicksand" w:hAnsi="Quicksand"/>
          <w:sz w:val="32"/>
          <w:szCs w:val="32"/>
          <w:lang w:val="en-US"/>
        </w:rPr>
      </w:pPr>
      <w:r w:rsidRPr="007D4278">
        <w:rPr>
          <w:rFonts w:ascii="Quicksand" w:hAnsi="Quicksand"/>
          <w:sz w:val="32"/>
          <w:szCs w:val="32"/>
          <w:lang w:val="en-US"/>
        </w:rPr>
        <w:t>OOPJ DAILY ASSIGNMENT (25/02/2026)</w:t>
      </w:r>
    </w:p>
    <w:p w14:paraId="366D2316" w14:textId="5B85E7CA" w:rsidR="007D4278" w:rsidRDefault="007D4278" w:rsidP="007D4278">
      <w:pPr>
        <w:jc w:val="right"/>
        <w:rPr>
          <w:rFonts w:ascii="Quicksand" w:hAnsi="Quicksand"/>
          <w:sz w:val="28"/>
          <w:szCs w:val="28"/>
          <w:lang w:val="en-US"/>
        </w:rPr>
      </w:pPr>
      <w:r w:rsidRPr="007D4278">
        <w:rPr>
          <w:rFonts w:ascii="Quicksand" w:hAnsi="Quicksand"/>
          <w:sz w:val="28"/>
          <w:szCs w:val="28"/>
          <w:lang w:val="en-US"/>
        </w:rPr>
        <w:t>Nishant Nahar</w:t>
      </w:r>
      <w:r>
        <w:rPr>
          <w:rFonts w:ascii="Quicksand" w:hAnsi="Quicksand"/>
          <w:sz w:val="28"/>
          <w:szCs w:val="28"/>
          <w:lang w:val="en-US"/>
        </w:rPr>
        <w:t xml:space="preserve"> – 241551078</w:t>
      </w:r>
    </w:p>
    <w:p w14:paraId="6202DAA9" w14:textId="037B738A" w:rsidR="007D4278" w:rsidRDefault="007D4278" w:rsidP="007D4278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8"/>
          <w:szCs w:val="28"/>
          <w:lang w:val="en-US"/>
        </w:rPr>
      </w:pPr>
      <w:r>
        <w:rPr>
          <w:rFonts w:ascii="Quicksand" w:hAnsi="Quicksand"/>
          <w:sz w:val="28"/>
          <w:szCs w:val="28"/>
          <w:lang w:val="en-US"/>
        </w:rPr>
        <w:t>Priority Threading Code</w:t>
      </w:r>
    </w:p>
    <w:p w14:paraId="2AE41C4B" w14:textId="35EF5F38" w:rsidR="007D4278" w:rsidRDefault="007D4278" w:rsidP="007D4278">
      <w:pPr>
        <w:jc w:val="both"/>
        <w:rPr>
          <w:rFonts w:ascii="Quicksand" w:hAnsi="Quicksand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24AC47" wp14:editId="7EF67EF5">
            <wp:extent cx="6645910" cy="4501515"/>
            <wp:effectExtent l="0" t="0" r="2540" b="0"/>
            <wp:docPr id="205769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95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A650" w14:textId="3FF1ABEA" w:rsidR="007D4278" w:rsidRDefault="007D4278" w:rsidP="007D4278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8"/>
          <w:szCs w:val="28"/>
          <w:lang w:val="en-US"/>
        </w:rPr>
      </w:pPr>
      <w:r w:rsidRPr="007D4278">
        <w:rPr>
          <w:rFonts w:ascii="Quicksand" w:hAnsi="Quicksand"/>
          <w:sz w:val="28"/>
          <w:szCs w:val="28"/>
          <w:lang w:val="en-US"/>
        </w:rPr>
        <w:t>Daem</w:t>
      </w:r>
      <w:r>
        <w:rPr>
          <w:rFonts w:ascii="Quicksand" w:hAnsi="Quicksand"/>
          <w:sz w:val="28"/>
          <w:szCs w:val="28"/>
          <w:lang w:val="en-US"/>
        </w:rPr>
        <w:t>on Threading Code</w:t>
      </w:r>
    </w:p>
    <w:p w14:paraId="0963E355" w14:textId="733A71FE" w:rsidR="007D4278" w:rsidRDefault="007D4278" w:rsidP="007D4278">
      <w:pPr>
        <w:jc w:val="both"/>
        <w:rPr>
          <w:rFonts w:ascii="Quicksand" w:hAnsi="Quicksand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3424BF" wp14:editId="438F7249">
            <wp:extent cx="6645910" cy="3844290"/>
            <wp:effectExtent l="0" t="0" r="2540" b="3810"/>
            <wp:docPr id="174855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59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FB78" w14:textId="6F69C049" w:rsidR="007D4278" w:rsidRDefault="007D4278" w:rsidP="007D4278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8"/>
          <w:szCs w:val="28"/>
          <w:lang w:val="en-US"/>
        </w:rPr>
      </w:pPr>
      <w:r>
        <w:rPr>
          <w:rFonts w:ascii="Quicksand" w:hAnsi="Quicksand"/>
          <w:sz w:val="28"/>
          <w:szCs w:val="28"/>
          <w:lang w:val="en-US"/>
        </w:rPr>
        <w:lastRenderedPageBreak/>
        <w:t>Join() Threading Code</w:t>
      </w:r>
    </w:p>
    <w:p w14:paraId="4AE52E6A" w14:textId="7CAC6F03" w:rsidR="007D4278" w:rsidRPr="007D4278" w:rsidRDefault="007D4278" w:rsidP="007D4278">
      <w:pPr>
        <w:jc w:val="both"/>
        <w:rPr>
          <w:rFonts w:ascii="Quicksand" w:hAnsi="Quicksand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2BC132" wp14:editId="3F21D3C6">
            <wp:extent cx="6645910" cy="4758055"/>
            <wp:effectExtent l="0" t="0" r="2540" b="4445"/>
            <wp:docPr id="146112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22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278" w:rsidRPr="007D4278" w:rsidSect="007D427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A7026"/>
    <w:multiLevelType w:val="hybridMultilevel"/>
    <w:tmpl w:val="2662F02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8745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278"/>
    <w:rsid w:val="000C4C5B"/>
    <w:rsid w:val="007D4278"/>
    <w:rsid w:val="00830FD8"/>
    <w:rsid w:val="0086228E"/>
    <w:rsid w:val="00CA0445"/>
    <w:rsid w:val="00DF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9F621"/>
  <w15:chartTrackingRefBased/>
  <w15:docId w15:val="{89E92F4C-A777-4EDD-BAB3-687A982D7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E9E9E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278"/>
    <w:pPr>
      <w:keepNext/>
      <w:keepLines/>
      <w:spacing w:before="40" w:after="0"/>
      <w:outlineLvl w:val="6"/>
    </w:pPr>
    <w:rPr>
      <w:rFonts w:eastAsiaTheme="majorEastAsia" w:cstheme="majorBidi"/>
      <w:color w:val="E9E9E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278"/>
    <w:pPr>
      <w:keepNext/>
      <w:keepLines/>
      <w:spacing w:after="0"/>
      <w:outlineLvl w:val="7"/>
    </w:pPr>
    <w:rPr>
      <w:rFonts w:eastAsiaTheme="majorEastAsia" w:cstheme="majorBidi"/>
      <w:i/>
      <w:iCs/>
      <w:color w:val="E3E3E3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278"/>
    <w:pPr>
      <w:keepNext/>
      <w:keepLines/>
      <w:spacing w:after="0"/>
      <w:outlineLvl w:val="8"/>
    </w:pPr>
    <w:rPr>
      <w:rFonts w:eastAsiaTheme="majorEastAsia" w:cstheme="majorBidi"/>
      <w:color w:val="E3E3E3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278"/>
    <w:rPr>
      <w:rFonts w:eastAsiaTheme="majorEastAsia" w:cstheme="majorBidi"/>
      <w:i/>
      <w:iCs/>
      <w:color w:val="E9E9E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278"/>
    <w:rPr>
      <w:rFonts w:eastAsiaTheme="majorEastAsia" w:cstheme="majorBidi"/>
      <w:color w:val="E9E9E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278"/>
    <w:rPr>
      <w:rFonts w:eastAsiaTheme="majorEastAsia" w:cstheme="majorBidi"/>
      <w:i/>
      <w:iCs/>
      <w:color w:val="E3E3E3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278"/>
    <w:rPr>
      <w:rFonts w:eastAsiaTheme="majorEastAsia" w:cstheme="majorBidi"/>
      <w:color w:val="E3E3E3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278"/>
    <w:pPr>
      <w:numPr>
        <w:ilvl w:val="1"/>
      </w:numPr>
    </w:pPr>
    <w:rPr>
      <w:rFonts w:eastAsiaTheme="majorEastAsia" w:cstheme="majorBidi"/>
      <w:color w:val="E9E9E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278"/>
    <w:rPr>
      <w:rFonts w:eastAsiaTheme="majorEastAsia" w:cstheme="majorBidi"/>
      <w:color w:val="E9E9E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278"/>
    <w:pPr>
      <w:spacing w:before="160"/>
      <w:jc w:val="center"/>
    </w:pPr>
    <w:rPr>
      <w:i/>
      <w:iCs/>
      <w:color w:val="E6E6E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278"/>
    <w:rPr>
      <w:i/>
      <w:iCs/>
      <w:color w:val="E6E6E6" w:themeColor="text1" w:themeTint="BF"/>
    </w:rPr>
  </w:style>
  <w:style w:type="paragraph" w:styleId="ListParagraph">
    <w:name w:val="List Paragraph"/>
    <w:basedOn w:val="Normal"/>
    <w:uiPriority w:val="34"/>
    <w:qFormat/>
    <w:rsid w:val="007D4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EDEDE"/>
      </a:dk1>
      <a:lt1>
        <a:sysClr val="window" lastClr="191919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Its.Nishant.10</dc:creator>
  <cp:keywords/>
  <dc:description/>
  <cp:lastModifiedBy>Its.Nishant.10</cp:lastModifiedBy>
  <cp:revision>1</cp:revision>
  <dcterms:created xsi:type="dcterms:W3CDTF">2026-02-25T10:37:00Z</dcterms:created>
  <dcterms:modified xsi:type="dcterms:W3CDTF">2026-02-25T10:46:00Z</dcterms:modified>
</cp:coreProperties>
</file>