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32551" w14:textId="3825DE65" w:rsidR="008618BB" w:rsidRPr="00F75062" w:rsidRDefault="00712C41" w:rsidP="00057138">
      <w:pPr>
        <w:spacing w:line="276" w:lineRule="auto"/>
        <w:ind w:left="708" w:hanging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SPŠE Ječná</w:t>
      </w:r>
    </w:p>
    <w:p w14:paraId="4E30A662" w14:textId="77777777" w:rsidR="00C16932" w:rsidRPr="00F75062" w:rsidRDefault="00C16932" w:rsidP="00C16932">
      <w:pPr>
        <w:spacing w:line="276" w:lineRule="auto"/>
        <w:ind w:left="708" w:hanging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Informační a komunikační technologie</w:t>
      </w:r>
    </w:p>
    <w:p w14:paraId="47068A72" w14:textId="77777777" w:rsidR="00C16932" w:rsidRPr="00F75062" w:rsidRDefault="00C16932" w:rsidP="00C16932">
      <w:pPr>
        <w:spacing w:after="6000" w:line="276" w:lineRule="auto"/>
        <w:ind w:left="708" w:hanging="708"/>
        <w:jc w:val="center"/>
        <w:rPr>
          <w:rFonts w:cstheme="minorHAnsi"/>
        </w:rPr>
      </w:pPr>
      <w:r w:rsidRPr="000C4735">
        <w:rPr>
          <w:rFonts w:cstheme="minorHAnsi"/>
        </w:rPr>
        <w:t>Ječná 30</w:t>
      </w:r>
      <w:r>
        <w:rPr>
          <w:rFonts w:cstheme="minorHAnsi"/>
        </w:rPr>
        <w:t>, Praha 2</w:t>
      </w:r>
    </w:p>
    <w:p w14:paraId="0561D0BB" w14:textId="0858F2C5" w:rsidR="00EC5D59" w:rsidRPr="00F75062" w:rsidRDefault="00C16932" w:rsidP="00057138">
      <w:pPr>
        <w:spacing w:after="0" w:line="276" w:lineRule="auto"/>
        <w:ind w:left="709" w:hanging="709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Šachy</w:t>
      </w:r>
    </w:p>
    <w:p w14:paraId="14913AE0" w14:textId="795892B7" w:rsidR="00CD480E" w:rsidRPr="00F75062" w:rsidRDefault="00CD480E" w:rsidP="00057138">
      <w:pPr>
        <w:spacing w:after="5000" w:line="276" w:lineRule="auto"/>
        <w:ind w:left="709" w:hanging="709"/>
        <w:jc w:val="center"/>
        <w:rPr>
          <w:rFonts w:cstheme="minorHAnsi"/>
        </w:rPr>
      </w:pPr>
    </w:p>
    <w:p w14:paraId="228C6BE8" w14:textId="276816CE" w:rsidR="008618BB" w:rsidRPr="00F75062" w:rsidRDefault="00C16932" w:rsidP="00057138">
      <w:pPr>
        <w:spacing w:after="0" w:line="276" w:lineRule="auto"/>
        <w:ind w:left="708" w:hanging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Jakub Špernoga</w:t>
      </w:r>
    </w:p>
    <w:p w14:paraId="00147688" w14:textId="064A927C" w:rsidR="00E95ED0" w:rsidRPr="00F75062" w:rsidRDefault="00C16932" w:rsidP="00057138">
      <w:pPr>
        <w:spacing w:after="0" w:line="276" w:lineRule="auto"/>
        <w:ind w:left="708" w:hanging="708"/>
        <w:jc w:val="center"/>
        <w:rPr>
          <w:rFonts w:cstheme="minorHAnsi"/>
        </w:rPr>
      </w:pPr>
      <w:r>
        <w:rPr>
          <w:rFonts w:cstheme="minorHAnsi"/>
        </w:rPr>
        <w:t>Informační technologie</w:t>
      </w:r>
    </w:p>
    <w:p w14:paraId="7009C356" w14:textId="69EB2F4D" w:rsidR="001A592B" w:rsidRPr="00F75062" w:rsidRDefault="00C16932" w:rsidP="000D7A86">
      <w:pPr>
        <w:spacing w:after="0" w:line="276" w:lineRule="auto"/>
        <w:ind w:left="708" w:hanging="708"/>
        <w:jc w:val="center"/>
        <w:rPr>
          <w:rFonts w:cstheme="minorHAnsi"/>
        </w:rPr>
      </w:pPr>
      <w:r>
        <w:rPr>
          <w:rFonts w:cstheme="minorHAnsi"/>
        </w:rPr>
        <w:t>2024</w:t>
      </w:r>
      <w:r w:rsidR="008618BB" w:rsidRPr="00F75062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2"/>
          <w:lang w:eastAsia="en-US"/>
        </w:rPr>
        <w:id w:val="147848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97BAAB" w14:textId="31E04469" w:rsidR="001A592B" w:rsidRPr="00F75062" w:rsidRDefault="001A592B">
          <w:pPr>
            <w:pStyle w:val="Nadpisobsahu"/>
            <w:rPr>
              <w:rFonts w:asciiTheme="minorHAnsi" w:hAnsiTheme="minorHAnsi" w:cstheme="minorHAnsi"/>
            </w:rPr>
          </w:pPr>
          <w:r w:rsidRPr="00F75062">
            <w:rPr>
              <w:rFonts w:asciiTheme="minorHAnsi" w:hAnsiTheme="minorHAnsi" w:cstheme="minorHAnsi"/>
            </w:rPr>
            <w:t>Obsah</w:t>
          </w:r>
        </w:p>
        <w:p w14:paraId="6BEB73B2" w14:textId="33B7A16D" w:rsidR="00C16932" w:rsidRDefault="001A592B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r w:rsidRPr="00F75062">
            <w:rPr>
              <w:rFonts w:cstheme="minorHAnsi"/>
            </w:rPr>
            <w:fldChar w:fldCharType="begin"/>
          </w:r>
          <w:r w:rsidRPr="00F75062">
            <w:rPr>
              <w:rFonts w:cstheme="minorHAnsi"/>
            </w:rPr>
            <w:instrText xml:space="preserve"> TOC \o "1-3" \h \z \u </w:instrText>
          </w:r>
          <w:r w:rsidRPr="00F75062">
            <w:rPr>
              <w:rFonts w:cstheme="minorHAnsi"/>
            </w:rPr>
            <w:fldChar w:fldCharType="separate"/>
          </w:r>
          <w:hyperlink w:anchor="_Toc166840580" w:history="1">
            <w:r w:rsidR="00C16932" w:rsidRPr="002128E7">
              <w:rPr>
                <w:rStyle w:val="Hypertextovodkaz"/>
                <w:noProof/>
              </w:rPr>
              <w:t>1</w:t>
            </w:r>
            <w:r w:rsidR="00C16932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C16932" w:rsidRPr="002128E7">
              <w:rPr>
                <w:rStyle w:val="Hypertextovodkaz"/>
                <w:noProof/>
              </w:rPr>
              <w:t>Cíl práce</w:t>
            </w:r>
            <w:r w:rsidR="00C16932">
              <w:rPr>
                <w:noProof/>
                <w:webHidden/>
              </w:rPr>
              <w:tab/>
            </w:r>
            <w:r w:rsidR="00C16932">
              <w:rPr>
                <w:noProof/>
                <w:webHidden/>
              </w:rPr>
              <w:fldChar w:fldCharType="begin"/>
            </w:r>
            <w:r w:rsidR="00C16932">
              <w:rPr>
                <w:noProof/>
                <w:webHidden/>
              </w:rPr>
              <w:instrText xml:space="preserve"> PAGEREF _Toc166840580 \h </w:instrText>
            </w:r>
            <w:r w:rsidR="00C16932">
              <w:rPr>
                <w:noProof/>
                <w:webHidden/>
              </w:rPr>
            </w:r>
            <w:r w:rsidR="00C16932">
              <w:rPr>
                <w:noProof/>
                <w:webHidden/>
              </w:rPr>
              <w:fldChar w:fldCharType="separate"/>
            </w:r>
            <w:r w:rsidR="00C16932">
              <w:rPr>
                <w:noProof/>
                <w:webHidden/>
              </w:rPr>
              <w:t>3</w:t>
            </w:r>
            <w:r w:rsidR="00C16932">
              <w:rPr>
                <w:noProof/>
                <w:webHidden/>
              </w:rPr>
              <w:fldChar w:fldCharType="end"/>
            </w:r>
          </w:hyperlink>
        </w:p>
        <w:p w14:paraId="42C25FA3" w14:textId="521F403B" w:rsidR="00C16932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6840581" w:history="1">
            <w:r w:rsidR="00C16932" w:rsidRPr="002128E7">
              <w:rPr>
                <w:rStyle w:val="Hypertextovodkaz"/>
                <w:noProof/>
              </w:rPr>
              <w:t>2</w:t>
            </w:r>
            <w:r w:rsidR="00C16932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C16932" w:rsidRPr="002128E7">
              <w:rPr>
                <w:rStyle w:val="Hypertextovodkaz"/>
                <w:noProof/>
              </w:rPr>
              <w:t>Software</w:t>
            </w:r>
            <w:r w:rsidR="00C16932">
              <w:rPr>
                <w:noProof/>
                <w:webHidden/>
              </w:rPr>
              <w:tab/>
            </w:r>
            <w:r w:rsidR="00C16932">
              <w:rPr>
                <w:noProof/>
                <w:webHidden/>
              </w:rPr>
              <w:fldChar w:fldCharType="begin"/>
            </w:r>
            <w:r w:rsidR="00C16932">
              <w:rPr>
                <w:noProof/>
                <w:webHidden/>
              </w:rPr>
              <w:instrText xml:space="preserve"> PAGEREF _Toc166840581 \h </w:instrText>
            </w:r>
            <w:r w:rsidR="00C16932">
              <w:rPr>
                <w:noProof/>
                <w:webHidden/>
              </w:rPr>
            </w:r>
            <w:r w:rsidR="00C16932">
              <w:rPr>
                <w:noProof/>
                <w:webHidden/>
              </w:rPr>
              <w:fldChar w:fldCharType="separate"/>
            </w:r>
            <w:r w:rsidR="00C16932">
              <w:rPr>
                <w:noProof/>
                <w:webHidden/>
              </w:rPr>
              <w:t>3</w:t>
            </w:r>
            <w:r w:rsidR="00C16932">
              <w:rPr>
                <w:noProof/>
                <w:webHidden/>
              </w:rPr>
              <w:fldChar w:fldCharType="end"/>
            </w:r>
          </w:hyperlink>
        </w:p>
        <w:p w14:paraId="35DBCBDA" w14:textId="4BE472E8" w:rsidR="00C16932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6840582" w:history="1">
            <w:r w:rsidR="00C16932" w:rsidRPr="002128E7">
              <w:rPr>
                <w:rStyle w:val="Hypertextovodkaz"/>
                <w:noProof/>
              </w:rPr>
              <w:t>3</w:t>
            </w:r>
            <w:r w:rsidR="00C16932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C16932" w:rsidRPr="002128E7">
              <w:rPr>
                <w:rStyle w:val="Hypertextovodkaz"/>
                <w:noProof/>
              </w:rPr>
              <w:t>Popis hry</w:t>
            </w:r>
            <w:r w:rsidR="00C16932">
              <w:rPr>
                <w:noProof/>
                <w:webHidden/>
              </w:rPr>
              <w:tab/>
            </w:r>
            <w:r w:rsidR="00C16932">
              <w:rPr>
                <w:noProof/>
                <w:webHidden/>
              </w:rPr>
              <w:fldChar w:fldCharType="begin"/>
            </w:r>
            <w:r w:rsidR="00C16932">
              <w:rPr>
                <w:noProof/>
                <w:webHidden/>
              </w:rPr>
              <w:instrText xml:space="preserve"> PAGEREF _Toc166840582 \h </w:instrText>
            </w:r>
            <w:r w:rsidR="00C16932">
              <w:rPr>
                <w:noProof/>
                <w:webHidden/>
              </w:rPr>
            </w:r>
            <w:r w:rsidR="00C16932">
              <w:rPr>
                <w:noProof/>
                <w:webHidden/>
              </w:rPr>
              <w:fldChar w:fldCharType="separate"/>
            </w:r>
            <w:r w:rsidR="00C16932">
              <w:rPr>
                <w:noProof/>
                <w:webHidden/>
              </w:rPr>
              <w:t>3</w:t>
            </w:r>
            <w:r w:rsidR="00C16932">
              <w:rPr>
                <w:noProof/>
                <w:webHidden/>
              </w:rPr>
              <w:fldChar w:fldCharType="end"/>
            </w:r>
          </w:hyperlink>
        </w:p>
        <w:p w14:paraId="4C2849A7" w14:textId="4E2C7561" w:rsidR="00C16932" w:rsidRDefault="00000000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6840583" w:history="1">
            <w:r w:rsidR="00C16932" w:rsidRPr="002128E7">
              <w:rPr>
                <w:rStyle w:val="Hypertextovodkaz"/>
                <w:rFonts w:cstheme="minorHAnsi"/>
                <w:noProof/>
              </w:rPr>
              <w:t>3.1</w:t>
            </w:r>
            <w:r w:rsidR="00C16932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C16932" w:rsidRPr="002128E7">
              <w:rPr>
                <w:rStyle w:val="Hypertextovodkaz"/>
                <w:rFonts w:cstheme="minorHAnsi"/>
                <w:noProof/>
              </w:rPr>
              <w:t>Mechaniky</w:t>
            </w:r>
            <w:r w:rsidR="00C16932">
              <w:rPr>
                <w:noProof/>
                <w:webHidden/>
              </w:rPr>
              <w:tab/>
            </w:r>
            <w:r w:rsidR="00C16932">
              <w:rPr>
                <w:noProof/>
                <w:webHidden/>
              </w:rPr>
              <w:fldChar w:fldCharType="begin"/>
            </w:r>
            <w:r w:rsidR="00C16932">
              <w:rPr>
                <w:noProof/>
                <w:webHidden/>
              </w:rPr>
              <w:instrText xml:space="preserve"> PAGEREF _Toc166840583 \h </w:instrText>
            </w:r>
            <w:r w:rsidR="00C16932">
              <w:rPr>
                <w:noProof/>
                <w:webHidden/>
              </w:rPr>
            </w:r>
            <w:r w:rsidR="00C16932">
              <w:rPr>
                <w:noProof/>
                <w:webHidden/>
              </w:rPr>
              <w:fldChar w:fldCharType="separate"/>
            </w:r>
            <w:r w:rsidR="00C16932">
              <w:rPr>
                <w:noProof/>
                <w:webHidden/>
              </w:rPr>
              <w:t>3</w:t>
            </w:r>
            <w:r w:rsidR="00C16932">
              <w:rPr>
                <w:noProof/>
                <w:webHidden/>
              </w:rPr>
              <w:fldChar w:fldCharType="end"/>
            </w:r>
          </w:hyperlink>
        </w:p>
        <w:p w14:paraId="409E753E" w14:textId="5936F152" w:rsidR="00C16932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6840584" w:history="1">
            <w:r w:rsidR="00C16932" w:rsidRPr="002128E7">
              <w:rPr>
                <w:rStyle w:val="Hypertextovodkaz"/>
                <w:noProof/>
              </w:rPr>
              <w:t>4</w:t>
            </w:r>
            <w:r w:rsidR="00C16932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C16932" w:rsidRPr="002128E7">
              <w:rPr>
                <w:rStyle w:val="Hypertextovodkaz"/>
                <w:noProof/>
              </w:rPr>
              <w:t>Manuál</w:t>
            </w:r>
            <w:r w:rsidR="00C16932">
              <w:rPr>
                <w:noProof/>
                <w:webHidden/>
              </w:rPr>
              <w:tab/>
            </w:r>
            <w:r w:rsidR="00C16932">
              <w:rPr>
                <w:noProof/>
                <w:webHidden/>
              </w:rPr>
              <w:fldChar w:fldCharType="begin"/>
            </w:r>
            <w:r w:rsidR="00C16932">
              <w:rPr>
                <w:noProof/>
                <w:webHidden/>
              </w:rPr>
              <w:instrText xml:space="preserve"> PAGEREF _Toc166840584 \h </w:instrText>
            </w:r>
            <w:r w:rsidR="00C16932">
              <w:rPr>
                <w:noProof/>
                <w:webHidden/>
              </w:rPr>
            </w:r>
            <w:r w:rsidR="00C16932">
              <w:rPr>
                <w:noProof/>
                <w:webHidden/>
              </w:rPr>
              <w:fldChar w:fldCharType="separate"/>
            </w:r>
            <w:r w:rsidR="00C16932">
              <w:rPr>
                <w:noProof/>
                <w:webHidden/>
              </w:rPr>
              <w:t>3</w:t>
            </w:r>
            <w:r w:rsidR="00C16932">
              <w:rPr>
                <w:noProof/>
                <w:webHidden/>
              </w:rPr>
              <w:fldChar w:fldCharType="end"/>
            </w:r>
          </w:hyperlink>
        </w:p>
        <w:p w14:paraId="1A04A2BE" w14:textId="5CBF2AE8" w:rsidR="00C16932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6840585" w:history="1">
            <w:r w:rsidR="00C16932" w:rsidRPr="002128E7">
              <w:rPr>
                <w:rStyle w:val="Hypertextovodkaz"/>
                <w:noProof/>
              </w:rPr>
              <w:t>5</w:t>
            </w:r>
            <w:r w:rsidR="00C16932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C16932" w:rsidRPr="002128E7">
              <w:rPr>
                <w:rStyle w:val="Hypertextovodkaz"/>
                <w:noProof/>
              </w:rPr>
              <w:t>Závěr</w:t>
            </w:r>
            <w:r w:rsidR="00C16932">
              <w:rPr>
                <w:noProof/>
                <w:webHidden/>
              </w:rPr>
              <w:tab/>
            </w:r>
            <w:r w:rsidR="00C16932">
              <w:rPr>
                <w:noProof/>
                <w:webHidden/>
              </w:rPr>
              <w:fldChar w:fldCharType="begin"/>
            </w:r>
            <w:r w:rsidR="00C16932">
              <w:rPr>
                <w:noProof/>
                <w:webHidden/>
              </w:rPr>
              <w:instrText xml:space="preserve"> PAGEREF _Toc166840585 \h </w:instrText>
            </w:r>
            <w:r w:rsidR="00C16932">
              <w:rPr>
                <w:noProof/>
                <w:webHidden/>
              </w:rPr>
            </w:r>
            <w:r w:rsidR="00C16932">
              <w:rPr>
                <w:noProof/>
                <w:webHidden/>
              </w:rPr>
              <w:fldChar w:fldCharType="separate"/>
            </w:r>
            <w:r w:rsidR="00C16932">
              <w:rPr>
                <w:noProof/>
                <w:webHidden/>
              </w:rPr>
              <w:t>3</w:t>
            </w:r>
            <w:r w:rsidR="00C16932">
              <w:rPr>
                <w:noProof/>
                <w:webHidden/>
              </w:rPr>
              <w:fldChar w:fldCharType="end"/>
            </w:r>
          </w:hyperlink>
        </w:p>
        <w:p w14:paraId="3EE416FC" w14:textId="47D1704D" w:rsidR="00C16932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66840586" w:history="1">
            <w:r w:rsidR="00C16932" w:rsidRPr="002128E7">
              <w:rPr>
                <w:rStyle w:val="Hypertextovodkaz"/>
                <w:noProof/>
              </w:rPr>
              <w:t>6</w:t>
            </w:r>
            <w:r w:rsidR="00C16932"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C16932" w:rsidRPr="002128E7">
              <w:rPr>
                <w:rStyle w:val="Hypertextovodkaz"/>
                <w:noProof/>
              </w:rPr>
              <w:t>Zdroje</w:t>
            </w:r>
            <w:r w:rsidR="00C16932">
              <w:rPr>
                <w:noProof/>
                <w:webHidden/>
              </w:rPr>
              <w:tab/>
            </w:r>
            <w:r w:rsidR="00C16932">
              <w:rPr>
                <w:noProof/>
                <w:webHidden/>
              </w:rPr>
              <w:fldChar w:fldCharType="begin"/>
            </w:r>
            <w:r w:rsidR="00C16932">
              <w:rPr>
                <w:noProof/>
                <w:webHidden/>
              </w:rPr>
              <w:instrText xml:space="preserve"> PAGEREF _Toc166840586 \h </w:instrText>
            </w:r>
            <w:r w:rsidR="00C16932">
              <w:rPr>
                <w:noProof/>
                <w:webHidden/>
              </w:rPr>
            </w:r>
            <w:r w:rsidR="00C16932">
              <w:rPr>
                <w:noProof/>
                <w:webHidden/>
              </w:rPr>
              <w:fldChar w:fldCharType="separate"/>
            </w:r>
            <w:r w:rsidR="00C16932">
              <w:rPr>
                <w:noProof/>
                <w:webHidden/>
              </w:rPr>
              <w:t>3</w:t>
            </w:r>
            <w:r w:rsidR="00C16932">
              <w:rPr>
                <w:noProof/>
                <w:webHidden/>
              </w:rPr>
              <w:fldChar w:fldCharType="end"/>
            </w:r>
          </w:hyperlink>
        </w:p>
        <w:p w14:paraId="74E118D8" w14:textId="4F5291B8" w:rsidR="001A592B" w:rsidRPr="002D712E" w:rsidRDefault="001A592B">
          <w:pPr>
            <w:rPr>
              <w:rFonts w:cstheme="minorHAnsi"/>
              <w:b/>
              <w:bCs/>
            </w:rPr>
          </w:pPr>
          <w:r w:rsidRPr="00F75062">
            <w:rPr>
              <w:rFonts w:cstheme="minorHAnsi"/>
              <w:b/>
              <w:bCs/>
            </w:rPr>
            <w:fldChar w:fldCharType="end"/>
          </w:r>
        </w:p>
      </w:sdtContent>
    </w:sdt>
    <w:p w14:paraId="2C13EB51" w14:textId="3A521981" w:rsidR="001A592B" w:rsidRPr="00F75062" w:rsidRDefault="001A592B">
      <w:pPr>
        <w:rPr>
          <w:rFonts w:cstheme="minorHAnsi"/>
        </w:rPr>
      </w:pPr>
      <w:r w:rsidRPr="00F75062">
        <w:rPr>
          <w:rFonts w:cstheme="minorHAnsi"/>
        </w:rPr>
        <w:br w:type="page"/>
      </w:r>
    </w:p>
    <w:p w14:paraId="1647E3C8" w14:textId="10F87679" w:rsidR="00AE2A87" w:rsidRDefault="00F53559" w:rsidP="0076656B">
      <w:pPr>
        <w:pStyle w:val="Nadpis1"/>
      </w:pPr>
      <w:bookmarkStart w:id="0" w:name="_Toc166840580"/>
      <w:r w:rsidRPr="00F75062">
        <w:lastRenderedPageBreak/>
        <w:t xml:space="preserve">Cíl </w:t>
      </w:r>
      <w:r w:rsidRPr="0076656B">
        <w:t>práce</w:t>
      </w:r>
      <w:bookmarkEnd w:id="0"/>
    </w:p>
    <w:p w14:paraId="53E0F136" w14:textId="244A2C1B" w:rsidR="0016012A" w:rsidRDefault="0016012A" w:rsidP="00B54FA0">
      <w:pPr>
        <w:jc w:val="both"/>
      </w:pPr>
      <w:r w:rsidRPr="0016012A">
        <w:t>Cílem projektu</w:t>
      </w:r>
      <w:r>
        <w:t xml:space="preserve"> bylo</w:t>
      </w:r>
      <w:r w:rsidRPr="0016012A">
        <w:t xml:space="preserve"> vytvořit plně funkční aplikaci pro hraní šachů, která bude obsahovat grafické uživatelské rozhraní (GUI) a základní funkce pro hru.</w:t>
      </w:r>
      <w:r>
        <w:t xml:space="preserve"> Dále implementování multiplayeru na lokální síti a přidání herního režimu se stockfishem</w:t>
      </w:r>
      <w:r w:rsidR="00694527">
        <w:t xml:space="preserve"> [1]</w:t>
      </w:r>
      <w:r>
        <w:t xml:space="preserve"> a mým šachovým enginem.</w:t>
      </w:r>
    </w:p>
    <w:p w14:paraId="2ABEC5D2" w14:textId="6EB13C74" w:rsidR="006C4500" w:rsidRPr="00F75062" w:rsidRDefault="0011466A" w:rsidP="00B54FA0">
      <w:pPr>
        <w:pStyle w:val="Nadpis1"/>
        <w:jc w:val="both"/>
      </w:pPr>
      <w:bookmarkStart w:id="1" w:name="_Toc166840581"/>
      <w:r w:rsidRPr="0076656B">
        <w:t>Software</w:t>
      </w:r>
      <w:bookmarkEnd w:id="1"/>
    </w:p>
    <w:p w14:paraId="3AEC14B8" w14:textId="3310C3BC" w:rsidR="00C16932" w:rsidRDefault="00C16932" w:rsidP="00B54FA0">
      <w:pPr>
        <w:jc w:val="both"/>
        <w:rPr>
          <w:rFonts w:cstheme="minorHAnsi"/>
        </w:rPr>
      </w:pPr>
      <w:r>
        <w:rPr>
          <w:rFonts w:cstheme="minorHAnsi"/>
        </w:rPr>
        <w:t xml:space="preserve">Hra je spustitelná v intelliJ IDEA a </w:t>
      </w:r>
      <w:proofErr w:type="gramStart"/>
      <w:r>
        <w:rPr>
          <w:rFonts w:cstheme="minorHAnsi"/>
        </w:rPr>
        <w:t>běží</w:t>
      </w:r>
      <w:proofErr w:type="gramEnd"/>
      <w:r>
        <w:rPr>
          <w:rFonts w:cstheme="minorHAnsi"/>
        </w:rPr>
        <w:t xml:space="preserve"> na verzi 21 Oracle OpenJDK version 21.0.1.</w:t>
      </w:r>
    </w:p>
    <w:p w14:paraId="0182417B" w14:textId="7C6617B9" w:rsidR="00C16932" w:rsidRPr="00F75062" w:rsidRDefault="00C16932" w:rsidP="00B54FA0">
      <w:pPr>
        <w:jc w:val="both"/>
        <w:rPr>
          <w:rFonts w:cstheme="minorHAnsi"/>
        </w:rPr>
      </w:pPr>
      <w:r>
        <w:rPr>
          <w:rFonts w:cstheme="minorHAnsi"/>
        </w:rPr>
        <w:t>Dále v project structure v sekci module nastavte src jako sources.</w:t>
      </w:r>
    </w:p>
    <w:p w14:paraId="02B64DD9" w14:textId="10AF4D11" w:rsidR="00B618AF" w:rsidRPr="009C6FCD" w:rsidRDefault="00B618AF" w:rsidP="00B54FA0">
      <w:pPr>
        <w:pStyle w:val="Nadpis1"/>
        <w:jc w:val="both"/>
      </w:pPr>
      <w:bookmarkStart w:id="2" w:name="_Toc166840582"/>
      <w:r w:rsidRPr="0076656B">
        <w:t>Popis</w:t>
      </w:r>
      <w:r w:rsidRPr="00F75062">
        <w:t xml:space="preserve"> hry</w:t>
      </w:r>
      <w:bookmarkEnd w:id="2"/>
    </w:p>
    <w:p w14:paraId="304A9876" w14:textId="3323A093" w:rsidR="00F75062" w:rsidRDefault="00F75062" w:rsidP="00B54FA0">
      <w:pPr>
        <w:pStyle w:val="Nadpis2"/>
        <w:jc w:val="both"/>
        <w:rPr>
          <w:rFonts w:asciiTheme="minorHAnsi" w:hAnsiTheme="minorHAnsi" w:cstheme="minorHAnsi"/>
        </w:rPr>
      </w:pPr>
      <w:bookmarkStart w:id="3" w:name="_Toc166840583"/>
      <w:r w:rsidRPr="00F75062">
        <w:rPr>
          <w:rFonts w:asciiTheme="minorHAnsi" w:hAnsiTheme="minorHAnsi" w:cstheme="minorHAnsi"/>
        </w:rPr>
        <w:t>Mechaniky</w:t>
      </w:r>
      <w:bookmarkEnd w:id="3"/>
    </w:p>
    <w:p w14:paraId="534EE511" w14:textId="77777777" w:rsidR="009C6FCD" w:rsidRDefault="009C6FCD" w:rsidP="00B54FA0">
      <w:pPr>
        <w:pStyle w:val="Odstavecseseznamem"/>
        <w:numPr>
          <w:ilvl w:val="0"/>
          <w:numId w:val="4"/>
        </w:numPr>
        <w:jc w:val="both"/>
      </w:pPr>
      <w:r>
        <w:t>Rošáda (castling)</w:t>
      </w:r>
    </w:p>
    <w:p w14:paraId="6202A7D7" w14:textId="25B2B177" w:rsidR="009C6FCD" w:rsidRDefault="009C6FCD" w:rsidP="00B54FA0">
      <w:pPr>
        <w:pStyle w:val="Odstavecseseznamem"/>
        <w:numPr>
          <w:ilvl w:val="0"/>
          <w:numId w:val="4"/>
        </w:numPr>
        <w:jc w:val="both"/>
      </w:pPr>
      <w:r w:rsidRPr="009C6FCD">
        <w:t>En passant</w:t>
      </w:r>
    </w:p>
    <w:p w14:paraId="3BEEC493" w14:textId="7A447D80" w:rsidR="009C6FCD" w:rsidRDefault="009C6FCD" w:rsidP="00B54FA0">
      <w:pPr>
        <w:pStyle w:val="Odstavecseseznamem"/>
        <w:numPr>
          <w:ilvl w:val="0"/>
          <w:numId w:val="4"/>
        </w:numPr>
        <w:jc w:val="both"/>
      </w:pPr>
      <w:r>
        <w:t>Možnost hrát v jakémkoliv herním m</w:t>
      </w:r>
      <w:r w:rsidR="0041404F">
        <w:t>ó</w:t>
      </w:r>
      <w:r>
        <w:t>du za obě barvy.</w:t>
      </w:r>
    </w:p>
    <w:p w14:paraId="1A5E5068" w14:textId="379C329A" w:rsidR="009C6FCD" w:rsidRDefault="009C6FCD" w:rsidP="00B54FA0">
      <w:pPr>
        <w:pStyle w:val="Odstavecseseznamem"/>
        <w:numPr>
          <w:ilvl w:val="0"/>
          <w:numId w:val="4"/>
        </w:numPr>
        <w:jc w:val="both"/>
      </w:pPr>
      <w:r>
        <w:t>Multiplayer</w:t>
      </w:r>
    </w:p>
    <w:p w14:paraId="40891830" w14:textId="61ABD7A2" w:rsidR="009C6FCD" w:rsidRDefault="009C6FCD" w:rsidP="00B54FA0">
      <w:pPr>
        <w:pStyle w:val="Odstavecseseznamem"/>
        <w:numPr>
          <w:ilvl w:val="0"/>
          <w:numId w:val="4"/>
        </w:numPr>
        <w:jc w:val="both"/>
      </w:pPr>
      <w:r>
        <w:t>Herní mód proti nejsilnějšímu šachovému enginu</w:t>
      </w:r>
    </w:p>
    <w:p w14:paraId="4F9950B4" w14:textId="7F325BB4" w:rsidR="007851BA" w:rsidRDefault="00C531F7" w:rsidP="00B54FA0">
      <w:pPr>
        <w:pStyle w:val="Nadpis1"/>
        <w:jc w:val="both"/>
      </w:pPr>
      <w:bookmarkStart w:id="4" w:name="_Toc166840584"/>
      <w:r>
        <w:t>Manuál</w:t>
      </w:r>
      <w:bookmarkEnd w:id="4"/>
    </w:p>
    <w:p w14:paraId="56160F85" w14:textId="028CBF4B" w:rsidR="007851BA" w:rsidRPr="007851BA" w:rsidRDefault="007851BA" w:rsidP="00B54FA0">
      <w:pPr>
        <w:jc w:val="both"/>
      </w:pPr>
      <w:r>
        <w:t>Při spuštění hry, hráč má na výběr hrát multiplayer na lokální síti, hra proti moji AI a hra proti sto</w:t>
      </w:r>
      <w:r w:rsidR="00EE506C">
        <w:t>c</w:t>
      </w:r>
      <w:r>
        <w:t xml:space="preserve">kfish. Když dva hráči chtějí hrát multiplayer, musí jeden z nich dát local host a druhý local join. Druhý hráč poté zadá </w:t>
      </w:r>
      <w:r w:rsidR="00263B53">
        <w:t>port,</w:t>
      </w:r>
      <w:r>
        <w:t xml:space="preserve"> který se právě ukáže prvnímu hráči.</w:t>
      </w:r>
    </w:p>
    <w:p w14:paraId="01016C1C" w14:textId="000AE52F" w:rsidR="00C531F7" w:rsidRDefault="001E180F" w:rsidP="00B54FA0">
      <w:pPr>
        <w:jc w:val="both"/>
      </w:pPr>
      <w:r>
        <w:t>Hra se ovládá myší. Když hráč chce udělat tah</w:t>
      </w:r>
      <w:r w:rsidR="0041404F">
        <w:t>, s</w:t>
      </w:r>
      <w:r>
        <w:t xml:space="preserve">tačí vzít jakoukoliv </w:t>
      </w:r>
      <w:r w:rsidR="002172C4">
        <w:t>svoji</w:t>
      </w:r>
      <w:r>
        <w:t xml:space="preserve"> figurku a ta následně ukáže své možné tahy</w:t>
      </w:r>
      <w:r w:rsidR="002172C4">
        <w:t xml:space="preserve"> žlutě</w:t>
      </w:r>
      <w:r>
        <w:t>.</w:t>
      </w:r>
    </w:p>
    <w:p w14:paraId="35F7BC90" w14:textId="7CC7618D" w:rsidR="001E180F" w:rsidRDefault="00B26FD1" w:rsidP="00C531F7">
      <w:r w:rsidRPr="001E180F">
        <w:rPr>
          <w:noProof/>
        </w:rPr>
        <w:drawing>
          <wp:anchor distT="0" distB="0" distL="114300" distR="114300" simplePos="0" relativeHeight="251658240" behindDoc="0" locked="0" layoutInCell="1" allowOverlap="1" wp14:anchorId="5BCC1B6D" wp14:editId="3EC530F5">
            <wp:simplePos x="0" y="0"/>
            <wp:positionH relativeFrom="margin">
              <wp:align>center</wp:align>
            </wp:positionH>
            <wp:positionV relativeFrom="paragraph">
              <wp:posOffset>147955</wp:posOffset>
            </wp:positionV>
            <wp:extent cx="3533775" cy="3406140"/>
            <wp:effectExtent l="0" t="0" r="9525" b="3810"/>
            <wp:wrapThrough wrapText="bothSides">
              <wp:wrapPolygon edited="0">
                <wp:start x="0" y="0"/>
                <wp:lineTo x="0" y="21503"/>
                <wp:lineTo x="21542" y="21503"/>
                <wp:lineTo x="21542" y="0"/>
                <wp:lineTo x="0" y="0"/>
              </wp:wrapPolygon>
            </wp:wrapThrough>
            <wp:docPr id="1485442095" name="Obrázek 1" descr="Obsah obrázku desková hra, Hry, šachová figurka, Sálové hry a sport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42095" name="Obrázek 1" descr="Obsah obrázku desková hra, Hry, šachová figurka, Sálové hry a sporty&#10;&#10;Popis byl vytvořen automatick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EA262" w14:textId="60A92DD1" w:rsidR="001E180F" w:rsidRDefault="001E180F" w:rsidP="00C531F7"/>
    <w:p w14:paraId="471BF9F0" w14:textId="0B4BDC27" w:rsidR="001E180F" w:rsidRDefault="001E180F" w:rsidP="00C531F7"/>
    <w:p w14:paraId="2F45EAFE" w14:textId="360F4FD5" w:rsidR="001E180F" w:rsidRDefault="001E180F" w:rsidP="00C531F7"/>
    <w:p w14:paraId="6D428EC2" w14:textId="131DB148" w:rsidR="001E180F" w:rsidRDefault="001E180F" w:rsidP="00C531F7"/>
    <w:p w14:paraId="3DC76715" w14:textId="29302C69" w:rsidR="001E180F" w:rsidRDefault="001E180F" w:rsidP="00C531F7"/>
    <w:p w14:paraId="1A48EC9B" w14:textId="77777777" w:rsidR="001E180F" w:rsidRDefault="001E180F" w:rsidP="00C531F7"/>
    <w:p w14:paraId="0C8DB3C2" w14:textId="77777777" w:rsidR="001E180F" w:rsidRDefault="001E180F" w:rsidP="00C531F7"/>
    <w:p w14:paraId="64F31C71" w14:textId="77777777" w:rsidR="001E180F" w:rsidRDefault="001E180F" w:rsidP="00C531F7"/>
    <w:p w14:paraId="7446A1B9" w14:textId="77777777" w:rsidR="009C6FCD" w:rsidRDefault="009C6FCD" w:rsidP="00C531F7"/>
    <w:p w14:paraId="3BC626FD" w14:textId="187C5146" w:rsidR="002172C4" w:rsidRDefault="002172C4" w:rsidP="00B54FA0">
      <w:pPr>
        <w:jc w:val="both"/>
      </w:pPr>
      <w:r>
        <w:lastRenderedPageBreak/>
        <w:t>Tah protihráče je ukázán jako pozice na šachovnici zabarvené do červena. Zabarví se odkud a kam hráč hrál.</w:t>
      </w:r>
    </w:p>
    <w:p w14:paraId="5BF091F3" w14:textId="6956746C" w:rsidR="002172C4" w:rsidRDefault="007851BA" w:rsidP="00B54FA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D87F4" wp14:editId="099B4A73">
                <wp:simplePos x="0" y="0"/>
                <wp:positionH relativeFrom="column">
                  <wp:posOffset>3977005</wp:posOffset>
                </wp:positionH>
                <wp:positionV relativeFrom="paragraph">
                  <wp:posOffset>431165</wp:posOffset>
                </wp:positionV>
                <wp:extent cx="1009650" cy="247650"/>
                <wp:effectExtent l="0" t="0" r="76200" b="76200"/>
                <wp:wrapNone/>
                <wp:docPr id="1550092673" name="Přímá spojnice se šipko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0BE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" o:spid="_x0000_s1026" type="#_x0000_t32" style="position:absolute;margin-left:313.15pt;margin-top:33.95pt;width:79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  <w:r w:rsidR="002172C4">
        <w:t>Všechny tahy se zapisuj</w:t>
      </w:r>
      <w:r w:rsidR="0041404F">
        <w:t>í</w:t>
      </w:r>
      <w:r w:rsidR="002172C4">
        <w:t xml:space="preserve"> do sloupců napravo. Jsou zapisovány v </w:t>
      </w:r>
      <w:r w:rsidR="0041404F">
        <w:t>a</w:t>
      </w:r>
      <w:r w:rsidR="002172C4" w:rsidRPr="002172C4">
        <w:t>lgebraick</w:t>
      </w:r>
      <w:r w:rsidR="0041404F">
        <w:t>é</w:t>
      </w:r>
      <w:r w:rsidR="002172C4">
        <w:t>m</w:t>
      </w:r>
      <w:r w:rsidR="002172C4" w:rsidRPr="002172C4">
        <w:t xml:space="preserve"> </w:t>
      </w:r>
      <w:r w:rsidRPr="002172C4">
        <w:t>zápis</w:t>
      </w:r>
      <w:r>
        <w:t>u,</w:t>
      </w:r>
      <w:r w:rsidR="002172C4">
        <w:t xml:space="preserve"> který se </w:t>
      </w:r>
      <w:r>
        <w:t>často využívá v šachách.</w:t>
      </w:r>
      <w:r w:rsidR="00263B53">
        <w:t xml:space="preserve"> První sloupec je </w:t>
      </w:r>
      <w:r w:rsidR="00EE506C">
        <w:t>hráč,</w:t>
      </w:r>
      <w:r w:rsidR="00263B53">
        <w:t xml:space="preserve"> který hraje za bíl</w:t>
      </w:r>
      <w:r w:rsidR="0041404F">
        <w:t>é</w:t>
      </w:r>
      <w:r w:rsidR="00263B53">
        <w:t xml:space="preserve"> figurky a druhý je hráč</w:t>
      </w:r>
      <w:r w:rsidR="0041404F">
        <w:t>,</w:t>
      </w:r>
      <w:r w:rsidR="00263B53">
        <w:t xml:space="preserve"> který hraje za černé figurky</w:t>
      </w:r>
      <w:r w:rsidR="0041404F">
        <w:t>.</w:t>
      </w:r>
    </w:p>
    <w:p w14:paraId="431BDFBA" w14:textId="56FA0319" w:rsidR="002172C4" w:rsidRDefault="002172C4" w:rsidP="00C531F7">
      <w:r w:rsidRPr="002172C4">
        <w:rPr>
          <w:noProof/>
        </w:rPr>
        <w:drawing>
          <wp:inline distT="0" distB="0" distL="0" distR="0" wp14:anchorId="5A5CBE45" wp14:editId="3375E10A">
            <wp:extent cx="5760720" cy="1722755"/>
            <wp:effectExtent l="0" t="0" r="0" b="0"/>
            <wp:docPr id="692145702" name="Obrázek 1" descr="Obsah obrázku snímek obrazovky, design, šachová figur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45702" name="Obrázek 1" descr="Obsah obrázku snímek obrazovky, design, šachová figurka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BE8A63" w14:textId="74D93F2F" w:rsidR="00EE4ECC" w:rsidRPr="00C531F7" w:rsidRDefault="00EE4ECC" w:rsidP="00B54FA0">
      <w:pPr>
        <w:jc w:val="both"/>
      </w:pPr>
      <w:r>
        <w:t>Pro spuštění nové hry, ukončete a znovu spusťte projekt.</w:t>
      </w:r>
    </w:p>
    <w:p w14:paraId="3D968D20" w14:textId="65EBC3C4" w:rsidR="00F53559" w:rsidRPr="00F75062" w:rsidRDefault="00F53559" w:rsidP="00B54FA0">
      <w:pPr>
        <w:pStyle w:val="Nadpis1"/>
        <w:jc w:val="both"/>
      </w:pPr>
      <w:bookmarkStart w:id="5" w:name="_Toc166840585"/>
      <w:r w:rsidRPr="0076656B">
        <w:t>Závěr</w:t>
      </w:r>
      <w:bookmarkEnd w:id="5"/>
    </w:p>
    <w:p w14:paraId="3979D5B9" w14:textId="1302DF88" w:rsidR="00263B53" w:rsidRDefault="00263B53" w:rsidP="00B54FA0">
      <w:pPr>
        <w:jc w:val="both"/>
        <w:rPr>
          <w:rFonts w:cstheme="minorHAnsi"/>
        </w:rPr>
      </w:pPr>
      <w:r w:rsidRPr="00263B53">
        <w:rPr>
          <w:rFonts w:cstheme="minorHAnsi"/>
        </w:rPr>
        <w:t>Průběh práce byl následovný</w:t>
      </w:r>
      <w:r w:rsidR="0041404F">
        <w:rPr>
          <w:rFonts w:cstheme="minorHAnsi"/>
        </w:rPr>
        <w:t xml:space="preserve">: </w:t>
      </w:r>
      <w:r w:rsidRPr="00263B53">
        <w:rPr>
          <w:rFonts w:cstheme="minorHAnsi"/>
        </w:rPr>
        <w:t xml:space="preserve">Na začátku jsem implementoval </w:t>
      </w:r>
      <w:r w:rsidR="00EE506C">
        <w:rPr>
          <w:rFonts w:cstheme="minorHAnsi"/>
        </w:rPr>
        <w:t>grafiku</w:t>
      </w:r>
      <w:r w:rsidRPr="00263B53">
        <w:rPr>
          <w:rFonts w:cstheme="minorHAnsi"/>
        </w:rPr>
        <w:t xml:space="preserve">. Poté jsem přidal postavy a itemy do místností. Dále jsem aplikoval </w:t>
      </w:r>
      <w:r w:rsidR="00EE506C">
        <w:rPr>
          <w:rFonts w:cstheme="minorHAnsi"/>
        </w:rPr>
        <w:t>logiku pro figurky a celkově pro hru</w:t>
      </w:r>
      <w:r w:rsidRPr="00263B53">
        <w:rPr>
          <w:rFonts w:cstheme="minorHAnsi"/>
        </w:rPr>
        <w:t xml:space="preserve">. </w:t>
      </w:r>
      <w:r w:rsidR="00EE506C">
        <w:rPr>
          <w:rFonts w:cstheme="minorHAnsi"/>
        </w:rPr>
        <w:t>Poté jsem přidal herní mód s šachovým enginem stockfish a poté herní mód pro multiplayer.</w:t>
      </w:r>
      <w:r w:rsidR="004E1E66">
        <w:rPr>
          <w:rFonts w:cstheme="minorHAnsi"/>
        </w:rPr>
        <w:t xml:space="preserve"> A na konec jsem se pokusil implementovat můj vlastní šachový engine.</w:t>
      </w:r>
      <w:r w:rsidR="001F1B5A">
        <w:rPr>
          <w:rFonts w:cstheme="minorHAnsi"/>
        </w:rPr>
        <w:t xml:space="preserve"> </w:t>
      </w:r>
      <w:r w:rsidR="0041404F">
        <w:rPr>
          <w:rFonts w:cstheme="minorHAnsi"/>
        </w:rPr>
        <w:t>V poslední řadě</w:t>
      </w:r>
      <w:r w:rsidR="001F1B5A">
        <w:rPr>
          <w:rFonts w:cstheme="minorHAnsi"/>
        </w:rPr>
        <w:t xml:space="preserve"> jsem použil knihovnu </w:t>
      </w:r>
      <w:r w:rsidR="009C6FCD">
        <w:rPr>
          <w:rFonts w:cstheme="minorHAnsi"/>
        </w:rPr>
        <w:t xml:space="preserve">chesslib </w:t>
      </w:r>
      <w:r w:rsidR="00694527">
        <w:rPr>
          <w:rFonts w:cstheme="minorHAnsi"/>
        </w:rPr>
        <w:t xml:space="preserve">na dokončení některých věcí </w:t>
      </w:r>
      <w:r w:rsidR="001F1B5A">
        <w:rPr>
          <w:rFonts w:cstheme="minorHAnsi"/>
        </w:rPr>
        <w:t>od</w:t>
      </w:r>
      <w:r w:rsidR="00694527">
        <w:rPr>
          <w:rFonts w:cstheme="minorHAnsi"/>
        </w:rPr>
        <w:t xml:space="preserve"> </w:t>
      </w:r>
      <w:r w:rsidR="00694527" w:rsidRPr="00694527">
        <w:rPr>
          <w:rFonts w:cstheme="minorHAnsi"/>
        </w:rPr>
        <w:t>Ben-Hur Carlos Vieira Langoni Junior</w:t>
      </w:r>
      <w:r w:rsidR="00694527">
        <w:rPr>
          <w:rFonts w:cstheme="minorHAnsi"/>
        </w:rPr>
        <w:t xml:space="preserve"> kvůli časovému nátlaku. [2]</w:t>
      </w:r>
      <w:r w:rsidR="00B26FD1">
        <w:rPr>
          <w:rFonts w:cstheme="minorHAnsi"/>
        </w:rPr>
        <w:t xml:space="preserve"> Protože jsem si </w:t>
      </w:r>
      <w:r w:rsidR="0041404F">
        <w:rPr>
          <w:rFonts w:cstheme="minorHAnsi"/>
        </w:rPr>
        <w:t xml:space="preserve">řádně </w:t>
      </w:r>
      <w:r w:rsidR="00B26FD1">
        <w:rPr>
          <w:rFonts w:cstheme="minorHAnsi"/>
        </w:rPr>
        <w:t>nenastavil Time table,</w:t>
      </w:r>
      <w:r w:rsidR="0041404F">
        <w:rPr>
          <w:rFonts w:cstheme="minorHAnsi"/>
        </w:rPr>
        <w:t xml:space="preserve"> přestal jsem stíhat.</w:t>
      </w:r>
      <w:r w:rsidR="00B26FD1">
        <w:rPr>
          <w:rFonts w:cstheme="minorHAnsi"/>
        </w:rPr>
        <w:t xml:space="preserve"> </w:t>
      </w:r>
    </w:p>
    <w:p w14:paraId="187BCD69" w14:textId="0AF6830A" w:rsidR="004E1E66" w:rsidRPr="00263B53" w:rsidRDefault="004E1E66" w:rsidP="00B54FA0">
      <w:pPr>
        <w:jc w:val="both"/>
        <w:rPr>
          <w:rFonts w:cstheme="minorHAnsi"/>
        </w:rPr>
      </w:pPr>
      <w:r>
        <w:rPr>
          <w:rFonts w:cstheme="minorHAnsi"/>
        </w:rPr>
        <w:t xml:space="preserve">Povedlo se mi </w:t>
      </w:r>
      <w:r w:rsidR="00B54FA0">
        <w:rPr>
          <w:rFonts w:cstheme="minorHAnsi"/>
        </w:rPr>
        <w:t>implementovat všechny</w:t>
      </w:r>
      <w:r>
        <w:rPr>
          <w:rFonts w:cstheme="minorHAnsi"/>
        </w:rPr>
        <w:t xml:space="preserve"> základní funkcionality. Naučil jsem se pracovat s metodami pro zvuk a grafiku. Dále jsem se naučil používat server klient technologii pro vytvoření multiplayeru na lokální síti.</w:t>
      </w:r>
    </w:p>
    <w:p w14:paraId="4C3EE4F3" w14:textId="7046310E" w:rsidR="00263B53" w:rsidRDefault="00263B53" w:rsidP="00B54FA0">
      <w:pPr>
        <w:jc w:val="both"/>
        <w:rPr>
          <w:rFonts w:cstheme="minorHAnsi"/>
        </w:rPr>
      </w:pPr>
      <w:r w:rsidRPr="00263B53">
        <w:rPr>
          <w:rFonts w:cstheme="minorHAnsi"/>
        </w:rPr>
        <w:t>Nepovedlo se mi optimalizovat a zkrátit kód.</w:t>
      </w:r>
      <w:r w:rsidR="004E1E66">
        <w:rPr>
          <w:rFonts w:cstheme="minorHAnsi"/>
        </w:rPr>
        <w:t xml:space="preserve"> Stockfish se mi povedlo zprovoznit jen v idee kvůli </w:t>
      </w:r>
      <w:r w:rsidR="00BA25D3">
        <w:rPr>
          <w:rFonts w:cstheme="minorHAnsi"/>
        </w:rPr>
        <w:t>tomu,</w:t>
      </w:r>
      <w:r w:rsidR="004E1E66">
        <w:rPr>
          <w:rFonts w:cstheme="minorHAnsi"/>
        </w:rPr>
        <w:t xml:space="preserve"> že </w:t>
      </w:r>
      <w:r w:rsidR="00BA25D3" w:rsidRPr="00BA25D3">
        <w:rPr>
          <w:rFonts w:cstheme="minorHAnsi"/>
        </w:rPr>
        <w:t>Systém Windows neumožňuje spouštět soubory přímo ze souborů ZIP / JAR.</w:t>
      </w:r>
      <w:r w:rsidR="00BA25D3">
        <w:rPr>
          <w:rFonts w:cstheme="minorHAnsi"/>
        </w:rPr>
        <w:t xml:space="preserve"> [</w:t>
      </w:r>
      <w:r w:rsidR="00694527">
        <w:rPr>
          <w:rFonts w:cstheme="minorHAnsi"/>
        </w:rPr>
        <w:t>3</w:t>
      </w:r>
      <w:r w:rsidR="00BA25D3">
        <w:rPr>
          <w:rFonts w:cstheme="minorHAnsi"/>
        </w:rPr>
        <w:t>]</w:t>
      </w:r>
      <w:r w:rsidR="0041404F">
        <w:rPr>
          <w:rFonts w:cstheme="minorHAnsi"/>
        </w:rPr>
        <w:t>V</w:t>
      </w:r>
      <w:r w:rsidR="00694527">
        <w:rPr>
          <w:rFonts w:cstheme="minorHAnsi"/>
        </w:rPr>
        <w:t xml:space="preserve"> .jar souboru </w:t>
      </w:r>
      <w:r w:rsidR="0041404F">
        <w:rPr>
          <w:rFonts w:cstheme="minorHAnsi"/>
        </w:rPr>
        <w:t xml:space="preserve">bohužel </w:t>
      </w:r>
      <w:r w:rsidR="00694527">
        <w:rPr>
          <w:rFonts w:cstheme="minorHAnsi"/>
        </w:rPr>
        <w:t>nelze spustit.</w:t>
      </w:r>
      <w:r w:rsidR="00866110">
        <w:rPr>
          <w:rFonts w:cstheme="minorHAnsi"/>
        </w:rPr>
        <w:t xml:space="preserve"> Dále jsem měl problém </w:t>
      </w:r>
      <w:proofErr w:type="gramStart"/>
      <w:r w:rsidR="00866110">
        <w:rPr>
          <w:rFonts w:cstheme="minorHAnsi"/>
        </w:rPr>
        <w:t>s</w:t>
      </w:r>
      <w:proofErr w:type="gramEnd"/>
      <w:r w:rsidR="00866110">
        <w:rPr>
          <w:rFonts w:cstheme="minorHAnsi"/>
        </w:rPr>
        <w:t> importování knihoven na Junit testy</w:t>
      </w:r>
      <w:r w:rsidR="0041404F">
        <w:rPr>
          <w:rFonts w:cstheme="minorHAnsi"/>
        </w:rPr>
        <w:t xml:space="preserve">. Udělal </w:t>
      </w:r>
      <w:r w:rsidR="00866110">
        <w:rPr>
          <w:rFonts w:cstheme="minorHAnsi"/>
        </w:rPr>
        <w:t>jsem je tak</w:t>
      </w:r>
      <w:r w:rsidR="0041404F">
        <w:rPr>
          <w:rFonts w:cstheme="minorHAnsi"/>
        </w:rPr>
        <w:t>,</w:t>
      </w:r>
      <w:r w:rsidR="00866110">
        <w:rPr>
          <w:rFonts w:cstheme="minorHAnsi"/>
        </w:rPr>
        <w:t xml:space="preserve"> jak si myslím že fungují</w:t>
      </w:r>
      <w:r w:rsidR="0041404F">
        <w:rPr>
          <w:rFonts w:cstheme="minorHAnsi"/>
        </w:rPr>
        <w:t>.</w:t>
      </w:r>
      <w:r w:rsidR="00866110">
        <w:rPr>
          <w:rFonts w:cstheme="minorHAnsi"/>
        </w:rPr>
        <w:t xml:space="preserve"> </w:t>
      </w:r>
      <w:r w:rsidR="0041404F">
        <w:rPr>
          <w:rFonts w:cstheme="minorHAnsi"/>
        </w:rPr>
        <w:t>Nemohu je</w:t>
      </w:r>
      <w:r w:rsidR="00866110">
        <w:rPr>
          <w:rFonts w:cstheme="minorHAnsi"/>
        </w:rPr>
        <w:t xml:space="preserve"> to kvůli knihovnám zkontrolovat. Neuvědomil jsem si, jak obtížné je naprogramovat šachy a jak je obtížné kontrolovat všechny věci</w:t>
      </w:r>
      <w:r w:rsidR="0041404F">
        <w:rPr>
          <w:rFonts w:cstheme="minorHAnsi"/>
        </w:rPr>
        <w:t>,</w:t>
      </w:r>
      <w:r w:rsidR="00866110">
        <w:rPr>
          <w:rFonts w:cstheme="minorHAnsi"/>
        </w:rPr>
        <w:t xml:space="preserve"> které jsou</w:t>
      </w:r>
      <w:r w:rsidR="0041404F">
        <w:rPr>
          <w:rFonts w:cstheme="minorHAnsi"/>
        </w:rPr>
        <w:t xml:space="preserve"> s touto hrou</w:t>
      </w:r>
      <w:r w:rsidR="00866110">
        <w:rPr>
          <w:rFonts w:cstheme="minorHAnsi"/>
        </w:rPr>
        <w:t xml:space="preserve"> s</w:t>
      </w:r>
      <w:r w:rsidR="0041404F">
        <w:rPr>
          <w:rFonts w:cstheme="minorHAnsi"/>
        </w:rPr>
        <w:t xml:space="preserve">pojené. </w:t>
      </w:r>
    </w:p>
    <w:p w14:paraId="51BFF2B7" w14:textId="3DCD6C92" w:rsidR="00C9406A" w:rsidRDefault="00C9406A" w:rsidP="0076656B">
      <w:pPr>
        <w:pStyle w:val="Nadpis1"/>
      </w:pPr>
      <w:bookmarkStart w:id="6" w:name="_Toc166840586"/>
      <w:r w:rsidRPr="0076656B">
        <w:t>Zdroje</w:t>
      </w:r>
      <w:bookmarkEnd w:id="6"/>
    </w:p>
    <w:p w14:paraId="581C03C6" w14:textId="77777777" w:rsidR="001F1B5A" w:rsidRPr="001F1B5A" w:rsidRDefault="001F1B5A" w:rsidP="001F1B5A">
      <w:pPr>
        <w:pStyle w:val="Odstavecseseznamem"/>
        <w:numPr>
          <w:ilvl w:val="0"/>
          <w:numId w:val="1"/>
        </w:numPr>
        <w:spacing w:line="276" w:lineRule="auto"/>
        <w:ind w:left="708" w:hanging="708"/>
        <w:rPr>
          <w:rFonts w:cstheme="minorHAnsi"/>
        </w:rPr>
      </w:pPr>
      <w:r w:rsidRPr="001F1B5A">
        <w:rPr>
          <w:rFonts w:cstheme="minorHAnsi"/>
          <w:i/>
          <w:iCs/>
          <w:color w:val="212529"/>
          <w:shd w:val="clear" w:color="auto" w:fill="FFFFFF"/>
        </w:rPr>
        <w:t>Stockfish</w:t>
      </w:r>
      <w:r w:rsidRPr="001F1B5A">
        <w:rPr>
          <w:rFonts w:cstheme="minorHAnsi"/>
          <w:color w:val="212529"/>
          <w:shd w:val="clear" w:color="auto" w:fill="FFFFFF"/>
        </w:rPr>
        <w:t>. Online. Stockfish. 2024, 24.2. Dostupné z: </w:t>
      </w:r>
      <w:hyperlink r:id="rId8" w:history="1">
        <w:r w:rsidRPr="001F1B5A">
          <w:rPr>
            <w:rStyle w:val="Hypertextovodkaz"/>
            <w:rFonts w:cstheme="minorHAnsi"/>
            <w:color w:val="007BFF"/>
            <w:shd w:val="clear" w:color="auto" w:fill="FFFFFF"/>
          </w:rPr>
          <w:t>https://stockfishchess.org/</w:t>
        </w:r>
      </w:hyperlink>
      <w:r w:rsidRPr="001F1B5A">
        <w:rPr>
          <w:rFonts w:cstheme="minorHAnsi"/>
          <w:color w:val="212529"/>
          <w:shd w:val="clear" w:color="auto" w:fill="FFFFFF"/>
        </w:rPr>
        <w:t>. [cit. 2024-05-30].</w:t>
      </w:r>
    </w:p>
    <w:p w14:paraId="44843955" w14:textId="1D104E95" w:rsidR="00694527" w:rsidRPr="00694527" w:rsidRDefault="00694527" w:rsidP="001F1B5A">
      <w:pPr>
        <w:pStyle w:val="Odstavecseseznamem"/>
        <w:numPr>
          <w:ilvl w:val="0"/>
          <w:numId w:val="1"/>
        </w:numPr>
        <w:spacing w:line="276" w:lineRule="auto"/>
        <w:ind w:left="708" w:hanging="708"/>
        <w:rPr>
          <w:rFonts w:cstheme="minorHAnsi"/>
        </w:rPr>
      </w:pPr>
      <w:r w:rsidRPr="00694527">
        <w:rPr>
          <w:rFonts w:cstheme="minorHAnsi"/>
          <w:color w:val="212529"/>
          <w:shd w:val="clear" w:color="auto" w:fill="FFFFFF"/>
        </w:rPr>
        <w:t>VIEIRA LANGONI JUNIOR, Ben-Hur Carlos. </w:t>
      </w:r>
      <w:r w:rsidRPr="00694527">
        <w:rPr>
          <w:rFonts w:cstheme="minorHAnsi"/>
          <w:i/>
          <w:iCs/>
          <w:color w:val="212529"/>
          <w:shd w:val="clear" w:color="auto" w:fill="FFFFFF"/>
        </w:rPr>
        <w:t>Chesslib</w:t>
      </w:r>
      <w:r w:rsidRPr="00694527">
        <w:rPr>
          <w:rFonts w:cstheme="minorHAnsi"/>
          <w:color w:val="212529"/>
          <w:shd w:val="clear" w:color="auto" w:fill="FFFFFF"/>
        </w:rPr>
        <w:t>. Online. GitHub/</w:t>
      </w:r>
      <w:r>
        <w:rPr>
          <w:rFonts w:cstheme="minorHAnsi"/>
          <w:color w:val="212529"/>
          <w:shd w:val="clear" w:color="auto" w:fill="FFFFFF"/>
        </w:rPr>
        <w:t>C</w:t>
      </w:r>
      <w:r w:rsidRPr="00694527">
        <w:rPr>
          <w:rFonts w:cstheme="minorHAnsi"/>
          <w:color w:val="212529"/>
          <w:shd w:val="clear" w:color="auto" w:fill="FFFFFF"/>
        </w:rPr>
        <w:t>hesslib. 2016. Dostupné z: </w:t>
      </w:r>
      <w:hyperlink r:id="rId9" w:history="1">
        <w:r w:rsidRPr="00694527">
          <w:rPr>
            <w:rStyle w:val="Hypertextovodkaz"/>
            <w:rFonts w:cstheme="minorHAnsi"/>
            <w:color w:val="007BFF"/>
            <w:shd w:val="clear" w:color="auto" w:fill="FFFFFF"/>
          </w:rPr>
          <w:t>https://github.com/bhlangonijr/chesslib</w:t>
        </w:r>
      </w:hyperlink>
      <w:r w:rsidRPr="00694527">
        <w:rPr>
          <w:rFonts w:cstheme="minorHAnsi"/>
          <w:color w:val="212529"/>
          <w:shd w:val="clear" w:color="auto" w:fill="FFFFFF"/>
        </w:rPr>
        <w:t>. [cit. 2024-05-30].</w:t>
      </w:r>
    </w:p>
    <w:p w14:paraId="6FEB0357" w14:textId="203634CC" w:rsidR="00F3748B" w:rsidRPr="00694527" w:rsidRDefault="001F1B5A" w:rsidP="001A592B">
      <w:pPr>
        <w:pStyle w:val="Odstavecseseznamem"/>
        <w:numPr>
          <w:ilvl w:val="0"/>
          <w:numId w:val="1"/>
        </w:numPr>
        <w:spacing w:line="276" w:lineRule="auto"/>
        <w:ind w:left="708" w:hanging="708"/>
        <w:rPr>
          <w:rFonts w:cstheme="minorHAnsi"/>
        </w:rPr>
      </w:pPr>
      <w:r w:rsidRPr="001F1B5A">
        <w:rPr>
          <w:rFonts w:cstheme="minorHAnsi"/>
          <w:i/>
          <w:iCs/>
          <w:color w:val="212529"/>
          <w:shd w:val="clear" w:color="auto" w:fill="FFFFFF"/>
        </w:rPr>
        <w:t>Stackoverflow</w:t>
      </w:r>
      <w:r w:rsidRPr="001F1B5A">
        <w:rPr>
          <w:rFonts w:cstheme="minorHAnsi"/>
          <w:color w:val="212529"/>
          <w:shd w:val="clear" w:color="auto" w:fill="FFFFFF"/>
        </w:rPr>
        <w:t>. Online. Stackoverflow. 2021, 11.5. Dostupné z: </w:t>
      </w:r>
      <w:hyperlink r:id="rId10" w:history="1">
        <w:r w:rsidRPr="001F1B5A">
          <w:rPr>
            <w:rStyle w:val="Hypertextovodkaz"/>
            <w:rFonts w:cstheme="minorHAnsi"/>
            <w:color w:val="007BFF"/>
            <w:shd w:val="clear" w:color="auto" w:fill="FFFFFF"/>
          </w:rPr>
          <w:t>https://stackoverflow.com/questions/67480560/running-exe-file-within-jar-file</w:t>
        </w:r>
      </w:hyperlink>
      <w:r w:rsidRPr="001F1B5A">
        <w:rPr>
          <w:rFonts w:cstheme="minorHAnsi"/>
          <w:color w:val="212529"/>
          <w:shd w:val="clear" w:color="auto" w:fill="FFFFFF"/>
        </w:rPr>
        <w:t xml:space="preserve">. [cit. 2024-05-30]. </w:t>
      </w:r>
    </w:p>
    <w:sectPr w:rsidR="00F3748B" w:rsidRPr="00694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90DFC"/>
    <w:multiLevelType w:val="hybridMultilevel"/>
    <w:tmpl w:val="5590D9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14689"/>
    <w:multiLevelType w:val="multilevel"/>
    <w:tmpl w:val="17AC6E6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F2131F"/>
    <w:multiLevelType w:val="hybridMultilevel"/>
    <w:tmpl w:val="890C36BC"/>
    <w:lvl w:ilvl="0" w:tplc="FE5A63D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81E82"/>
    <w:multiLevelType w:val="hybridMultilevel"/>
    <w:tmpl w:val="F154C6F2"/>
    <w:lvl w:ilvl="0" w:tplc="620E0B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560873">
    <w:abstractNumId w:val="2"/>
  </w:num>
  <w:num w:numId="2" w16cid:durableId="292366975">
    <w:abstractNumId w:val="1"/>
  </w:num>
  <w:num w:numId="3" w16cid:durableId="276373957">
    <w:abstractNumId w:val="3"/>
  </w:num>
  <w:num w:numId="4" w16cid:durableId="196059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35"/>
    <w:rsid w:val="00002CD0"/>
    <w:rsid w:val="00006ECE"/>
    <w:rsid w:val="000129E9"/>
    <w:rsid w:val="00021E60"/>
    <w:rsid w:val="00030140"/>
    <w:rsid w:val="00037F80"/>
    <w:rsid w:val="00045463"/>
    <w:rsid w:val="00051B1A"/>
    <w:rsid w:val="0005460D"/>
    <w:rsid w:val="00057138"/>
    <w:rsid w:val="00062031"/>
    <w:rsid w:val="000730FB"/>
    <w:rsid w:val="00080E5D"/>
    <w:rsid w:val="00086302"/>
    <w:rsid w:val="00091D5C"/>
    <w:rsid w:val="00092AEB"/>
    <w:rsid w:val="0009508E"/>
    <w:rsid w:val="000A28D3"/>
    <w:rsid w:val="000C7895"/>
    <w:rsid w:val="000D0525"/>
    <w:rsid w:val="000D5756"/>
    <w:rsid w:val="000D6671"/>
    <w:rsid w:val="000D7A86"/>
    <w:rsid w:val="000D7D35"/>
    <w:rsid w:val="000F02CE"/>
    <w:rsid w:val="000F5B73"/>
    <w:rsid w:val="0011466A"/>
    <w:rsid w:val="0011732B"/>
    <w:rsid w:val="00124A5C"/>
    <w:rsid w:val="00135C81"/>
    <w:rsid w:val="00143ADC"/>
    <w:rsid w:val="00143E11"/>
    <w:rsid w:val="0016012A"/>
    <w:rsid w:val="00177317"/>
    <w:rsid w:val="001824CB"/>
    <w:rsid w:val="001849F2"/>
    <w:rsid w:val="00197AED"/>
    <w:rsid w:val="001A592B"/>
    <w:rsid w:val="001C1389"/>
    <w:rsid w:val="001D265F"/>
    <w:rsid w:val="001E180F"/>
    <w:rsid w:val="001E4232"/>
    <w:rsid w:val="001F1B5A"/>
    <w:rsid w:val="002063CA"/>
    <w:rsid w:val="00213F4E"/>
    <w:rsid w:val="00215F43"/>
    <w:rsid w:val="002172C4"/>
    <w:rsid w:val="00217F1E"/>
    <w:rsid w:val="002303D5"/>
    <w:rsid w:val="002316DE"/>
    <w:rsid w:val="0024181A"/>
    <w:rsid w:val="00243569"/>
    <w:rsid w:val="00243C89"/>
    <w:rsid w:val="002543FE"/>
    <w:rsid w:val="002616A0"/>
    <w:rsid w:val="00261761"/>
    <w:rsid w:val="00262BAC"/>
    <w:rsid w:val="00263692"/>
    <w:rsid w:val="00263B53"/>
    <w:rsid w:val="002B0299"/>
    <w:rsid w:val="002C3D82"/>
    <w:rsid w:val="002D6244"/>
    <w:rsid w:val="002D63AB"/>
    <w:rsid w:val="002D712E"/>
    <w:rsid w:val="002E3F59"/>
    <w:rsid w:val="002E49D7"/>
    <w:rsid w:val="002E5988"/>
    <w:rsid w:val="002E6CD8"/>
    <w:rsid w:val="002F7017"/>
    <w:rsid w:val="003053BD"/>
    <w:rsid w:val="003206E8"/>
    <w:rsid w:val="00333EC2"/>
    <w:rsid w:val="00347DB2"/>
    <w:rsid w:val="003632F2"/>
    <w:rsid w:val="003649C7"/>
    <w:rsid w:val="00372FE7"/>
    <w:rsid w:val="003A3CA4"/>
    <w:rsid w:val="003B33F9"/>
    <w:rsid w:val="003B4953"/>
    <w:rsid w:val="003C64B5"/>
    <w:rsid w:val="003D247C"/>
    <w:rsid w:val="003D41FE"/>
    <w:rsid w:val="003E3C98"/>
    <w:rsid w:val="003E5F4B"/>
    <w:rsid w:val="004017EF"/>
    <w:rsid w:val="00411858"/>
    <w:rsid w:val="0041404F"/>
    <w:rsid w:val="004150B0"/>
    <w:rsid w:val="004428AC"/>
    <w:rsid w:val="004550B6"/>
    <w:rsid w:val="00456F06"/>
    <w:rsid w:val="00460A70"/>
    <w:rsid w:val="00462AB9"/>
    <w:rsid w:val="00466AD2"/>
    <w:rsid w:val="004768EE"/>
    <w:rsid w:val="00480E61"/>
    <w:rsid w:val="00482F38"/>
    <w:rsid w:val="004903D4"/>
    <w:rsid w:val="004A31BE"/>
    <w:rsid w:val="004A5A98"/>
    <w:rsid w:val="004B6099"/>
    <w:rsid w:val="004C7FB1"/>
    <w:rsid w:val="004D0C95"/>
    <w:rsid w:val="004D2D8D"/>
    <w:rsid w:val="004D4D3E"/>
    <w:rsid w:val="004E1E66"/>
    <w:rsid w:val="004E49E1"/>
    <w:rsid w:val="004E4D31"/>
    <w:rsid w:val="00506B4F"/>
    <w:rsid w:val="00511E22"/>
    <w:rsid w:val="00515D14"/>
    <w:rsid w:val="0053523D"/>
    <w:rsid w:val="00535C4B"/>
    <w:rsid w:val="00544E37"/>
    <w:rsid w:val="00564F44"/>
    <w:rsid w:val="00570B83"/>
    <w:rsid w:val="00572F0A"/>
    <w:rsid w:val="005A51FC"/>
    <w:rsid w:val="005D36CE"/>
    <w:rsid w:val="005E487A"/>
    <w:rsid w:val="005F09FF"/>
    <w:rsid w:val="005F50D2"/>
    <w:rsid w:val="00665C0F"/>
    <w:rsid w:val="006818F1"/>
    <w:rsid w:val="00694058"/>
    <w:rsid w:val="00694527"/>
    <w:rsid w:val="006B58D3"/>
    <w:rsid w:val="006C4500"/>
    <w:rsid w:val="006F0CEA"/>
    <w:rsid w:val="00706EB5"/>
    <w:rsid w:val="00712B0C"/>
    <w:rsid w:val="00712C41"/>
    <w:rsid w:val="007432FD"/>
    <w:rsid w:val="007506C3"/>
    <w:rsid w:val="0076656B"/>
    <w:rsid w:val="00767AD6"/>
    <w:rsid w:val="00770549"/>
    <w:rsid w:val="00783FEC"/>
    <w:rsid w:val="007841EE"/>
    <w:rsid w:val="007851BA"/>
    <w:rsid w:val="00793E0E"/>
    <w:rsid w:val="00794539"/>
    <w:rsid w:val="007B5704"/>
    <w:rsid w:val="007B667F"/>
    <w:rsid w:val="007C77E1"/>
    <w:rsid w:val="007E354D"/>
    <w:rsid w:val="007F107C"/>
    <w:rsid w:val="007F3AEE"/>
    <w:rsid w:val="00803356"/>
    <w:rsid w:val="0084445C"/>
    <w:rsid w:val="00857168"/>
    <w:rsid w:val="008618BB"/>
    <w:rsid w:val="00866110"/>
    <w:rsid w:val="0086731A"/>
    <w:rsid w:val="00873662"/>
    <w:rsid w:val="0088384D"/>
    <w:rsid w:val="0089216E"/>
    <w:rsid w:val="008935D7"/>
    <w:rsid w:val="008C0C37"/>
    <w:rsid w:val="008C21F7"/>
    <w:rsid w:val="008D3C8A"/>
    <w:rsid w:val="008D6CA6"/>
    <w:rsid w:val="008E37E0"/>
    <w:rsid w:val="008E42E5"/>
    <w:rsid w:val="008F0444"/>
    <w:rsid w:val="009456BF"/>
    <w:rsid w:val="009458E6"/>
    <w:rsid w:val="0095397D"/>
    <w:rsid w:val="00954EAF"/>
    <w:rsid w:val="00955271"/>
    <w:rsid w:val="009556B4"/>
    <w:rsid w:val="0096528F"/>
    <w:rsid w:val="00980297"/>
    <w:rsid w:val="00980448"/>
    <w:rsid w:val="00984488"/>
    <w:rsid w:val="00986387"/>
    <w:rsid w:val="009A51DC"/>
    <w:rsid w:val="009B26F4"/>
    <w:rsid w:val="009C4074"/>
    <w:rsid w:val="009C5954"/>
    <w:rsid w:val="009C6FCD"/>
    <w:rsid w:val="009D77A2"/>
    <w:rsid w:val="00A10CFF"/>
    <w:rsid w:val="00A2342C"/>
    <w:rsid w:val="00A3212F"/>
    <w:rsid w:val="00A37C31"/>
    <w:rsid w:val="00A56034"/>
    <w:rsid w:val="00A61258"/>
    <w:rsid w:val="00A66E04"/>
    <w:rsid w:val="00A72A90"/>
    <w:rsid w:val="00A811BB"/>
    <w:rsid w:val="00A82253"/>
    <w:rsid w:val="00A82AB3"/>
    <w:rsid w:val="00A94391"/>
    <w:rsid w:val="00A94B94"/>
    <w:rsid w:val="00AB21F7"/>
    <w:rsid w:val="00AB3D67"/>
    <w:rsid w:val="00AB5024"/>
    <w:rsid w:val="00AB79C6"/>
    <w:rsid w:val="00AE2A87"/>
    <w:rsid w:val="00AF2CA9"/>
    <w:rsid w:val="00AF3707"/>
    <w:rsid w:val="00B03F68"/>
    <w:rsid w:val="00B26FD1"/>
    <w:rsid w:val="00B44BF1"/>
    <w:rsid w:val="00B46B70"/>
    <w:rsid w:val="00B47C85"/>
    <w:rsid w:val="00B54FA0"/>
    <w:rsid w:val="00B55B39"/>
    <w:rsid w:val="00B618AF"/>
    <w:rsid w:val="00B86969"/>
    <w:rsid w:val="00BA25D3"/>
    <w:rsid w:val="00BB00DA"/>
    <w:rsid w:val="00BB33D4"/>
    <w:rsid w:val="00C0061B"/>
    <w:rsid w:val="00C16932"/>
    <w:rsid w:val="00C47769"/>
    <w:rsid w:val="00C531F7"/>
    <w:rsid w:val="00C55B33"/>
    <w:rsid w:val="00C66270"/>
    <w:rsid w:val="00C83235"/>
    <w:rsid w:val="00C9406A"/>
    <w:rsid w:val="00C97E28"/>
    <w:rsid w:val="00CB4423"/>
    <w:rsid w:val="00CC05FA"/>
    <w:rsid w:val="00CD480E"/>
    <w:rsid w:val="00CD690F"/>
    <w:rsid w:val="00CD73EF"/>
    <w:rsid w:val="00CE3833"/>
    <w:rsid w:val="00CE5234"/>
    <w:rsid w:val="00CE611A"/>
    <w:rsid w:val="00D02449"/>
    <w:rsid w:val="00D0333A"/>
    <w:rsid w:val="00D04C25"/>
    <w:rsid w:val="00D05D2A"/>
    <w:rsid w:val="00D37678"/>
    <w:rsid w:val="00D4255B"/>
    <w:rsid w:val="00D5029C"/>
    <w:rsid w:val="00D52D86"/>
    <w:rsid w:val="00D73EBC"/>
    <w:rsid w:val="00D80273"/>
    <w:rsid w:val="00D9471E"/>
    <w:rsid w:val="00D9679A"/>
    <w:rsid w:val="00D96B89"/>
    <w:rsid w:val="00DA5A03"/>
    <w:rsid w:val="00DB4B9C"/>
    <w:rsid w:val="00DC7370"/>
    <w:rsid w:val="00DD59AC"/>
    <w:rsid w:val="00DE65F4"/>
    <w:rsid w:val="00DE6ECA"/>
    <w:rsid w:val="00E0486D"/>
    <w:rsid w:val="00E071AA"/>
    <w:rsid w:val="00E141EE"/>
    <w:rsid w:val="00E157E4"/>
    <w:rsid w:val="00E15B01"/>
    <w:rsid w:val="00E166F3"/>
    <w:rsid w:val="00E22A48"/>
    <w:rsid w:val="00E2569F"/>
    <w:rsid w:val="00E26292"/>
    <w:rsid w:val="00E37F03"/>
    <w:rsid w:val="00E440E8"/>
    <w:rsid w:val="00E46739"/>
    <w:rsid w:val="00E5237E"/>
    <w:rsid w:val="00E5489D"/>
    <w:rsid w:val="00E566FE"/>
    <w:rsid w:val="00E64531"/>
    <w:rsid w:val="00E66692"/>
    <w:rsid w:val="00E9407D"/>
    <w:rsid w:val="00E95ED0"/>
    <w:rsid w:val="00EA02FD"/>
    <w:rsid w:val="00EA5366"/>
    <w:rsid w:val="00EC5D59"/>
    <w:rsid w:val="00ED1C34"/>
    <w:rsid w:val="00EE4ECC"/>
    <w:rsid w:val="00EE506C"/>
    <w:rsid w:val="00EE5090"/>
    <w:rsid w:val="00EF74B7"/>
    <w:rsid w:val="00F179D1"/>
    <w:rsid w:val="00F22B30"/>
    <w:rsid w:val="00F3162F"/>
    <w:rsid w:val="00F3748B"/>
    <w:rsid w:val="00F46887"/>
    <w:rsid w:val="00F53559"/>
    <w:rsid w:val="00F6175E"/>
    <w:rsid w:val="00F75062"/>
    <w:rsid w:val="00F80774"/>
    <w:rsid w:val="00F86A92"/>
    <w:rsid w:val="00F875BC"/>
    <w:rsid w:val="00FA0DBD"/>
    <w:rsid w:val="00FA350F"/>
    <w:rsid w:val="00FB2A7B"/>
    <w:rsid w:val="00FB79E9"/>
    <w:rsid w:val="00FE4589"/>
    <w:rsid w:val="00FF0BFB"/>
    <w:rsid w:val="00F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79C3"/>
  <w15:chartTrackingRefBased/>
  <w15:docId w15:val="{82F71B6E-C500-41E8-9BD0-ADB4CB5A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2CA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80E61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B442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1B1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46B7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46B7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46B7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46B7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46B7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46B7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15F4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15F43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A56034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705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480E61"/>
    <w:rPr>
      <w:rFonts w:eastAsiaTheme="majorEastAsia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B4423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51B1A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46B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46B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46B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46B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46B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46B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1A592B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A592B"/>
    <w:pPr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8935D7"/>
    <w:rPr>
      <w:color w:val="954F72" w:themeColor="followed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E566F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0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98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3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89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3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821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9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59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43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10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17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3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47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52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099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ckfishchess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67480560/running-exe-file-within-jar-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hlangonijr/chesslib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7C3CB2-AB68-4CB9-8B85-AF5B5361CDC4}">
  <we:reference id="wa200005176" version="1.0.4.0" store="cs-CZ" storeType="OMEX"/>
  <we:alternateReferences>
    <we:reference id="wa200005176" version="1.0.4.0" store="WA20000517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8629-A691-4512-B2EC-670CA5115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Míša Meitnerová</dc:creator>
  <cp:keywords/>
  <dc:description/>
  <cp:lastModifiedBy>Jakub Špernoga</cp:lastModifiedBy>
  <cp:revision>2</cp:revision>
  <dcterms:created xsi:type="dcterms:W3CDTF">2024-05-31T21:32:00Z</dcterms:created>
  <dcterms:modified xsi:type="dcterms:W3CDTF">2024-05-31T21:32:00Z</dcterms:modified>
</cp:coreProperties>
</file>