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DF4E7"/>
  <w:body>
    <w:p w14:paraId="3F4A87C1" w14:textId="77777777" w:rsidR="00A421EA" w:rsidRDefault="00000000">
      <w:pPr>
        <w:shd w:val="clear" w:color="auto" w:fill="FDF4E7"/>
        <w:jc w:val="center"/>
      </w:pPr>
      <w:r>
        <w:rPr>
          <w:rFonts w:ascii="Calibri" w:eastAsia="Calibri" w:hAnsi="Calibri" w:cs="Calibri"/>
          <w:b/>
          <w:bCs/>
          <w:color w:val="12181F"/>
          <w:sz w:val="46"/>
          <w:szCs w:val="46"/>
        </w:rPr>
        <w:t>Muhammad Abubakar</w:t>
      </w:r>
    </w:p>
    <w:p w14:paraId="2946E004" w14:textId="77777777" w:rsidR="00A421EA" w:rsidRDefault="00000000">
      <w:pPr>
        <w:shd w:val="clear" w:color="auto" w:fill="FDF4E7"/>
        <w:spacing w:after="40"/>
        <w:jc w:val="center"/>
      </w:pPr>
      <w:r>
        <w:rPr>
          <w:rFonts w:ascii="Calibri" w:eastAsia="Calibri" w:hAnsi="Calibri" w:cs="Calibri"/>
          <w:color w:val="1F4E79"/>
          <w:sz w:val="22"/>
          <w:szCs w:val="22"/>
        </w:rPr>
        <w:t>Lead Blockchain Engineer   ·   Exchange Infrastructure &amp; L1 Forks</w:t>
      </w:r>
    </w:p>
    <w:p w14:paraId="1F0CB852" w14:textId="77777777" w:rsidR="00A421EA" w:rsidRDefault="00000000">
      <w:pPr>
        <w:pBdr>
          <w:bottom w:val="single" w:sz="12" w:space="4" w:color="1F4E79"/>
        </w:pBdr>
        <w:shd w:val="clear" w:color="auto" w:fill="FDF4E7"/>
        <w:spacing w:after="60"/>
        <w:jc w:val="center"/>
      </w:pPr>
      <w:hyperlink r:id="rId7" w:history="1">
        <w:r>
          <w:rPr>
            <w:rFonts w:ascii="Calibri" w:eastAsia="Calibri" w:hAnsi="Calibri" w:cs="Calibri"/>
            <w:b/>
            <w:bCs/>
            <w:color w:val="0A66C2"/>
          </w:rPr>
          <w:t>LinkedIn</w:t>
        </w:r>
      </w:hyperlink>
      <w:r>
        <w:rPr>
          <w:rFonts w:ascii="Calibri" w:eastAsia="Calibri" w:hAnsi="Calibri" w:cs="Calibri"/>
          <w:color w:val="B9A892"/>
          <w:sz w:val="16"/>
          <w:szCs w:val="16"/>
        </w:rPr>
        <w:t xml:space="preserve">   ●   </w:t>
      </w:r>
      <w:hyperlink r:id="rId8" w:history="1">
        <w:r>
          <w:rPr>
            <w:rFonts w:ascii="Calibri" w:eastAsia="Calibri" w:hAnsi="Calibri" w:cs="Calibri"/>
            <w:b/>
            <w:bCs/>
            <w:color w:val="24292F"/>
          </w:rPr>
          <w:t>GitHub</w:t>
        </w:r>
      </w:hyperlink>
      <w:r>
        <w:rPr>
          <w:rFonts w:ascii="Calibri" w:eastAsia="Calibri" w:hAnsi="Calibri" w:cs="Calibri"/>
          <w:color w:val="B9A892"/>
          <w:sz w:val="16"/>
          <w:szCs w:val="16"/>
        </w:rPr>
        <w:t xml:space="preserve">   ●   </w:t>
      </w:r>
      <w:hyperlink r:id="rId9" w:history="1">
        <w:r>
          <w:rPr>
            <w:rFonts w:ascii="Calibri" w:eastAsia="Calibri" w:hAnsi="Calibri" w:cs="Calibri"/>
            <w:b/>
            <w:bCs/>
            <w:color w:val="0F6E63"/>
          </w:rPr>
          <w:t>Portfolio</w:t>
        </w:r>
      </w:hyperlink>
      <w:r>
        <w:rPr>
          <w:rFonts w:ascii="Calibri" w:eastAsia="Calibri" w:hAnsi="Calibri" w:cs="Calibri"/>
          <w:color w:val="B9A892"/>
          <w:sz w:val="16"/>
          <w:szCs w:val="16"/>
        </w:rPr>
        <w:t xml:space="preserve">   ●   </w:t>
      </w:r>
      <w:hyperlink r:id="rId10" w:history="1">
        <w:r>
          <w:rPr>
            <w:rFonts w:ascii="Calibri" w:eastAsia="Calibri" w:hAnsi="Calibri" w:cs="Calibri"/>
            <w:b/>
            <w:bCs/>
            <w:color w:val="C5392B"/>
          </w:rPr>
          <w:t>Email</w:t>
        </w:r>
      </w:hyperlink>
      <w:r>
        <w:rPr>
          <w:rFonts w:ascii="Calibri" w:eastAsia="Calibri" w:hAnsi="Calibri" w:cs="Calibri"/>
          <w:color w:val="B9A892"/>
          <w:sz w:val="16"/>
          <w:szCs w:val="16"/>
        </w:rPr>
        <w:t xml:space="preserve">   ●   </w:t>
      </w:r>
      <w:hyperlink r:id="rId11" w:history="1">
        <w:r>
          <w:rPr>
            <w:rFonts w:ascii="Calibri" w:eastAsia="Calibri" w:hAnsi="Calibri" w:cs="Calibri"/>
            <w:b/>
            <w:bCs/>
            <w:color w:val="6B3FA0"/>
          </w:rPr>
          <w:t>+92 311 8409238</w:t>
        </w:r>
      </w:hyperlink>
    </w:p>
    <w:p w14:paraId="4607E47A" w14:textId="77777777" w:rsidR="00A421EA" w:rsidRDefault="00000000">
      <w:pPr>
        <w:pBdr>
          <w:bottom w:val="single" w:sz="10" w:space="2" w:color="1F4E79"/>
        </w:pBdr>
        <w:spacing w:before="170" w:after="70"/>
      </w:pPr>
      <w:r>
        <w:rPr>
          <w:rFonts w:ascii="Calibri" w:eastAsia="Calibri" w:hAnsi="Calibri" w:cs="Calibri"/>
          <w:b/>
          <w:bCs/>
          <w:color w:val="1F4E79"/>
          <w:spacing w:val="20"/>
          <w:sz w:val="24"/>
          <w:szCs w:val="24"/>
        </w:rPr>
        <w:t>SUMMARY</w:t>
      </w:r>
    </w:p>
    <w:p w14:paraId="37D4E91F" w14:textId="77777777" w:rsidR="00A421EA" w:rsidRDefault="00000000">
      <w:pPr>
        <w:spacing w:after="30"/>
      </w:pPr>
      <w:r>
        <w:rPr>
          <w:rFonts w:ascii="Calibri" w:eastAsia="Calibri" w:hAnsi="Calibri" w:cs="Calibri"/>
          <w:color w:val="333333"/>
        </w:rPr>
        <w:t>Lead blockchain engineer specialising in custodial and non-custodial exchange infrastructure and custom Bitcoin and EVM L1 forks. I run fork networks in production, build deposit, swap and withdrawal pipelines across Bitcoin, EVM and TRON, and keep custodial wallets and settlement correct under real money flow. Currently leading the blockchain team at OVEX Technologies, with shipped production systems carrying live investment volume.</w:t>
      </w:r>
    </w:p>
    <w:p w14:paraId="7E002B11" w14:textId="77777777" w:rsidR="00A421EA" w:rsidRDefault="00000000">
      <w:pPr>
        <w:pBdr>
          <w:bottom w:val="single" w:sz="10" w:space="2" w:color="1F4E79"/>
        </w:pBdr>
        <w:spacing w:before="170" w:after="70"/>
      </w:pPr>
      <w:r>
        <w:rPr>
          <w:rFonts w:ascii="Calibri" w:eastAsia="Calibri" w:hAnsi="Calibri" w:cs="Calibri"/>
          <w:b/>
          <w:bCs/>
          <w:color w:val="1F4E79"/>
          <w:spacing w:val="20"/>
          <w:sz w:val="24"/>
          <w:szCs w:val="24"/>
        </w:rPr>
        <w:t>WORK EXPERIENCE</w:t>
      </w:r>
    </w:p>
    <w:p w14:paraId="67811F16" w14:textId="77777777" w:rsidR="00A421EA" w:rsidRDefault="00000000">
      <w:pPr>
        <w:tabs>
          <w:tab w:val="right" w:pos="10540"/>
        </w:tabs>
        <w:spacing w:before="130"/>
      </w:pPr>
      <w:r>
        <w:rPr>
          <w:rFonts w:ascii="Calibri" w:eastAsia="Calibri" w:hAnsi="Calibri" w:cs="Calibri"/>
          <w:b/>
          <w:bCs/>
          <w:color w:val="1F4E79"/>
          <w:sz w:val="22"/>
          <w:szCs w:val="22"/>
        </w:rPr>
        <w:t>Blockchain Backend Lead</w:t>
      </w:r>
      <w:r>
        <w:rPr>
          <w:rFonts w:ascii="Calibri" w:eastAsia="Calibri" w:hAnsi="Calibri" w:cs="Calibri"/>
          <w:color w:val="12181F"/>
          <w:sz w:val="22"/>
          <w:szCs w:val="22"/>
        </w:rPr>
        <w:t xml:space="preserve">  —  OVEX Technologies</w:t>
      </w:r>
      <w:r>
        <w:tab/>
      </w:r>
      <w:r>
        <w:rPr>
          <w:rFonts w:ascii="Calibri" w:eastAsia="Calibri" w:hAnsi="Calibri" w:cs="Calibri"/>
          <w:b/>
          <w:bCs/>
          <w:color w:val="12181F"/>
        </w:rPr>
        <w:t>On-site  ·  Jul 2025 – Present</w:t>
      </w:r>
    </w:p>
    <w:p w14:paraId="5F928F31" w14:textId="77777777" w:rsidR="00A421EA" w:rsidRDefault="00000000">
      <w:pPr>
        <w:tabs>
          <w:tab w:val="right" w:pos="10540"/>
        </w:tabs>
        <w:spacing w:after="50"/>
      </w:pPr>
      <w:r>
        <w:rPr>
          <w:rFonts w:ascii="Calibri" w:eastAsia="Calibri" w:hAnsi="Calibri" w:cs="Calibri"/>
          <w:i/>
          <w:iCs/>
          <w:color w:val="555555"/>
        </w:rPr>
        <w:t>Islamabad, Pakistan  ·  Promoted from Blockchain Developer</w:t>
      </w:r>
    </w:p>
    <w:p w14:paraId="148C42D7" w14:textId="77777777" w:rsidR="00A421EA" w:rsidRDefault="00000000">
      <w:pPr>
        <w:pStyle w:val="ListParagraph"/>
        <w:numPr>
          <w:ilvl w:val="0"/>
          <w:numId w:val="2"/>
        </w:numPr>
        <w:spacing w:after="10"/>
      </w:pPr>
      <w:r>
        <w:rPr>
          <w:rFonts w:ascii="Calibri" w:eastAsia="Calibri" w:hAnsi="Calibri" w:cs="Calibri"/>
          <w:color w:val="262626"/>
        </w:rPr>
        <w:t>Lead the blockchain team for custodial and non-custodial exchange products built on in-house Bitcoin and EVM L1 forks, owning node architecture, wallet design and release standards.</w:t>
      </w:r>
    </w:p>
    <w:p w14:paraId="63ECE521" w14:textId="77777777" w:rsidR="00A421EA" w:rsidRDefault="00000000">
      <w:pPr>
        <w:pStyle w:val="ListParagraph"/>
        <w:numPr>
          <w:ilvl w:val="0"/>
          <w:numId w:val="2"/>
        </w:numPr>
        <w:spacing w:after="10"/>
      </w:pPr>
      <w:r>
        <w:rPr>
          <w:rFonts w:ascii="Calibri" w:eastAsia="Calibri" w:hAnsi="Calibri" w:cs="Calibri"/>
          <w:color w:val="262626"/>
        </w:rPr>
        <w:t>Set technical direction for deposit detection, withdrawal signing and UTXO management across multi-server node deployments.</w:t>
      </w:r>
    </w:p>
    <w:p w14:paraId="121F1794" w14:textId="77777777" w:rsidR="00A421EA" w:rsidRDefault="00000000">
      <w:pPr>
        <w:pStyle w:val="ListParagraph"/>
        <w:numPr>
          <w:ilvl w:val="0"/>
          <w:numId w:val="2"/>
        </w:numPr>
        <w:spacing w:after="10"/>
      </w:pPr>
      <w:r>
        <w:rPr>
          <w:rFonts w:ascii="Calibri" w:eastAsia="Calibri" w:hAnsi="Calibri" w:cs="Calibri"/>
          <w:color w:val="262626"/>
        </w:rPr>
        <w:t>Review architecture and code for exchange backend services and C++ Bitcoin Core node changes before they reach production.</w:t>
      </w:r>
    </w:p>
    <w:p w14:paraId="4DD85485" w14:textId="77777777" w:rsidR="00A421EA" w:rsidRDefault="00000000">
      <w:pPr>
        <w:pStyle w:val="ListParagraph"/>
        <w:numPr>
          <w:ilvl w:val="0"/>
          <w:numId w:val="2"/>
        </w:numPr>
        <w:spacing w:after="10"/>
      </w:pPr>
      <w:r>
        <w:rPr>
          <w:rFonts w:ascii="Calibri" w:eastAsia="Calibri" w:hAnsi="Calibri" w:cs="Calibri"/>
          <w:color w:val="262626"/>
        </w:rPr>
        <w:t>Developed real estate tokenization smart contracts in Solidity with Hardhat, supporting on-chain property purchase flows via MetaMask.</w:t>
      </w:r>
    </w:p>
    <w:p w14:paraId="7F2F3E4A" w14:textId="77777777" w:rsidR="00A421EA" w:rsidRDefault="00000000">
      <w:pPr>
        <w:pStyle w:val="ListParagraph"/>
        <w:numPr>
          <w:ilvl w:val="0"/>
          <w:numId w:val="2"/>
        </w:numPr>
        <w:spacing w:after="10"/>
      </w:pPr>
      <w:r>
        <w:rPr>
          <w:rFonts w:ascii="Calibri" w:eastAsia="Calibri" w:hAnsi="Calibri" w:cs="Calibri"/>
          <w:color w:val="262626"/>
        </w:rPr>
        <w:t>Mentor developers on Bitcoin protocol internals, chainparams and consensus configuration, EVM contract patterns and custodial key handling.</w:t>
      </w:r>
    </w:p>
    <w:p w14:paraId="5275A421" w14:textId="77777777" w:rsidR="00A421EA" w:rsidRDefault="00000000">
      <w:pPr>
        <w:spacing w:before="100" w:after="20"/>
      </w:pPr>
      <w:r>
        <w:rPr>
          <w:rFonts w:ascii="Calibri" w:eastAsia="Calibri" w:hAnsi="Calibri" w:cs="Calibri"/>
          <w:b/>
          <w:bCs/>
          <w:color w:val="0F6E63"/>
          <w:sz w:val="21"/>
          <w:szCs w:val="21"/>
        </w:rPr>
        <w:t>SWAP21 — Centralized Crypto Exchange</w:t>
      </w:r>
      <w:r>
        <w:rPr>
          <w:rFonts w:ascii="Calibri" w:eastAsia="Calibri" w:hAnsi="Calibri" w:cs="Calibri"/>
        </w:rPr>
        <w:t xml:space="preserve">   </w:t>
      </w:r>
      <w:hyperlink r:id="rId12" w:history="1">
        <w:r>
          <w:rPr>
            <w:rFonts w:ascii="Calibri" w:eastAsia="Calibri" w:hAnsi="Calibri" w:cs="Calibri"/>
            <w:color w:val="1F4E79"/>
            <w:u w:val="single"/>
          </w:rPr>
          <w:t>swap21.com</w:t>
        </w:r>
      </w:hyperlink>
    </w:p>
    <w:p w14:paraId="06265A96" w14:textId="77777777" w:rsidR="00A421EA" w:rsidRDefault="00000000">
      <w:pPr>
        <w:spacing w:after="30"/>
      </w:pPr>
      <w:r>
        <w:rPr>
          <w:rFonts w:ascii="Calibri" w:eastAsia="Calibri" w:hAnsi="Calibri" w:cs="Calibri"/>
          <w:color w:val="333333"/>
        </w:rPr>
        <w:t>A centralized cryptocurrency exchange operated by OVEX Technologies, running on an in-house Bitcoin Core fork with its own node network, block explorer and custodial wallet stack.</w:t>
      </w:r>
    </w:p>
    <w:p w14:paraId="086DE2BE" w14:textId="77777777" w:rsidR="00A421EA" w:rsidRDefault="00000000">
      <w:pPr>
        <w:spacing w:before="50" w:after="10"/>
      </w:pPr>
      <w:r>
        <w:rPr>
          <w:rFonts w:ascii="Calibri" w:eastAsia="Calibri" w:hAnsi="Calibri" w:cs="Calibri"/>
          <w:b/>
          <w:bCs/>
          <w:color w:val="12181F"/>
        </w:rPr>
        <w:t>Contributions:</w:t>
      </w:r>
    </w:p>
    <w:p w14:paraId="7AA059FA" w14:textId="77777777" w:rsidR="00A421EA" w:rsidRDefault="00000000">
      <w:pPr>
        <w:pStyle w:val="ListParagraph"/>
        <w:numPr>
          <w:ilvl w:val="0"/>
          <w:numId w:val="2"/>
        </w:numPr>
        <w:spacing w:after="10"/>
      </w:pPr>
      <w:r>
        <w:rPr>
          <w:rFonts w:ascii="Calibri" w:eastAsia="Calibri" w:hAnsi="Calibri" w:cs="Calibri"/>
          <w:color w:val="262626"/>
        </w:rPr>
        <w:t>Engineered the blockchain layer end to end: wallet generation, deposit detection, transaction flow and withdrawal signing against fork nodes.</w:t>
      </w:r>
    </w:p>
    <w:p w14:paraId="74A8CC8B" w14:textId="77777777" w:rsidR="00A421EA" w:rsidRDefault="00000000">
      <w:pPr>
        <w:pStyle w:val="ListParagraph"/>
        <w:numPr>
          <w:ilvl w:val="0"/>
          <w:numId w:val="2"/>
        </w:numPr>
        <w:spacing w:after="10"/>
      </w:pPr>
      <w:r>
        <w:rPr>
          <w:rFonts w:ascii="Calibri" w:eastAsia="Calibri" w:hAnsi="Calibri" w:cs="Calibri"/>
          <w:color w:val="262626"/>
        </w:rPr>
        <w:t>Built the network block explorer and customised the Bitcoin Core Qt wallet for transaction tracking and wallet management.</w:t>
      </w:r>
    </w:p>
    <w:p w14:paraId="0ABBF2F3" w14:textId="77777777" w:rsidR="00A421EA" w:rsidRDefault="00000000">
      <w:pPr>
        <w:pStyle w:val="ListParagraph"/>
        <w:numPr>
          <w:ilvl w:val="0"/>
          <w:numId w:val="2"/>
        </w:numPr>
        <w:spacing w:after="10"/>
      </w:pPr>
      <w:r>
        <w:rPr>
          <w:rFonts w:ascii="Calibri" w:eastAsia="Calibri" w:hAnsi="Calibri" w:cs="Calibri"/>
          <w:color w:val="262626"/>
        </w:rPr>
        <w:t>Operated full nodes across several Ubuntu servers; converted daemons to systemd units and added peer-maintenance scripts and timers for unattended recovery.</w:t>
      </w:r>
    </w:p>
    <w:p w14:paraId="676410E4" w14:textId="77777777" w:rsidR="00A421EA" w:rsidRDefault="00000000">
      <w:pPr>
        <w:pStyle w:val="ListParagraph"/>
        <w:numPr>
          <w:ilvl w:val="0"/>
          <w:numId w:val="2"/>
        </w:numPr>
        <w:spacing w:after="10"/>
      </w:pPr>
      <w:r>
        <w:rPr>
          <w:rFonts w:ascii="Calibri" w:eastAsia="Calibri" w:hAnsi="Calibri" w:cs="Calibri"/>
          <w:color w:val="262626"/>
        </w:rPr>
        <w:t>Diagnosed and resolved a chain fork/split on the live network, restoring consensus across exchange nodes.</w:t>
      </w:r>
    </w:p>
    <w:p w14:paraId="04E8F903" w14:textId="77777777" w:rsidR="00A421EA" w:rsidRDefault="00000000">
      <w:pPr>
        <w:pStyle w:val="ListParagraph"/>
        <w:numPr>
          <w:ilvl w:val="0"/>
          <w:numId w:val="2"/>
        </w:numPr>
        <w:spacing w:after="10"/>
      </w:pPr>
      <w:r>
        <w:rPr>
          <w:rFonts w:ascii="Calibri" w:eastAsia="Calibri" w:hAnsi="Calibri" w:cs="Calibri"/>
          <w:color w:val="262626"/>
        </w:rPr>
        <w:t>Wrote missing deposit-monitoring workers and eliminated PostgreSQL connection exhaustion under sustained load.</w:t>
      </w:r>
    </w:p>
    <w:p w14:paraId="78A59711" w14:textId="77777777" w:rsidR="00A421EA" w:rsidRDefault="00000000">
      <w:pPr>
        <w:pStyle w:val="ListParagraph"/>
        <w:numPr>
          <w:ilvl w:val="0"/>
          <w:numId w:val="2"/>
        </w:numPr>
        <w:spacing w:after="10"/>
      </w:pPr>
      <w:r>
        <w:rPr>
          <w:rFonts w:ascii="Calibri" w:eastAsia="Calibri" w:hAnsi="Calibri" w:cs="Calibri"/>
          <w:color w:val="262626"/>
        </w:rPr>
        <w:t>Tuned mining setup and consensus parameters to improve transaction confirmation speed.</w:t>
      </w:r>
    </w:p>
    <w:p w14:paraId="03A1631C" w14:textId="77777777" w:rsidR="00A421EA" w:rsidRDefault="00000000">
      <w:pPr>
        <w:spacing w:before="50" w:after="10"/>
      </w:pPr>
      <w:r>
        <w:rPr>
          <w:rFonts w:ascii="Calibri" w:eastAsia="Calibri" w:hAnsi="Calibri" w:cs="Calibri"/>
          <w:b/>
          <w:bCs/>
          <w:color w:val="12181F"/>
        </w:rPr>
        <w:t>Tech Stack:</w:t>
      </w:r>
    </w:p>
    <w:p w14:paraId="6163ED48" w14:textId="77777777" w:rsidR="00A421EA" w:rsidRDefault="00000000">
      <w:pPr>
        <w:spacing w:after="20"/>
        <w:ind w:left="180"/>
      </w:pPr>
      <w:r>
        <w:rPr>
          <w:rFonts w:ascii="Calibri" w:eastAsia="Calibri" w:hAnsi="Calibri" w:cs="Calibri"/>
          <w:b/>
          <w:bCs/>
          <w:color w:val="0F6E63"/>
          <w:sz w:val="19"/>
          <w:szCs w:val="19"/>
        </w:rPr>
        <w:t xml:space="preserve">Node &amp; Protocol: </w:t>
      </w:r>
      <w:r>
        <w:rPr>
          <w:rFonts w:ascii="Calibri" w:eastAsia="Calibri" w:hAnsi="Calibri" w:cs="Calibri"/>
          <w:color w:val="333333"/>
          <w:sz w:val="19"/>
          <w:szCs w:val="19"/>
        </w:rPr>
        <w:t>Bitcoin Core (C++), chainparams, UTXO management, systemd, mining/PoW tuning</w:t>
      </w:r>
    </w:p>
    <w:p w14:paraId="5192C144" w14:textId="77777777" w:rsidR="00A421EA" w:rsidRDefault="00000000">
      <w:pPr>
        <w:spacing w:after="20"/>
        <w:ind w:left="180"/>
      </w:pPr>
      <w:r>
        <w:rPr>
          <w:rFonts w:ascii="Calibri" w:eastAsia="Calibri" w:hAnsi="Calibri" w:cs="Calibri"/>
          <w:b/>
          <w:bCs/>
          <w:color w:val="0F6E63"/>
          <w:sz w:val="19"/>
          <w:szCs w:val="19"/>
        </w:rPr>
        <w:t xml:space="preserve">Backend &amp; APIs: </w:t>
      </w:r>
      <w:r>
        <w:rPr>
          <w:rFonts w:ascii="Calibri" w:eastAsia="Calibri" w:hAnsi="Calibri" w:cs="Calibri"/>
          <w:color w:val="333333"/>
          <w:sz w:val="19"/>
          <w:szCs w:val="19"/>
        </w:rPr>
        <w:t>Python, Django, Celery, REST APIs</w:t>
      </w:r>
    </w:p>
    <w:p w14:paraId="060D2CF1" w14:textId="77777777" w:rsidR="00A421EA" w:rsidRDefault="00000000">
      <w:pPr>
        <w:spacing w:after="20"/>
        <w:ind w:left="180"/>
      </w:pPr>
      <w:r>
        <w:rPr>
          <w:rFonts w:ascii="Calibri" w:eastAsia="Calibri" w:hAnsi="Calibri" w:cs="Calibri"/>
          <w:b/>
          <w:bCs/>
          <w:color w:val="0F6E63"/>
          <w:sz w:val="19"/>
          <w:szCs w:val="19"/>
        </w:rPr>
        <w:t xml:space="preserve">Data &amp; Infra: </w:t>
      </w:r>
      <w:r>
        <w:rPr>
          <w:rFonts w:ascii="Calibri" w:eastAsia="Calibri" w:hAnsi="Calibri" w:cs="Calibri"/>
          <w:color w:val="333333"/>
          <w:sz w:val="19"/>
          <w:szCs w:val="19"/>
        </w:rPr>
        <w:t>PostgreSQL, Redis, Ubuntu, Nginx, in-house servers</w:t>
      </w:r>
    </w:p>
    <w:p w14:paraId="4281C7DB" w14:textId="77777777" w:rsidR="00A421EA" w:rsidRDefault="00000000">
      <w:pPr>
        <w:tabs>
          <w:tab w:val="right" w:pos="10540"/>
        </w:tabs>
        <w:spacing w:before="130"/>
      </w:pPr>
      <w:r>
        <w:rPr>
          <w:rFonts w:ascii="Calibri" w:eastAsia="Calibri" w:hAnsi="Calibri" w:cs="Calibri"/>
          <w:b/>
          <w:bCs/>
          <w:color w:val="1F4E79"/>
          <w:sz w:val="22"/>
          <w:szCs w:val="22"/>
        </w:rPr>
        <w:t>Backend Blockchain Developer</w:t>
      </w:r>
      <w:r>
        <w:rPr>
          <w:rFonts w:ascii="Calibri" w:eastAsia="Calibri" w:hAnsi="Calibri" w:cs="Calibri"/>
          <w:color w:val="12181F"/>
          <w:sz w:val="22"/>
          <w:szCs w:val="22"/>
        </w:rPr>
        <w:t xml:space="preserve">  —  MicroSlush</w:t>
      </w:r>
      <w:r>
        <w:tab/>
      </w:r>
      <w:r>
        <w:rPr>
          <w:rFonts w:ascii="Calibri" w:eastAsia="Calibri" w:hAnsi="Calibri" w:cs="Calibri"/>
          <w:b/>
          <w:bCs/>
          <w:color w:val="12181F"/>
        </w:rPr>
        <w:t>Remote, Netherlands  ·  Feb 2026 – Sep 2026</w:t>
      </w:r>
    </w:p>
    <w:p w14:paraId="07DD0024" w14:textId="77777777" w:rsidR="00A421EA" w:rsidRDefault="00000000">
      <w:pPr>
        <w:pStyle w:val="ListParagraph"/>
        <w:numPr>
          <w:ilvl w:val="0"/>
          <w:numId w:val="2"/>
        </w:numPr>
        <w:spacing w:after="10"/>
      </w:pPr>
      <w:r>
        <w:rPr>
          <w:rFonts w:ascii="Calibri" w:eastAsia="Calibri" w:hAnsi="Calibri" w:cs="Calibri"/>
          <w:color w:val="262626"/>
        </w:rPr>
        <w:t>Architected multi-chain cryptocurrency withdrawal and swap services on Firebase Cloud Functions with ethers.js, covering BSC, Ethereum and TRON.</w:t>
      </w:r>
    </w:p>
    <w:p w14:paraId="445B27EA" w14:textId="77777777" w:rsidR="00A421EA" w:rsidRDefault="00000000">
      <w:pPr>
        <w:pStyle w:val="ListParagraph"/>
        <w:numPr>
          <w:ilvl w:val="0"/>
          <w:numId w:val="2"/>
        </w:numPr>
        <w:spacing w:after="10"/>
      </w:pPr>
      <w:r>
        <w:rPr>
          <w:rFonts w:ascii="Calibri" w:eastAsia="Calibri" w:hAnsi="Calibri" w:cs="Calibri"/>
          <w:color w:val="262626"/>
        </w:rPr>
        <w:t>Built the investment and settlement backend on Firestore transactions and Express.js REST APIs, keeping balance updates atomic under concurrent payouts.</w:t>
      </w:r>
    </w:p>
    <w:p w14:paraId="781716BE" w14:textId="2BC099BB" w:rsidR="00A421EA" w:rsidRDefault="00000000">
      <w:pPr>
        <w:pStyle w:val="ListParagraph"/>
        <w:numPr>
          <w:ilvl w:val="0"/>
          <w:numId w:val="2"/>
        </w:numPr>
        <w:spacing w:after="10"/>
      </w:pPr>
      <w:r>
        <w:rPr>
          <w:rFonts w:ascii="Calibri" w:eastAsia="Calibri" w:hAnsi="Calibri" w:cs="Calibri"/>
          <w:color w:val="262626"/>
        </w:rPr>
        <w:t>Implemented a centralised admin-wallet pattern with per-asset decimal precision to prevent rounding loss on transfers.</w:t>
      </w:r>
    </w:p>
    <w:p w14:paraId="28D075F4" w14:textId="77777777" w:rsidR="00A421EA" w:rsidRDefault="00000000">
      <w:pPr>
        <w:spacing w:before="100" w:after="20"/>
      </w:pPr>
      <w:r>
        <w:rPr>
          <w:rFonts w:ascii="Calibri" w:eastAsia="Calibri" w:hAnsi="Calibri" w:cs="Calibri"/>
          <w:b/>
          <w:bCs/>
          <w:color w:val="0F6E63"/>
          <w:sz w:val="21"/>
          <w:szCs w:val="21"/>
        </w:rPr>
        <w:t>SILPRE — Crypto Investment Platform</w:t>
      </w:r>
      <w:r>
        <w:rPr>
          <w:rFonts w:ascii="Calibri" w:eastAsia="Calibri" w:hAnsi="Calibri" w:cs="Calibri"/>
        </w:rPr>
        <w:t xml:space="preserve">   </w:t>
      </w:r>
      <w:hyperlink r:id="rId13" w:history="1">
        <w:r>
          <w:rPr>
            <w:rFonts w:ascii="Calibri" w:eastAsia="Calibri" w:hAnsi="Calibri" w:cs="Calibri"/>
            <w:color w:val="1F4E79"/>
            <w:u w:val="single"/>
          </w:rPr>
          <w:t>user.silpre.net</w:t>
        </w:r>
      </w:hyperlink>
    </w:p>
    <w:p w14:paraId="6049DFF0" w14:textId="77777777" w:rsidR="00A421EA" w:rsidRDefault="00000000">
      <w:pPr>
        <w:spacing w:after="30"/>
      </w:pPr>
      <w:r>
        <w:rPr>
          <w:rFonts w:ascii="Calibri" w:eastAsia="Calibri" w:hAnsi="Calibri" w:cs="Calibri"/>
          <w:color w:val="333333"/>
        </w:rPr>
        <w:t>A production crypto investment platform operated by MicroSlush, offering fixed-term ROI plans with on-chain multi-asset deposits, automated returns and user withdrawals.</w:t>
      </w:r>
    </w:p>
    <w:p w14:paraId="0D20F346" w14:textId="77777777" w:rsidR="00A421EA" w:rsidRDefault="00000000">
      <w:pPr>
        <w:spacing w:before="50" w:after="10"/>
      </w:pPr>
      <w:r>
        <w:rPr>
          <w:rFonts w:ascii="Calibri" w:eastAsia="Calibri" w:hAnsi="Calibri" w:cs="Calibri"/>
          <w:b/>
          <w:bCs/>
          <w:color w:val="12181F"/>
        </w:rPr>
        <w:t>Contributions:</w:t>
      </w:r>
    </w:p>
    <w:p w14:paraId="44218C49" w14:textId="77777777" w:rsidR="00A421EA" w:rsidRDefault="00000000">
      <w:pPr>
        <w:pStyle w:val="ListParagraph"/>
        <w:numPr>
          <w:ilvl w:val="0"/>
          <w:numId w:val="2"/>
        </w:numPr>
        <w:spacing w:after="10"/>
      </w:pPr>
      <w:r>
        <w:rPr>
          <w:rFonts w:ascii="Calibri" w:eastAsia="Calibri" w:hAnsi="Calibri" w:cs="Calibri"/>
          <w:color w:val="262626"/>
        </w:rPr>
        <w:lastRenderedPageBreak/>
        <w:t>Delivered the blockchain and backend layer now carrying an active investment pool of over $600,000, reached within three months of production launch.</w:t>
      </w:r>
    </w:p>
    <w:p w14:paraId="560FADC7" w14:textId="77777777" w:rsidR="00A421EA" w:rsidRDefault="00000000">
      <w:pPr>
        <w:pStyle w:val="ListParagraph"/>
        <w:numPr>
          <w:ilvl w:val="0"/>
          <w:numId w:val="2"/>
        </w:numPr>
        <w:spacing w:after="10"/>
      </w:pPr>
      <w:r>
        <w:rPr>
          <w:rFonts w:ascii="Calibri" w:eastAsia="Calibri" w:hAnsi="Calibri" w:cs="Calibri"/>
          <w:color w:val="262626"/>
        </w:rPr>
        <w:t>Automated settlement that has paid out over $340,000 in investor returns and processed over $40,000 in user withdrawals on-chain.</w:t>
      </w:r>
    </w:p>
    <w:p w14:paraId="328A7C4B" w14:textId="77777777" w:rsidR="00A421EA" w:rsidRDefault="00000000">
      <w:pPr>
        <w:pStyle w:val="ListParagraph"/>
        <w:numPr>
          <w:ilvl w:val="0"/>
          <w:numId w:val="2"/>
        </w:numPr>
        <w:spacing w:after="10"/>
      </w:pPr>
      <w:r>
        <w:rPr>
          <w:rFonts w:ascii="Calibri" w:eastAsia="Calibri" w:hAnsi="Calibri" w:cs="Calibri"/>
          <w:color w:val="262626"/>
        </w:rPr>
        <w:t>Built multi-asset deposit and withdrawal services for USDS, USDT, USDC, BNB and ETH with live CoinGecko price feeds for conversion.</w:t>
      </w:r>
    </w:p>
    <w:p w14:paraId="05CF0A4A" w14:textId="77777777" w:rsidR="00A421EA" w:rsidRDefault="00000000">
      <w:pPr>
        <w:pStyle w:val="ListParagraph"/>
        <w:numPr>
          <w:ilvl w:val="0"/>
          <w:numId w:val="2"/>
        </w:numPr>
        <w:spacing w:after="10"/>
      </w:pPr>
      <w:r>
        <w:rPr>
          <w:rFonts w:ascii="Calibri" w:eastAsia="Calibri" w:hAnsi="Calibri" w:cs="Calibri"/>
          <w:color w:val="262626"/>
        </w:rPr>
        <w:t>Implemented the 100-day, 12-month and group ROI plan engines, including accrual, cancellation and payout scheduling.</w:t>
      </w:r>
    </w:p>
    <w:p w14:paraId="72CA5F78" w14:textId="77777777" w:rsidR="00A421EA" w:rsidRDefault="00000000">
      <w:pPr>
        <w:pStyle w:val="ListParagraph"/>
        <w:numPr>
          <w:ilvl w:val="0"/>
          <w:numId w:val="2"/>
        </w:numPr>
        <w:spacing w:after="10"/>
      </w:pPr>
      <w:r>
        <w:rPr>
          <w:rFonts w:ascii="Calibri" w:eastAsia="Calibri" w:hAnsi="Calibri" w:cs="Calibri"/>
          <w:color w:val="262626"/>
        </w:rPr>
        <w:t>Built the admin platform APIs covering users, roles, KYC verification, deposits, withdrawals, investment requests and cancellations.</w:t>
      </w:r>
    </w:p>
    <w:p w14:paraId="58BD6D56" w14:textId="77777777" w:rsidR="00A421EA" w:rsidRDefault="00000000">
      <w:pPr>
        <w:spacing w:before="50" w:after="10"/>
      </w:pPr>
      <w:r>
        <w:rPr>
          <w:rFonts w:ascii="Calibri" w:eastAsia="Calibri" w:hAnsi="Calibri" w:cs="Calibri"/>
          <w:b/>
          <w:bCs/>
          <w:color w:val="12181F"/>
        </w:rPr>
        <w:t>Tech Stack:</w:t>
      </w:r>
    </w:p>
    <w:p w14:paraId="761867E9" w14:textId="77777777" w:rsidR="00A421EA" w:rsidRDefault="00000000">
      <w:pPr>
        <w:spacing w:after="20"/>
        <w:ind w:left="180"/>
      </w:pPr>
      <w:r>
        <w:rPr>
          <w:rFonts w:ascii="Calibri" w:eastAsia="Calibri" w:hAnsi="Calibri" w:cs="Calibri"/>
          <w:b/>
          <w:bCs/>
          <w:color w:val="0F6E63"/>
          <w:sz w:val="19"/>
          <w:szCs w:val="19"/>
        </w:rPr>
        <w:t xml:space="preserve">Backend &amp; APIs: </w:t>
      </w:r>
      <w:r>
        <w:rPr>
          <w:rFonts w:ascii="Calibri" w:eastAsia="Calibri" w:hAnsi="Calibri" w:cs="Calibri"/>
          <w:color w:val="333333"/>
          <w:sz w:val="19"/>
          <w:szCs w:val="19"/>
        </w:rPr>
        <w:t>Node.js, TypeScript, Express.js, Firebase Cloud Functions, REST APIs</w:t>
      </w:r>
    </w:p>
    <w:p w14:paraId="21575686" w14:textId="77777777" w:rsidR="00A421EA" w:rsidRDefault="00000000">
      <w:pPr>
        <w:spacing w:after="20"/>
        <w:ind w:left="180"/>
      </w:pPr>
      <w:r>
        <w:rPr>
          <w:rFonts w:ascii="Calibri" w:eastAsia="Calibri" w:hAnsi="Calibri" w:cs="Calibri"/>
          <w:b/>
          <w:bCs/>
          <w:color w:val="0F6E63"/>
          <w:sz w:val="19"/>
          <w:szCs w:val="19"/>
        </w:rPr>
        <w:t xml:space="preserve">Database: </w:t>
      </w:r>
      <w:r>
        <w:rPr>
          <w:rFonts w:ascii="Calibri" w:eastAsia="Calibri" w:hAnsi="Calibri" w:cs="Calibri"/>
          <w:color w:val="333333"/>
          <w:sz w:val="19"/>
          <w:szCs w:val="19"/>
        </w:rPr>
        <w:t>Firestore (transactions), MySQL</w:t>
      </w:r>
    </w:p>
    <w:p w14:paraId="2E9F1657" w14:textId="77777777" w:rsidR="00A421EA" w:rsidRDefault="00000000">
      <w:pPr>
        <w:spacing w:after="20"/>
        <w:ind w:left="180"/>
      </w:pPr>
      <w:r>
        <w:rPr>
          <w:rFonts w:ascii="Calibri" w:eastAsia="Calibri" w:hAnsi="Calibri" w:cs="Calibri"/>
          <w:b/>
          <w:bCs/>
          <w:color w:val="0F6E63"/>
          <w:sz w:val="19"/>
          <w:szCs w:val="19"/>
        </w:rPr>
        <w:t xml:space="preserve">Web3/DeFi: </w:t>
      </w:r>
      <w:r>
        <w:rPr>
          <w:rFonts w:ascii="Calibri" w:eastAsia="Calibri" w:hAnsi="Calibri" w:cs="Calibri"/>
          <w:color w:val="333333"/>
          <w:sz w:val="19"/>
          <w:szCs w:val="19"/>
        </w:rPr>
        <w:t>ethers.js, TronWeb, BEP20/ERC20/TRC20, CoinGecko API</w:t>
      </w:r>
    </w:p>
    <w:p w14:paraId="2828E245" w14:textId="77777777" w:rsidR="00A421EA" w:rsidRDefault="00000000">
      <w:pPr>
        <w:tabs>
          <w:tab w:val="right" w:pos="10540"/>
        </w:tabs>
        <w:spacing w:before="130"/>
      </w:pPr>
      <w:r>
        <w:rPr>
          <w:rFonts w:ascii="Calibri" w:eastAsia="Calibri" w:hAnsi="Calibri" w:cs="Calibri"/>
          <w:b/>
          <w:bCs/>
          <w:color w:val="1F4E79"/>
          <w:sz w:val="22"/>
          <w:szCs w:val="22"/>
        </w:rPr>
        <w:t>Software Developer</w:t>
      </w:r>
      <w:r>
        <w:rPr>
          <w:rFonts w:ascii="Calibri" w:eastAsia="Calibri" w:hAnsi="Calibri" w:cs="Calibri"/>
          <w:color w:val="12181F"/>
          <w:sz w:val="22"/>
          <w:szCs w:val="22"/>
        </w:rPr>
        <w:t xml:space="preserve">  —  Forhopps Inc</w:t>
      </w:r>
      <w:r>
        <w:tab/>
      </w:r>
      <w:r>
        <w:rPr>
          <w:rFonts w:ascii="Calibri" w:eastAsia="Calibri" w:hAnsi="Calibri" w:cs="Calibri"/>
          <w:b/>
          <w:bCs/>
          <w:color w:val="12181F"/>
        </w:rPr>
        <w:t>Remote  ·  Jul 2024 – Aug 2024</w:t>
      </w:r>
    </w:p>
    <w:p w14:paraId="437D42AA" w14:textId="77777777" w:rsidR="00A421EA" w:rsidRDefault="00000000">
      <w:pPr>
        <w:pStyle w:val="ListParagraph"/>
        <w:numPr>
          <w:ilvl w:val="0"/>
          <w:numId w:val="2"/>
        </w:numPr>
        <w:spacing w:after="10"/>
      </w:pPr>
      <w:r>
        <w:rPr>
          <w:rFonts w:ascii="Calibri" w:eastAsia="Calibri" w:hAnsi="Calibri" w:cs="Calibri"/>
          <w:color w:val="262626"/>
        </w:rPr>
        <w:t>Built a scalable SaaS platform on the MERN stack with integrated AI chatbot features and a customised TipTap rich-text editor.</w:t>
      </w:r>
    </w:p>
    <w:p w14:paraId="3773462E" w14:textId="77777777" w:rsidR="00A421EA" w:rsidRDefault="00000000">
      <w:pPr>
        <w:pBdr>
          <w:bottom w:val="single" w:sz="10" w:space="2" w:color="1F4E79"/>
        </w:pBdr>
        <w:spacing w:before="170" w:after="70"/>
      </w:pPr>
      <w:r>
        <w:rPr>
          <w:rFonts w:ascii="Calibri" w:eastAsia="Calibri" w:hAnsi="Calibri" w:cs="Calibri"/>
          <w:b/>
          <w:bCs/>
          <w:color w:val="1F4E79"/>
          <w:spacing w:val="20"/>
          <w:sz w:val="24"/>
          <w:szCs w:val="24"/>
        </w:rPr>
        <w:t>BLOCKCHAIN PROTOCOL PROJECTS</w:t>
      </w:r>
    </w:p>
    <w:p w14:paraId="5C58250E" w14:textId="77777777" w:rsidR="00A421EA" w:rsidRDefault="00000000">
      <w:pPr>
        <w:spacing w:before="100" w:after="20"/>
      </w:pPr>
      <w:r>
        <w:rPr>
          <w:rFonts w:ascii="Calibri" w:eastAsia="Calibri" w:hAnsi="Calibri" w:cs="Calibri"/>
          <w:b/>
          <w:bCs/>
          <w:color w:val="0F6E63"/>
          <w:sz w:val="21"/>
          <w:szCs w:val="21"/>
        </w:rPr>
        <w:t>Bitcoin Genesis 1 Core (BTC1) — Custom Bitcoin Fork Network</w:t>
      </w:r>
    </w:p>
    <w:p w14:paraId="3C927BD4" w14:textId="77777777" w:rsidR="00A421EA" w:rsidRDefault="00000000">
      <w:pPr>
        <w:pStyle w:val="ListParagraph"/>
        <w:numPr>
          <w:ilvl w:val="0"/>
          <w:numId w:val="2"/>
        </w:numPr>
        <w:spacing w:after="10"/>
      </w:pPr>
      <w:r>
        <w:rPr>
          <w:rFonts w:ascii="Calibri" w:eastAsia="Calibri" w:hAnsi="Calibri" w:cs="Calibri"/>
          <w:color w:val="262626"/>
        </w:rPr>
        <w:t>Maintained a Bitcoin Core v22-derived fork network powering live custodial exchange backends.</w:t>
      </w:r>
    </w:p>
    <w:p w14:paraId="5AA54383" w14:textId="77777777" w:rsidR="00A421EA" w:rsidRDefault="00000000">
      <w:pPr>
        <w:pStyle w:val="ListParagraph"/>
        <w:numPr>
          <w:ilvl w:val="0"/>
          <w:numId w:val="2"/>
        </w:numPr>
        <w:spacing w:after="10"/>
      </w:pPr>
      <w:r>
        <w:rPr>
          <w:rFonts w:ascii="Calibri" w:eastAsia="Calibri" w:hAnsi="Calibri" w:cs="Calibri"/>
          <w:color w:val="262626"/>
        </w:rPr>
        <w:t>Produced cross-platform builds for Linux/WSL2, Windows (MinGW cross-compilation via depends) and macOS (Homebrew Qt 5.15), resolving GCC, miniupnpc and Qt toolchain conflicts.</w:t>
      </w:r>
    </w:p>
    <w:p w14:paraId="111BEE15" w14:textId="77777777" w:rsidR="00A421EA" w:rsidRDefault="00000000">
      <w:pPr>
        <w:pStyle w:val="ListParagraph"/>
        <w:numPr>
          <w:ilvl w:val="0"/>
          <w:numId w:val="2"/>
        </w:numPr>
        <w:spacing w:after="10"/>
      </w:pPr>
      <w:r>
        <w:rPr>
          <w:rFonts w:ascii="Calibri" w:eastAsia="Calibri" w:hAnsi="Calibri" w:cs="Calibri"/>
          <w:color w:val="262626"/>
        </w:rPr>
        <w:t>Deployed and configured a DNS seeder on AWS EC2 with Route 53, and hardened peer discovery with chainparams-level seed literals after an upstream seed outage.</w:t>
      </w:r>
    </w:p>
    <w:p w14:paraId="778947E9" w14:textId="77777777" w:rsidR="00A421EA" w:rsidRDefault="00000000">
      <w:pPr>
        <w:spacing w:before="100" w:after="20"/>
      </w:pPr>
      <w:r>
        <w:rPr>
          <w:rFonts w:ascii="Calibri" w:eastAsia="Calibri" w:hAnsi="Calibri" w:cs="Calibri"/>
          <w:b/>
          <w:bCs/>
          <w:color w:val="0F6E63"/>
          <w:sz w:val="21"/>
          <w:szCs w:val="21"/>
        </w:rPr>
        <w:t>Exact Bitcoin Fork — Modern Bitcoin Core Base</w:t>
      </w:r>
    </w:p>
    <w:p w14:paraId="68989CE5" w14:textId="77777777" w:rsidR="00A421EA" w:rsidRDefault="00000000">
      <w:pPr>
        <w:pStyle w:val="ListParagraph"/>
        <w:numPr>
          <w:ilvl w:val="0"/>
          <w:numId w:val="2"/>
        </w:numPr>
        <w:spacing w:after="10"/>
      </w:pPr>
      <w:r>
        <w:rPr>
          <w:rFonts w:ascii="Calibri" w:eastAsia="Calibri" w:hAnsi="Calibri" w:cs="Calibri"/>
          <w:color w:val="262626"/>
        </w:rPr>
        <w:t>Designed genesis block, premine window and emission schedule on a post-v29 Bitcoin Core (CMake) base, preserving a 21M supply cap on Bitcoin's halving curve.</w:t>
      </w:r>
    </w:p>
    <w:p w14:paraId="41C7E292" w14:textId="77777777" w:rsidR="00A421EA" w:rsidRDefault="00000000">
      <w:pPr>
        <w:pStyle w:val="ListParagraph"/>
        <w:numPr>
          <w:ilvl w:val="0"/>
          <w:numId w:val="2"/>
        </w:numPr>
        <w:spacing w:after="10"/>
      </w:pPr>
      <w:r>
        <w:rPr>
          <w:rFonts w:ascii="Calibri" w:eastAsia="Calibri" w:hAnsi="Calibri" w:cs="Calibri"/>
          <w:color w:val="262626"/>
        </w:rPr>
        <w:t>Enforced full network isolation from Bitcoin mainnet through custom magic bytes, P2P ports and removal of upstream DNS seeds.</w:t>
      </w:r>
    </w:p>
    <w:p w14:paraId="2C4BCBAA" w14:textId="77777777" w:rsidR="00A421EA" w:rsidRDefault="00000000">
      <w:pPr>
        <w:pStyle w:val="ListParagraph"/>
        <w:numPr>
          <w:ilvl w:val="0"/>
          <w:numId w:val="2"/>
        </w:numPr>
        <w:spacing w:after="10"/>
      </w:pPr>
      <w:r>
        <w:rPr>
          <w:rFonts w:ascii="Calibri" w:eastAsia="Calibri" w:hAnsi="Calibri" w:cs="Calibri"/>
          <w:color w:val="262626"/>
        </w:rPr>
        <w:t>Built and cross-compiled a Qt GUI wallet for the fork to Windows via MinGW/depends.</w:t>
      </w:r>
    </w:p>
    <w:p w14:paraId="72D0FD50" w14:textId="08A382A9" w:rsidR="00A421EA" w:rsidRDefault="00975836">
      <w:pPr>
        <w:spacing w:before="100" w:after="20"/>
      </w:pPr>
      <w:r>
        <w:rPr>
          <w:rFonts w:ascii="Calibri" w:eastAsia="Calibri" w:hAnsi="Calibri" w:cs="Calibri"/>
          <w:b/>
          <w:bCs/>
          <w:color w:val="0F6E63"/>
          <w:sz w:val="21"/>
          <w:szCs w:val="21"/>
        </w:rPr>
        <w:t>EVM L1 PoW Network</w:t>
      </w:r>
      <w:r>
        <w:rPr>
          <w:rFonts w:ascii="Calibri" w:eastAsia="Calibri" w:hAnsi="Calibri" w:cs="Calibri"/>
          <w:b/>
          <w:bCs/>
          <w:color w:val="0F6E63"/>
          <w:sz w:val="21"/>
          <w:szCs w:val="21"/>
        </w:rPr>
        <w:t xml:space="preserve"> </w:t>
      </w:r>
      <w:r>
        <w:rPr>
          <w:rFonts w:ascii="Calibri" w:eastAsia="Calibri" w:hAnsi="Calibri" w:cs="Calibri"/>
          <w:b/>
          <w:bCs/>
          <w:color w:val="0F6E63"/>
          <w:sz w:val="21"/>
          <w:szCs w:val="21"/>
        </w:rPr>
        <w:t xml:space="preserve">— </w:t>
      </w:r>
      <w:r w:rsidR="00000000">
        <w:rPr>
          <w:rFonts w:ascii="Calibri" w:eastAsia="Calibri" w:hAnsi="Calibri" w:cs="Calibri"/>
          <w:b/>
          <w:bCs/>
          <w:color w:val="0F6E63"/>
          <w:sz w:val="21"/>
          <w:szCs w:val="21"/>
        </w:rPr>
        <w:t xml:space="preserve">Nakamoto Coefficient Chain </w:t>
      </w:r>
    </w:p>
    <w:p w14:paraId="5692EDFB" w14:textId="77777777" w:rsidR="00A421EA" w:rsidRDefault="00000000">
      <w:pPr>
        <w:pStyle w:val="ListParagraph"/>
        <w:numPr>
          <w:ilvl w:val="0"/>
          <w:numId w:val="2"/>
        </w:numPr>
        <w:spacing w:after="10"/>
      </w:pPr>
      <w:r>
        <w:rPr>
          <w:rFonts w:ascii="Calibri" w:eastAsia="Calibri" w:hAnsi="Calibri" w:cs="Calibri"/>
          <w:color w:val="262626"/>
        </w:rPr>
        <w:t>Stood up a custom EVM L1 (chainId 5356) on Geth v1.10.26 proof-of-work and deployed Uniswap V3 contracts for on-chain liquidity.</w:t>
      </w:r>
    </w:p>
    <w:p w14:paraId="5DC0A30E" w14:textId="77777777" w:rsidR="00A421EA" w:rsidRDefault="00000000">
      <w:pPr>
        <w:pBdr>
          <w:bottom w:val="single" w:sz="10" w:space="2" w:color="1F4E79"/>
        </w:pBdr>
        <w:spacing w:before="170" w:after="70"/>
      </w:pPr>
      <w:r>
        <w:rPr>
          <w:rFonts w:ascii="Calibri" w:eastAsia="Calibri" w:hAnsi="Calibri" w:cs="Calibri"/>
          <w:b/>
          <w:bCs/>
          <w:color w:val="1F4E79"/>
          <w:spacing w:val="20"/>
          <w:sz w:val="24"/>
          <w:szCs w:val="24"/>
        </w:rPr>
        <w:t>TECHNICAL SKILLS</w:t>
      </w:r>
    </w:p>
    <w:p w14:paraId="423C2701" w14:textId="77777777" w:rsidR="00A421EA" w:rsidRDefault="00000000">
      <w:pPr>
        <w:spacing w:after="20"/>
        <w:ind w:left="180"/>
      </w:pPr>
      <w:r>
        <w:rPr>
          <w:rFonts w:ascii="Calibri" w:eastAsia="Calibri" w:hAnsi="Calibri" w:cs="Calibri"/>
          <w:b/>
          <w:bCs/>
          <w:color w:val="0F6E63"/>
          <w:sz w:val="19"/>
          <w:szCs w:val="19"/>
        </w:rPr>
        <w:t xml:space="preserve">Blockchain &amp; Protocol: </w:t>
      </w:r>
      <w:r>
        <w:rPr>
          <w:rFonts w:ascii="Calibri" w:eastAsia="Calibri" w:hAnsi="Calibri" w:cs="Calibri"/>
          <w:color w:val="333333"/>
          <w:sz w:val="19"/>
          <w:szCs w:val="19"/>
        </w:rPr>
        <w:t>Bitcoin Core / Bitcoin protocol, custom Bitcoin &amp; EVM L1 forks, chainparams &amp; consensus configuration, UTXO management, genesis &amp; emission design, node operations, DNS seeders, block explorers, Geth, PoW mining setup</w:t>
      </w:r>
    </w:p>
    <w:p w14:paraId="18B11FD1" w14:textId="77777777" w:rsidR="00A421EA" w:rsidRDefault="00000000">
      <w:pPr>
        <w:spacing w:after="20"/>
        <w:ind w:left="180"/>
      </w:pPr>
      <w:r>
        <w:rPr>
          <w:rFonts w:ascii="Calibri" w:eastAsia="Calibri" w:hAnsi="Calibri" w:cs="Calibri"/>
          <w:b/>
          <w:bCs/>
          <w:color w:val="0F6E63"/>
          <w:sz w:val="19"/>
          <w:szCs w:val="19"/>
        </w:rPr>
        <w:t xml:space="preserve">Smart Contracts: </w:t>
      </w:r>
      <w:r>
        <w:rPr>
          <w:rFonts w:ascii="Calibri" w:eastAsia="Calibri" w:hAnsi="Calibri" w:cs="Calibri"/>
          <w:color w:val="333333"/>
          <w:sz w:val="19"/>
          <w:szCs w:val="19"/>
        </w:rPr>
        <w:t>Solidity, ERC20 / ERC721 / ERC1155, BEP20, TRC20, OpenZeppelin, token vesting &amp; staking, tokenization, Uniswap V3, gas optimisation, contract testing</w:t>
      </w:r>
    </w:p>
    <w:p w14:paraId="5E1E4F38" w14:textId="77777777" w:rsidR="00A421EA" w:rsidRDefault="00000000">
      <w:pPr>
        <w:spacing w:after="20"/>
        <w:ind w:left="180"/>
      </w:pPr>
      <w:r>
        <w:rPr>
          <w:rFonts w:ascii="Calibri" w:eastAsia="Calibri" w:hAnsi="Calibri" w:cs="Calibri"/>
          <w:b/>
          <w:bCs/>
          <w:color w:val="0F6E63"/>
          <w:sz w:val="19"/>
          <w:szCs w:val="19"/>
        </w:rPr>
        <w:t xml:space="preserve">Contract Tooling: </w:t>
      </w:r>
      <w:r>
        <w:rPr>
          <w:rFonts w:ascii="Calibri" w:eastAsia="Calibri" w:hAnsi="Calibri" w:cs="Calibri"/>
          <w:color w:val="333333"/>
          <w:sz w:val="19"/>
          <w:szCs w:val="19"/>
        </w:rPr>
        <w:t>Hardhat, Foundry, Truffle, Ganache, Remix, Mocha / Chai, thirdweb</w:t>
      </w:r>
    </w:p>
    <w:p w14:paraId="4BD1FD52" w14:textId="77777777" w:rsidR="00A421EA" w:rsidRDefault="00000000">
      <w:pPr>
        <w:spacing w:after="20"/>
        <w:ind w:left="180"/>
      </w:pPr>
      <w:r>
        <w:rPr>
          <w:rFonts w:ascii="Calibri" w:eastAsia="Calibri" w:hAnsi="Calibri" w:cs="Calibri"/>
          <w:b/>
          <w:bCs/>
          <w:color w:val="0F6E63"/>
          <w:sz w:val="19"/>
          <w:szCs w:val="19"/>
        </w:rPr>
        <w:t xml:space="preserve">Web3 Libraries &amp; RPC: </w:t>
      </w:r>
      <w:r>
        <w:rPr>
          <w:rFonts w:ascii="Calibri" w:eastAsia="Calibri" w:hAnsi="Calibri" w:cs="Calibri"/>
          <w:color w:val="333333"/>
          <w:sz w:val="19"/>
          <w:szCs w:val="19"/>
        </w:rPr>
        <w:t>ethers.js, web3.js, TronWeb, Infura, Alchemy (webhooks &amp; RPC), MetaMask, WalletConnect, IPFS, JSON-RPC &amp; WebSocket nodes</w:t>
      </w:r>
    </w:p>
    <w:p w14:paraId="51F014CB" w14:textId="77777777" w:rsidR="00A421EA" w:rsidRDefault="00000000">
      <w:pPr>
        <w:spacing w:after="20"/>
        <w:ind w:left="180"/>
      </w:pPr>
      <w:r>
        <w:rPr>
          <w:rFonts w:ascii="Calibri" w:eastAsia="Calibri" w:hAnsi="Calibri" w:cs="Calibri"/>
          <w:b/>
          <w:bCs/>
          <w:color w:val="0F6E63"/>
          <w:sz w:val="19"/>
          <w:szCs w:val="19"/>
        </w:rPr>
        <w:t xml:space="preserve">Backend &amp; APIs: </w:t>
      </w:r>
      <w:r>
        <w:rPr>
          <w:rFonts w:ascii="Calibri" w:eastAsia="Calibri" w:hAnsi="Calibri" w:cs="Calibri"/>
          <w:color w:val="333333"/>
          <w:sz w:val="19"/>
          <w:szCs w:val="19"/>
        </w:rPr>
        <w:t>Node.js, TypeScript, Express.js, Firebase Cloud Functions, REST APIs, WebSockets, job queues &amp; schedulers</w:t>
      </w:r>
    </w:p>
    <w:p w14:paraId="025AA011" w14:textId="77777777" w:rsidR="00A421EA" w:rsidRDefault="00000000">
      <w:pPr>
        <w:spacing w:after="20"/>
        <w:ind w:left="180"/>
      </w:pPr>
      <w:r>
        <w:rPr>
          <w:rFonts w:ascii="Calibri" w:eastAsia="Calibri" w:hAnsi="Calibri" w:cs="Calibri"/>
          <w:b/>
          <w:bCs/>
          <w:color w:val="0F6E63"/>
          <w:sz w:val="19"/>
          <w:szCs w:val="19"/>
        </w:rPr>
        <w:t xml:space="preserve">Databases: </w:t>
      </w:r>
      <w:r>
        <w:rPr>
          <w:rFonts w:ascii="Calibri" w:eastAsia="Calibri" w:hAnsi="Calibri" w:cs="Calibri"/>
          <w:color w:val="333333"/>
          <w:sz w:val="19"/>
          <w:szCs w:val="19"/>
        </w:rPr>
        <w:t>PostgreSQL, Firestore, MongoDB, MySQL, Redis</w:t>
      </w:r>
    </w:p>
    <w:p w14:paraId="69BB6A5D" w14:textId="77777777" w:rsidR="00A421EA" w:rsidRDefault="00000000">
      <w:pPr>
        <w:spacing w:after="20"/>
        <w:ind w:left="180"/>
      </w:pPr>
      <w:r>
        <w:rPr>
          <w:rFonts w:ascii="Calibri" w:eastAsia="Calibri" w:hAnsi="Calibri" w:cs="Calibri"/>
          <w:b/>
          <w:bCs/>
          <w:color w:val="0F6E63"/>
          <w:sz w:val="19"/>
          <w:szCs w:val="19"/>
        </w:rPr>
        <w:t xml:space="preserve">Infrastructure &amp; Tooling: </w:t>
      </w:r>
      <w:r>
        <w:rPr>
          <w:rFonts w:ascii="Calibri" w:eastAsia="Calibri" w:hAnsi="Calibri" w:cs="Calibri"/>
          <w:color w:val="333333"/>
          <w:sz w:val="19"/>
          <w:szCs w:val="19"/>
        </w:rPr>
        <w:t>Linux / Ubuntu, systemd, Docker, AWS (EC2, Route 53), Nginx, WSL2, Git / GitHub, CI/CD, Jira</w:t>
      </w:r>
    </w:p>
    <w:p w14:paraId="55EC68D9" w14:textId="77777777" w:rsidR="00A421EA" w:rsidRDefault="00000000">
      <w:pPr>
        <w:spacing w:after="20"/>
        <w:ind w:left="180"/>
      </w:pPr>
      <w:r>
        <w:rPr>
          <w:rFonts w:ascii="Calibri" w:eastAsia="Calibri" w:hAnsi="Calibri" w:cs="Calibri"/>
          <w:b/>
          <w:bCs/>
          <w:color w:val="0F6E63"/>
          <w:sz w:val="19"/>
          <w:szCs w:val="19"/>
        </w:rPr>
        <w:t xml:space="preserve">Frontend: </w:t>
      </w:r>
      <w:r>
        <w:rPr>
          <w:rFonts w:ascii="Calibri" w:eastAsia="Calibri" w:hAnsi="Calibri" w:cs="Calibri"/>
          <w:color w:val="333333"/>
          <w:sz w:val="19"/>
          <w:szCs w:val="19"/>
        </w:rPr>
        <w:t>React, Next.js, JavaScript, HTML/CSS</w:t>
      </w:r>
    </w:p>
    <w:p w14:paraId="697F2F5C" w14:textId="77777777" w:rsidR="00A421EA" w:rsidRDefault="00000000">
      <w:pPr>
        <w:pBdr>
          <w:bottom w:val="single" w:sz="10" w:space="2" w:color="1F4E79"/>
        </w:pBdr>
        <w:spacing w:before="170" w:after="70"/>
      </w:pPr>
      <w:r>
        <w:rPr>
          <w:rFonts w:ascii="Calibri" w:eastAsia="Calibri" w:hAnsi="Calibri" w:cs="Calibri"/>
          <w:b/>
          <w:bCs/>
          <w:color w:val="1F4E79"/>
          <w:spacing w:val="20"/>
          <w:sz w:val="24"/>
          <w:szCs w:val="24"/>
        </w:rPr>
        <w:t>LEADERSHIP</w:t>
      </w:r>
    </w:p>
    <w:p w14:paraId="4F48D727" w14:textId="77777777" w:rsidR="00A421EA" w:rsidRDefault="00000000">
      <w:pPr>
        <w:tabs>
          <w:tab w:val="right" w:pos="10540"/>
        </w:tabs>
        <w:spacing w:before="130"/>
      </w:pPr>
      <w:r>
        <w:rPr>
          <w:rFonts w:ascii="Calibri" w:eastAsia="Calibri" w:hAnsi="Calibri" w:cs="Calibri"/>
          <w:b/>
          <w:bCs/>
          <w:color w:val="1F4E79"/>
          <w:sz w:val="22"/>
          <w:szCs w:val="22"/>
        </w:rPr>
        <w:t>Web3 Lead</w:t>
      </w:r>
      <w:r>
        <w:rPr>
          <w:rFonts w:ascii="Calibri" w:eastAsia="Calibri" w:hAnsi="Calibri" w:cs="Calibri"/>
          <w:color w:val="12181F"/>
          <w:sz w:val="22"/>
          <w:szCs w:val="22"/>
        </w:rPr>
        <w:t xml:space="preserve">  —  Google Developer Groups on Campus, COMSATS Islamabad</w:t>
      </w:r>
    </w:p>
    <w:p w14:paraId="3872E13D" w14:textId="77777777" w:rsidR="00A421EA" w:rsidRDefault="00000000">
      <w:pPr>
        <w:pStyle w:val="ListParagraph"/>
        <w:numPr>
          <w:ilvl w:val="0"/>
          <w:numId w:val="2"/>
        </w:numPr>
        <w:spacing w:after="10"/>
      </w:pPr>
      <w:r>
        <w:rPr>
          <w:rFonts w:ascii="Calibri" w:eastAsia="Calibri" w:hAnsi="Calibri" w:cs="Calibri"/>
          <w:color w:val="262626"/>
        </w:rPr>
        <w:t>Led the campus Web3 track: sessions on blockchain fundamentals, smart contracts and Web3 tooling.</w:t>
      </w:r>
    </w:p>
    <w:p w14:paraId="2A37B47B" w14:textId="77777777" w:rsidR="00A421EA" w:rsidRDefault="00000000">
      <w:pPr>
        <w:pBdr>
          <w:bottom w:val="single" w:sz="10" w:space="2" w:color="1F4E79"/>
        </w:pBdr>
        <w:spacing w:before="170" w:after="70"/>
      </w:pPr>
      <w:r>
        <w:rPr>
          <w:rFonts w:ascii="Calibri" w:eastAsia="Calibri" w:hAnsi="Calibri" w:cs="Calibri"/>
          <w:b/>
          <w:bCs/>
          <w:color w:val="1F4E79"/>
          <w:spacing w:val="20"/>
          <w:sz w:val="24"/>
          <w:szCs w:val="24"/>
        </w:rPr>
        <w:lastRenderedPageBreak/>
        <w:t>EDUCATION</w:t>
      </w:r>
    </w:p>
    <w:p w14:paraId="3613ABED" w14:textId="77777777" w:rsidR="00A421EA" w:rsidRDefault="00000000">
      <w:pPr>
        <w:tabs>
          <w:tab w:val="right" w:pos="10540"/>
        </w:tabs>
        <w:spacing w:before="130"/>
      </w:pPr>
      <w:r>
        <w:rPr>
          <w:rFonts w:ascii="Calibri" w:eastAsia="Calibri" w:hAnsi="Calibri" w:cs="Calibri"/>
          <w:b/>
          <w:bCs/>
          <w:color w:val="1F4E79"/>
          <w:sz w:val="22"/>
          <w:szCs w:val="22"/>
        </w:rPr>
        <w:t>Bachelor of Science in Computer Science</w:t>
      </w:r>
      <w:r>
        <w:tab/>
      </w:r>
      <w:r>
        <w:rPr>
          <w:rFonts w:ascii="Calibri" w:eastAsia="Calibri" w:hAnsi="Calibri" w:cs="Calibri"/>
          <w:b/>
          <w:bCs/>
          <w:color w:val="12181F"/>
        </w:rPr>
        <w:t>Islamabad, Pakistan</w:t>
      </w:r>
    </w:p>
    <w:p w14:paraId="2BB76363" w14:textId="77777777" w:rsidR="00A421EA" w:rsidRDefault="00000000">
      <w:pPr>
        <w:tabs>
          <w:tab w:val="right" w:pos="10540"/>
        </w:tabs>
        <w:spacing w:after="50"/>
      </w:pPr>
      <w:r>
        <w:rPr>
          <w:rFonts w:ascii="Calibri" w:eastAsia="Calibri" w:hAnsi="Calibri" w:cs="Calibri"/>
          <w:i/>
          <w:iCs/>
          <w:color w:val="555555"/>
        </w:rPr>
        <w:t>COMSATS University Islamabad</w:t>
      </w:r>
    </w:p>
    <w:sectPr w:rsidR="00A421EA">
      <w:headerReference w:type="even" r:id="rId14"/>
      <w:headerReference w:type="default" r:id="rId15"/>
      <w:footerReference w:type="even" r:id="rId16"/>
      <w:footerReference w:type="default" r:id="rId17"/>
      <w:headerReference w:type="first" r:id="rId18"/>
      <w:footerReference w:type="first" r:id="rId19"/>
      <w:pgSz w:w="12240" w:h="15840"/>
      <w:pgMar w:top="560" w:right="850" w:bottom="60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C024A9" w14:textId="77777777" w:rsidR="008C3C27" w:rsidRDefault="008C3C27" w:rsidP="009316B0">
      <w:r>
        <w:separator/>
      </w:r>
    </w:p>
  </w:endnote>
  <w:endnote w:type="continuationSeparator" w:id="0">
    <w:p w14:paraId="782891E2" w14:textId="77777777" w:rsidR="008C3C27" w:rsidRDefault="008C3C27" w:rsidP="00931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561B4" w14:textId="77777777" w:rsidR="009316B0" w:rsidRDefault="009316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9B328" w14:textId="77777777" w:rsidR="009316B0" w:rsidRDefault="009316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7A5553" w14:textId="77777777" w:rsidR="009316B0" w:rsidRDefault="00931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7BEC41" w14:textId="77777777" w:rsidR="008C3C27" w:rsidRDefault="008C3C27" w:rsidP="009316B0">
      <w:r>
        <w:separator/>
      </w:r>
    </w:p>
  </w:footnote>
  <w:footnote w:type="continuationSeparator" w:id="0">
    <w:p w14:paraId="222202D1" w14:textId="77777777" w:rsidR="008C3C27" w:rsidRDefault="008C3C27" w:rsidP="00931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AFF352" w14:textId="77777777" w:rsidR="009316B0" w:rsidRDefault="00931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4A1A09" w14:textId="77777777" w:rsidR="009316B0" w:rsidRDefault="009316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D0E15" w14:textId="77777777" w:rsidR="009316B0" w:rsidRDefault="00931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F2E19"/>
    <w:multiLevelType w:val="hybridMultilevel"/>
    <w:tmpl w:val="7530468E"/>
    <w:lvl w:ilvl="0" w:tplc="4990A0D0">
      <w:start w:val="1"/>
      <w:numFmt w:val="bullet"/>
      <w:lvlText w:val="●"/>
      <w:lvlJc w:val="left"/>
      <w:pPr>
        <w:ind w:left="720" w:hanging="360"/>
      </w:pPr>
    </w:lvl>
    <w:lvl w:ilvl="1" w:tplc="B90C9EC6">
      <w:start w:val="1"/>
      <w:numFmt w:val="bullet"/>
      <w:lvlText w:val="○"/>
      <w:lvlJc w:val="left"/>
      <w:pPr>
        <w:ind w:left="1440" w:hanging="360"/>
      </w:pPr>
    </w:lvl>
    <w:lvl w:ilvl="2" w:tplc="91840CB0">
      <w:start w:val="1"/>
      <w:numFmt w:val="bullet"/>
      <w:lvlText w:val="■"/>
      <w:lvlJc w:val="left"/>
      <w:pPr>
        <w:ind w:left="2160" w:hanging="360"/>
      </w:pPr>
    </w:lvl>
    <w:lvl w:ilvl="3" w:tplc="28186AA4">
      <w:start w:val="1"/>
      <w:numFmt w:val="bullet"/>
      <w:lvlText w:val="●"/>
      <w:lvlJc w:val="left"/>
      <w:pPr>
        <w:ind w:left="2880" w:hanging="360"/>
      </w:pPr>
    </w:lvl>
    <w:lvl w:ilvl="4" w:tplc="85A0C138">
      <w:start w:val="1"/>
      <w:numFmt w:val="bullet"/>
      <w:lvlText w:val="○"/>
      <w:lvlJc w:val="left"/>
      <w:pPr>
        <w:ind w:left="3600" w:hanging="360"/>
      </w:pPr>
    </w:lvl>
    <w:lvl w:ilvl="5" w:tplc="018EFCAC">
      <w:start w:val="1"/>
      <w:numFmt w:val="bullet"/>
      <w:lvlText w:val="■"/>
      <w:lvlJc w:val="left"/>
      <w:pPr>
        <w:ind w:left="4320" w:hanging="360"/>
      </w:pPr>
    </w:lvl>
    <w:lvl w:ilvl="6" w:tplc="ECD40F96">
      <w:start w:val="1"/>
      <w:numFmt w:val="bullet"/>
      <w:lvlText w:val="●"/>
      <w:lvlJc w:val="left"/>
      <w:pPr>
        <w:ind w:left="5040" w:hanging="360"/>
      </w:pPr>
    </w:lvl>
    <w:lvl w:ilvl="7" w:tplc="43EE94C0">
      <w:start w:val="1"/>
      <w:numFmt w:val="bullet"/>
      <w:lvlText w:val="●"/>
      <w:lvlJc w:val="left"/>
      <w:pPr>
        <w:ind w:left="5760" w:hanging="360"/>
      </w:pPr>
    </w:lvl>
    <w:lvl w:ilvl="8" w:tplc="EF8EC330">
      <w:start w:val="1"/>
      <w:numFmt w:val="bullet"/>
      <w:lvlText w:val="●"/>
      <w:lvlJc w:val="left"/>
      <w:pPr>
        <w:ind w:left="6480" w:hanging="360"/>
      </w:pPr>
    </w:lvl>
  </w:abstractNum>
  <w:abstractNum w:abstractNumId="1" w15:restartNumberingAfterBreak="0">
    <w:nsid w:val="20C73134"/>
    <w:multiLevelType w:val="hybridMultilevel"/>
    <w:tmpl w:val="C1F66C44"/>
    <w:lvl w:ilvl="0" w:tplc="D77E9568">
      <w:start w:val="1"/>
      <w:numFmt w:val="bullet"/>
      <w:lvlText w:val="•"/>
      <w:lvlJc w:val="left"/>
      <w:pPr>
        <w:ind w:left="340" w:hanging="200"/>
      </w:pPr>
      <w:rPr>
        <w:color w:val="0F6E63"/>
      </w:rPr>
    </w:lvl>
    <w:lvl w:ilvl="1" w:tplc="3C32C932">
      <w:numFmt w:val="decimal"/>
      <w:lvlText w:val=""/>
      <w:lvlJc w:val="left"/>
    </w:lvl>
    <w:lvl w:ilvl="2" w:tplc="12DA95F8">
      <w:numFmt w:val="decimal"/>
      <w:lvlText w:val=""/>
      <w:lvlJc w:val="left"/>
    </w:lvl>
    <w:lvl w:ilvl="3" w:tplc="C75A72A6">
      <w:numFmt w:val="decimal"/>
      <w:lvlText w:val=""/>
      <w:lvlJc w:val="left"/>
    </w:lvl>
    <w:lvl w:ilvl="4" w:tplc="AA4E21E6">
      <w:numFmt w:val="decimal"/>
      <w:lvlText w:val=""/>
      <w:lvlJc w:val="left"/>
    </w:lvl>
    <w:lvl w:ilvl="5" w:tplc="00667FE8">
      <w:numFmt w:val="decimal"/>
      <w:lvlText w:val=""/>
      <w:lvlJc w:val="left"/>
    </w:lvl>
    <w:lvl w:ilvl="6" w:tplc="80E8B804">
      <w:numFmt w:val="decimal"/>
      <w:lvlText w:val=""/>
      <w:lvlJc w:val="left"/>
    </w:lvl>
    <w:lvl w:ilvl="7" w:tplc="FA4498B4">
      <w:numFmt w:val="decimal"/>
      <w:lvlText w:val=""/>
      <w:lvlJc w:val="left"/>
    </w:lvl>
    <w:lvl w:ilvl="8" w:tplc="CE8686A0">
      <w:numFmt w:val="decimal"/>
      <w:lvlText w:val=""/>
      <w:lvlJc w:val="left"/>
    </w:lvl>
  </w:abstractNum>
  <w:num w:numId="1" w16cid:durableId="2116485746">
    <w:abstractNumId w:val="0"/>
    <w:lvlOverride w:ilvl="0">
      <w:startOverride w:val="1"/>
    </w:lvlOverride>
  </w:num>
  <w:num w:numId="2" w16cid:durableId="10986021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1EA"/>
    <w:rsid w:val="002038FE"/>
    <w:rsid w:val="008C3C27"/>
    <w:rsid w:val="009316B0"/>
    <w:rsid w:val="00975836"/>
    <w:rsid w:val="00A42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0393"/>
  <w15:docId w15:val="{89892E22-6395-7841-A112-899AB061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16B0"/>
    <w:pPr>
      <w:tabs>
        <w:tab w:val="center" w:pos="4680"/>
        <w:tab w:val="right" w:pos="9360"/>
      </w:tabs>
    </w:pPr>
  </w:style>
  <w:style w:type="character" w:customStyle="1" w:styleId="HeaderChar">
    <w:name w:val="Header Char"/>
    <w:basedOn w:val="DefaultParagraphFont"/>
    <w:link w:val="Header"/>
    <w:uiPriority w:val="99"/>
    <w:rsid w:val="009316B0"/>
  </w:style>
  <w:style w:type="paragraph" w:styleId="Footer">
    <w:name w:val="footer"/>
    <w:basedOn w:val="Normal"/>
    <w:link w:val="FooterChar"/>
    <w:uiPriority w:val="99"/>
    <w:unhideWhenUsed/>
    <w:rsid w:val="009316B0"/>
    <w:pPr>
      <w:tabs>
        <w:tab w:val="center" w:pos="4680"/>
        <w:tab w:val="right" w:pos="9360"/>
      </w:tabs>
    </w:pPr>
  </w:style>
  <w:style w:type="character" w:customStyle="1" w:styleId="FooterChar">
    <w:name w:val="Footer Char"/>
    <w:basedOn w:val="DefaultParagraphFont"/>
    <w:link w:val="Footer"/>
    <w:uiPriority w:val="99"/>
    <w:rsid w:val="00931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tsAbubakarDev" TargetMode="External"/><Relationship Id="rId13" Type="http://schemas.openxmlformats.org/officeDocument/2006/relationships/hyperlink" Target="https://user.silpre.net"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inkedin.com/in/dev-muhammad-abubakar" TargetMode="External"/><Relationship Id="rId12" Type="http://schemas.openxmlformats.org/officeDocument/2006/relationships/hyperlink" Target="https://swap21.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tel:+923118409238"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abubakarrashraf20@gmail.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itsabubakar.m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1065</Words>
  <Characters>6072</Characters>
  <Application>Microsoft Office Word</Application>
  <DocSecurity>0</DocSecurity>
  <Lines>50</Lines>
  <Paragraphs>14</Paragraphs>
  <ScaleCrop>false</ScaleCrop>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Abubakar — Lead Blockchain Engineer</dc:title>
  <dc:creator>Muhammad Abubakar</dc:creator>
  <cp:lastModifiedBy>(FA23-BCS-054) MUHAMMAD ABUBAKAR</cp:lastModifiedBy>
  <cp:revision>3</cp:revision>
  <dcterms:created xsi:type="dcterms:W3CDTF">2026-10-10T23:39:00Z</dcterms:created>
  <dcterms:modified xsi:type="dcterms:W3CDTF">2026-10-10T23:43:00Z</dcterms:modified>
</cp:coreProperties>
</file>