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DE40" w14:textId="77777777" w:rsidR="00135A4F" w:rsidRPr="00BC4981" w:rsidRDefault="00135A4F" w:rsidP="00135A4F">
      <w:pPr>
        <w:spacing w:before="120" w:after="120" w:line="276" w:lineRule="auto"/>
        <w:ind w:left="324"/>
        <w:jc w:val="center"/>
        <w:rPr>
          <w:rFonts w:ascii="Times New Roman" w:hAnsi="Times New Roman" w:cs="Times New Roman"/>
          <w:sz w:val="24"/>
          <w:szCs w:val="24"/>
        </w:rPr>
      </w:pPr>
      <w:r w:rsidRPr="00BC4981">
        <w:rPr>
          <w:rFonts w:ascii="Times New Roman" w:hAnsi="Times New Roman" w:cs="Times New Roman"/>
          <w:b/>
          <w:sz w:val="24"/>
          <w:szCs w:val="24"/>
        </w:rPr>
        <w:t xml:space="preserve">THE </w:t>
      </w:r>
      <w:bookmarkStart w:id="0" w:name="_Hlk182476934"/>
      <w:r w:rsidRPr="00BC4981">
        <w:rPr>
          <w:rFonts w:ascii="Times New Roman" w:hAnsi="Times New Roman" w:cs="Times New Roman"/>
          <w:b/>
          <w:sz w:val="24"/>
          <w:szCs w:val="24"/>
        </w:rPr>
        <w:t>PUNJAB ENFORCEMENT AND REGULATORY AUTHORITY</w:t>
      </w:r>
      <w:bookmarkEnd w:id="0"/>
      <w:r w:rsidRPr="00BC4981">
        <w:rPr>
          <w:rFonts w:ascii="Times New Roman" w:hAnsi="Times New Roman" w:cs="Times New Roman"/>
          <w:b/>
          <w:sz w:val="24"/>
          <w:szCs w:val="24"/>
        </w:rPr>
        <w:t xml:space="preserve"> </w:t>
      </w:r>
      <w:r>
        <w:rPr>
          <w:rFonts w:ascii="Times New Roman" w:hAnsi="Times New Roman" w:cs="Times New Roman"/>
          <w:b/>
          <w:sz w:val="24"/>
          <w:szCs w:val="24"/>
        </w:rPr>
        <w:t>(PERFORMANCE APPRAISAL</w:t>
      </w:r>
      <w:r w:rsidRPr="00BC4981">
        <w:rPr>
          <w:rFonts w:ascii="Times New Roman" w:hAnsi="Times New Roman" w:cs="Times New Roman"/>
          <w:b/>
          <w:sz w:val="24"/>
          <w:szCs w:val="24"/>
        </w:rPr>
        <w:t xml:space="preserve">) </w:t>
      </w:r>
      <w:r>
        <w:rPr>
          <w:rFonts w:ascii="Times New Roman" w:hAnsi="Times New Roman" w:cs="Times New Roman"/>
          <w:b/>
          <w:sz w:val="24"/>
          <w:szCs w:val="24"/>
        </w:rPr>
        <w:t xml:space="preserve">(AMENDED) </w:t>
      </w:r>
      <w:r w:rsidRPr="00BC4981">
        <w:rPr>
          <w:rFonts w:ascii="Times New Roman" w:hAnsi="Times New Roman" w:cs="Times New Roman"/>
          <w:b/>
          <w:sz w:val="24"/>
          <w:szCs w:val="24"/>
        </w:rPr>
        <w:t>REGULATIONS, 202</w:t>
      </w:r>
      <w:r>
        <w:rPr>
          <w:rFonts w:ascii="Times New Roman" w:hAnsi="Times New Roman" w:cs="Times New Roman"/>
          <w:b/>
          <w:sz w:val="24"/>
          <w:szCs w:val="24"/>
        </w:rPr>
        <w:t>5</w:t>
      </w:r>
    </w:p>
    <w:p w14:paraId="33D80BA0" w14:textId="77777777" w:rsidR="00135A4F" w:rsidRPr="00BC4981" w:rsidRDefault="00135A4F" w:rsidP="00135A4F">
      <w:pPr>
        <w:pBdr>
          <w:top w:val="single" w:sz="4" w:space="0" w:color="000000"/>
          <w:left w:val="single" w:sz="4" w:space="0" w:color="000000"/>
          <w:bottom w:val="single" w:sz="4" w:space="0" w:color="000000"/>
          <w:right w:val="single" w:sz="4" w:space="0" w:color="000000"/>
        </w:pBdr>
        <w:spacing w:before="120" w:after="120" w:line="276" w:lineRule="auto"/>
        <w:ind w:right="387"/>
        <w:jc w:val="center"/>
        <w:rPr>
          <w:rFonts w:ascii="Times New Roman" w:hAnsi="Times New Roman" w:cs="Times New Roman"/>
          <w:sz w:val="24"/>
          <w:szCs w:val="24"/>
        </w:rPr>
      </w:pPr>
      <w:r w:rsidRPr="00BC4981">
        <w:rPr>
          <w:rFonts w:ascii="Times New Roman" w:hAnsi="Times New Roman" w:cs="Times New Roman"/>
          <w:b/>
          <w:sz w:val="24"/>
          <w:szCs w:val="24"/>
        </w:rPr>
        <w:t xml:space="preserve">CONTENTS </w:t>
      </w:r>
    </w:p>
    <w:p w14:paraId="0242D2D1"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sidRPr="00BC4981">
        <w:rPr>
          <w:rFonts w:ascii="Times New Roman" w:hAnsi="Times New Roman" w:cs="Times New Roman"/>
          <w:b/>
          <w:color w:val="0000FF"/>
          <w:sz w:val="24"/>
          <w:szCs w:val="24"/>
        </w:rPr>
        <w:t>Short title</w:t>
      </w:r>
      <w:r>
        <w:rPr>
          <w:rFonts w:ascii="Times New Roman" w:hAnsi="Times New Roman" w:cs="Times New Roman"/>
          <w:b/>
          <w:color w:val="0000FF"/>
          <w:sz w:val="24"/>
          <w:szCs w:val="24"/>
        </w:rPr>
        <w:t xml:space="preserve">, </w:t>
      </w:r>
      <w:r w:rsidRPr="00BC4981">
        <w:rPr>
          <w:rFonts w:ascii="Times New Roman" w:hAnsi="Times New Roman" w:cs="Times New Roman"/>
          <w:b/>
          <w:color w:val="0000FF"/>
          <w:sz w:val="24"/>
          <w:szCs w:val="24"/>
        </w:rPr>
        <w:t>Commencemen</w:t>
      </w:r>
      <w:r>
        <w:rPr>
          <w:rFonts w:ascii="Times New Roman" w:hAnsi="Times New Roman" w:cs="Times New Roman"/>
          <w:b/>
          <w:color w:val="0000FF"/>
          <w:sz w:val="24"/>
          <w:szCs w:val="24"/>
        </w:rPr>
        <w:t>t and Applicability</w:t>
      </w:r>
    </w:p>
    <w:p w14:paraId="589E5FA9"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sidRPr="00BC4981">
        <w:rPr>
          <w:rFonts w:ascii="Times New Roman" w:hAnsi="Times New Roman" w:cs="Times New Roman"/>
          <w:b/>
          <w:color w:val="0000FF"/>
          <w:sz w:val="24"/>
          <w:szCs w:val="24"/>
        </w:rPr>
        <w:t>Definitions</w:t>
      </w:r>
      <w:r w:rsidRPr="00BC4981">
        <w:rPr>
          <w:rFonts w:ascii="Times New Roman" w:hAnsi="Times New Roman" w:cs="Times New Roman"/>
          <w:b/>
          <w:sz w:val="24"/>
          <w:szCs w:val="24"/>
        </w:rPr>
        <w:t xml:space="preserve"> </w:t>
      </w:r>
    </w:p>
    <w:p w14:paraId="4EC8B807"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Key Performance Areas</w:t>
      </w:r>
    </w:p>
    <w:p w14:paraId="0548C907"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Appraisal Mechanism</w:t>
      </w:r>
    </w:p>
    <w:p w14:paraId="5454B4E9"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Performance Ratings and Actions</w:t>
      </w:r>
    </w:p>
    <w:p w14:paraId="50AD1E4B"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Score Distribution</w:t>
      </w:r>
    </w:p>
    <w:p w14:paraId="1C70004F"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sidRPr="00A17041">
        <w:rPr>
          <w:rFonts w:ascii="Times New Roman" w:hAnsi="Times New Roman" w:cs="Times New Roman"/>
          <w:b/>
          <w:color w:val="0000FF"/>
          <w:sz w:val="24"/>
          <w:szCs w:val="24"/>
        </w:rPr>
        <w:t>Consequences of Consecutive Low Performance Ratings</w:t>
      </w:r>
    </w:p>
    <w:p w14:paraId="0FC8A11B"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Appeals and Grievance Mechanism</w:t>
      </w:r>
    </w:p>
    <w:p w14:paraId="1ED94A73" w14:textId="77777777" w:rsidR="00135A4F" w:rsidRPr="00A17041" w:rsidRDefault="00135A4F" w:rsidP="00135A4F">
      <w:pPr>
        <w:numPr>
          <w:ilvl w:val="0"/>
          <w:numId w:val="2"/>
        </w:numPr>
        <w:spacing w:after="0" w:line="360" w:lineRule="auto"/>
        <w:ind w:hanging="720"/>
        <w:rPr>
          <w:rFonts w:ascii="Times New Roman" w:hAnsi="Times New Roman" w:cs="Times New Roman"/>
          <w:b/>
          <w:color w:val="0000FF"/>
          <w:sz w:val="24"/>
          <w:szCs w:val="24"/>
        </w:rPr>
      </w:pPr>
      <w:r>
        <w:rPr>
          <w:rFonts w:ascii="Times New Roman" w:hAnsi="Times New Roman" w:cs="Times New Roman"/>
          <w:b/>
          <w:color w:val="0000FF"/>
          <w:sz w:val="24"/>
          <w:szCs w:val="24"/>
        </w:rPr>
        <w:t>Award of Honorarium</w:t>
      </w:r>
    </w:p>
    <w:p w14:paraId="1109D5C1"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Grant of Cash Award</w:t>
      </w:r>
    </w:p>
    <w:p w14:paraId="4159F487"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Timelines</w:t>
      </w:r>
    </w:p>
    <w:p w14:paraId="3306A75A" w14:textId="77777777" w:rsidR="00135A4F" w:rsidRPr="00BC4981" w:rsidRDefault="00135A4F" w:rsidP="00135A4F">
      <w:pPr>
        <w:numPr>
          <w:ilvl w:val="0"/>
          <w:numId w:val="2"/>
        </w:numPr>
        <w:spacing w:after="0" w:line="360" w:lineRule="auto"/>
        <w:ind w:hanging="720"/>
        <w:rPr>
          <w:rFonts w:ascii="Times New Roman" w:hAnsi="Times New Roman" w:cs="Times New Roman"/>
          <w:sz w:val="24"/>
          <w:szCs w:val="24"/>
        </w:rPr>
      </w:pPr>
      <w:r>
        <w:rPr>
          <w:rFonts w:ascii="Times New Roman" w:hAnsi="Times New Roman" w:cs="Times New Roman"/>
          <w:b/>
          <w:color w:val="0000FF"/>
          <w:sz w:val="24"/>
          <w:szCs w:val="24"/>
        </w:rPr>
        <w:t>Annual Salary Increment</w:t>
      </w:r>
    </w:p>
    <w:p w14:paraId="214EE60A" w14:textId="77777777" w:rsidR="00135A4F" w:rsidRDefault="00135A4F" w:rsidP="00135A4F">
      <w:pPr>
        <w:numPr>
          <w:ilvl w:val="0"/>
          <w:numId w:val="2"/>
        </w:numPr>
        <w:spacing w:after="0" w:line="360" w:lineRule="auto"/>
        <w:ind w:hanging="720"/>
        <w:rPr>
          <w:rFonts w:ascii="Times New Roman" w:hAnsi="Times New Roman" w:cs="Times New Roman"/>
          <w:b/>
          <w:color w:val="0000FF"/>
          <w:sz w:val="24"/>
          <w:szCs w:val="24"/>
        </w:rPr>
      </w:pPr>
      <w:r>
        <w:rPr>
          <w:rFonts w:ascii="Times New Roman" w:hAnsi="Times New Roman" w:cs="Times New Roman"/>
          <w:b/>
          <w:color w:val="0000FF"/>
          <w:sz w:val="24"/>
          <w:szCs w:val="24"/>
        </w:rPr>
        <w:t>Training and Capacity Building</w:t>
      </w:r>
    </w:p>
    <w:p w14:paraId="6ADBC5E7" w14:textId="77777777" w:rsidR="00135A4F" w:rsidRPr="00BC4981" w:rsidRDefault="00135A4F" w:rsidP="00135A4F">
      <w:pPr>
        <w:numPr>
          <w:ilvl w:val="0"/>
          <w:numId w:val="2"/>
        </w:numPr>
        <w:spacing w:after="0" w:line="360" w:lineRule="auto"/>
        <w:ind w:hanging="720"/>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Implementation and Monitoring </w:t>
      </w:r>
    </w:p>
    <w:p w14:paraId="0C441892" w14:textId="77777777" w:rsidR="00135A4F" w:rsidRDefault="00135A4F" w:rsidP="00135A4F">
      <w:pPr>
        <w:spacing w:after="0" w:line="276" w:lineRule="auto"/>
        <w:ind w:right="6"/>
        <w:jc w:val="center"/>
        <w:rPr>
          <w:rFonts w:ascii="Times New Roman" w:hAnsi="Times New Roman" w:cs="Times New Roman"/>
          <w:b/>
          <w:color w:val="0000FF"/>
          <w:sz w:val="24"/>
          <w:szCs w:val="24"/>
        </w:rPr>
      </w:pPr>
    </w:p>
    <w:p w14:paraId="2B6F5103" w14:textId="77777777" w:rsidR="00135A4F" w:rsidRDefault="00135A4F" w:rsidP="00135A4F">
      <w:pPr>
        <w:spacing w:after="0" w:line="276" w:lineRule="auto"/>
        <w:ind w:right="6"/>
        <w:jc w:val="center"/>
        <w:rPr>
          <w:rFonts w:ascii="Times New Roman" w:hAnsi="Times New Roman" w:cs="Times New Roman"/>
          <w:b/>
          <w:color w:val="3366FF"/>
          <w:sz w:val="24"/>
          <w:szCs w:val="24"/>
          <w:u w:val="single"/>
        </w:rPr>
      </w:pPr>
      <w:r w:rsidRPr="0087528B">
        <w:rPr>
          <w:rFonts w:ascii="Times New Roman" w:hAnsi="Times New Roman" w:cs="Times New Roman"/>
          <w:b/>
          <w:color w:val="3366FF"/>
          <w:sz w:val="24"/>
          <w:szCs w:val="24"/>
          <w:u w:val="single"/>
        </w:rPr>
        <w:t xml:space="preserve">SCHEDULES </w:t>
      </w:r>
    </w:p>
    <w:p w14:paraId="6883ADDD" w14:textId="77777777" w:rsidR="00135A4F" w:rsidRPr="0087528B" w:rsidRDefault="00135A4F" w:rsidP="00135A4F">
      <w:pPr>
        <w:spacing w:after="0" w:line="276" w:lineRule="auto"/>
        <w:ind w:right="6"/>
        <w:jc w:val="center"/>
        <w:rPr>
          <w:rFonts w:ascii="Times New Roman" w:hAnsi="Times New Roman" w:cs="Times New Roman"/>
          <w:b/>
          <w:color w:val="3366FF"/>
          <w:sz w:val="24"/>
          <w:szCs w:val="24"/>
          <w:u w:val="single"/>
        </w:rPr>
      </w:pPr>
    </w:p>
    <w:p w14:paraId="1EB1E5F5"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bookmarkStart w:id="1" w:name="_Hlk183080191"/>
      <w:r w:rsidRPr="00BC4981">
        <w:rPr>
          <w:rFonts w:ascii="Times New Roman" w:hAnsi="Times New Roman" w:cs="Times New Roman"/>
          <w:b/>
          <w:color w:val="3366FF"/>
          <w:sz w:val="24"/>
          <w:szCs w:val="24"/>
        </w:rPr>
        <w:t>Schedule-I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5C746B">
        <w:rPr>
          <w:rFonts w:ascii="Times New Roman" w:hAnsi="Times New Roman" w:cs="Times New Roman"/>
          <w:b/>
          <w:bCs/>
          <w:color w:val="3366FF"/>
          <w:sz w:val="24"/>
          <w:szCs w:val="24"/>
          <w:u w:val="single"/>
        </w:rPr>
        <w:t xml:space="preserve">Hierarchy of Performance Appraisal for </w:t>
      </w:r>
      <w:r>
        <w:rPr>
          <w:rFonts w:ascii="Times New Roman" w:hAnsi="Times New Roman" w:cs="Times New Roman"/>
          <w:b/>
          <w:bCs/>
          <w:color w:val="3366FF"/>
          <w:sz w:val="24"/>
          <w:szCs w:val="24"/>
          <w:u w:val="single"/>
        </w:rPr>
        <w:t>Authority Regular Employees</w:t>
      </w:r>
    </w:p>
    <w:p w14:paraId="29CFA659" w14:textId="77777777" w:rsidR="00135A4F" w:rsidRPr="00E26EC9" w:rsidRDefault="00135A4F" w:rsidP="00135A4F">
      <w:pPr>
        <w:pStyle w:val="ListParagraph"/>
        <w:spacing w:after="0" w:line="276" w:lineRule="auto"/>
        <w:ind w:left="1710"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w:t>
      </w:r>
      <w:r>
        <w:rPr>
          <w:rFonts w:ascii="Times New Roman" w:hAnsi="Times New Roman" w:cs="Times New Roman"/>
          <w:b/>
          <w:color w:val="3366FF"/>
          <w:sz w:val="24"/>
          <w:szCs w:val="24"/>
        </w:rPr>
        <w:t>I</w:t>
      </w:r>
      <w:r w:rsidRPr="00BC4981">
        <w:rPr>
          <w:rFonts w:ascii="Times New Roman" w:hAnsi="Times New Roman" w:cs="Times New Roman"/>
          <w:b/>
          <w:color w:val="3366FF"/>
          <w:sz w:val="24"/>
          <w:szCs w:val="24"/>
        </w:rPr>
        <w:t>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5C746B">
        <w:rPr>
          <w:rFonts w:ascii="Times New Roman" w:hAnsi="Times New Roman" w:cs="Times New Roman"/>
          <w:b/>
          <w:bCs/>
          <w:color w:val="3366FF"/>
          <w:sz w:val="24"/>
          <w:szCs w:val="24"/>
          <w:u w:val="single"/>
        </w:rPr>
        <w:t xml:space="preserve">Hierarchy of Performance Appraisal for </w:t>
      </w:r>
      <w:r>
        <w:rPr>
          <w:rFonts w:ascii="Times New Roman" w:hAnsi="Times New Roman" w:cs="Times New Roman"/>
          <w:b/>
          <w:bCs/>
          <w:color w:val="3366FF"/>
          <w:sz w:val="24"/>
          <w:szCs w:val="24"/>
          <w:u w:val="single"/>
        </w:rPr>
        <w:t>Authority Contractual Employees</w:t>
      </w:r>
    </w:p>
    <w:p w14:paraId="1E2D5C9B"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Schedule-I</w:t>
      </w:r>
      <w:r>
        <w:rPr>
          <w:rFonts w:ascii="Times New Roman" w:hAnsi="Times New Roman" w:cs="Times New Roman"/>
          <w:b/>
          <w:color w:val="3366FF"/>
          <w:sz w:val="24"/>
          <w:szCs w:val="24"/>
        </w:rPr>
        <w:t>II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DC2F24">
        <w:rPr>
          <w:rFonts w:ascii="Times New Roman" w:hAnsi="Times New Roman" w:cs="Times New Roman"/>
          <w:b/>
          <w:color w:val="3366FF"/>
          <w:sz w:val="24"/>
          <w:szCs w:val="24"/>
          <w:u w:val="single"/>
        </w:rPr>
        <w:t>Performance Appraisal KPAs for Employees of Directorate General</w:t>
      </w:r>
    </w:p>
    <w:p w14:paraId="4D466998"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Schedule-I</w:t>
      </w:r>
      <w:r>
        <w:rPr>
          <w:rFonts w:ascii="Times New Roman" w:hAnsi="Times New Roman" w:cs="Times New Roman"/>
          <w:b/>
          <w:color w:val="3366FF"/>
          <w:sz w:val="24"/>
          <w:szCs w:val="24"/>
        </w:rPr>
        <w:t>V</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DC2F24">
        <w:rPr>
          <w:rFonts w:ascii="Times New Roman" w:hAnsi="Times New Roman" w:cs="Times New Roman"/>
          <w:b/>
          <w:color w:val="3366FF"/>
          <w:sz w:val="24"/>
          <w:szCs w:val="24"/>
          <w:u w:val="single"/>
        </w:rPr>
        <w:t xml:space="preserve">Performance Appraisal KPAs for Employees of </w:t>
      </w:r>
      <w:r>
        <w:rPr>
          <w:rFonts w:ascii="Times New Roman" w:hAnsi="Times New Roman" w:cs="Times New Roman"/>
          <w:b/>
          <w:color w:val="3366FF"/>
          <w:sz w:val="24"/>
          <w:szCs w:val="24"/>
          <w:u w:val="single"/>
        </w:rPr>
        <w:t>Enforcement Stations</w:t>
      </w:r>
    </w:p>
    <w:p w14:paraId="214DCA68"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w:t>
      </w:r>
      <w:r>
        <w:rPr>
          <w:rFonts w:ascii="Times New Roman" w:hAnsi="Times New Roman" w:cs="Times New Roman"/>
          <w:b/>
          <w:color w:val="3366FF"/>
          <w:sz w:val="24"/>
          <w:szCs w:val="24"/>
        </w:rPr>
        <w:t>V</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85586E">
        <w:rPr>
          <w:rFonts w:ascii="Times New Roman" w:hAnsi="Times New Roman" w:cs="Times New Roman"/>
          <w:b/>
          <w:color w:val="3366FF"/>
          <w:sz w:val="24"/>
          <w:szCs w:val="24"/>
          <w:u w:val="single"/>
        </w:rPr>
        <w:t>Evaluation Rating Scale for Employees</w:t>
      </w:r>
    </w:p>
    <w:p w14:paraId="405AB79F"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w:t>
      </w:r>
      <w:r>
        <w:rPr>
          <w:rFonts w:ascii="Times New Roman" w:hAnsi="Times New Roman" w:cs="Times New Roman"/>
          <w:b/>
          <w:color w:val="3366FF"/>
          <w:sz w:val="24"/>
          <w:szCs w:val="24"/>
        </w:rPr>
        <w:t>V</w:t>
      </w:r>
      <w:r w:rsidRPr="00BC4981">
        <w:rPr>
          <w:rFonts w:ascii="Times New Roman" w:hAnsi="Times New Roman" w:cs="Times New Roman"/>
          <w:b/>
          <w:color w:val="3366FF"/>
          <w:sz w:val="24"/>
          <w:szCs w:val="24"/>
        </w:rPr>
        <w:t>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Pr>
          <w:rFonts w:ascii="Times New Roman" w:hAnsi="Times New Roman" w:cs="Times New Roman"/>
          <w:b/>
          <w:bCs/>
          <w:color w:val="3366FF"/>
          <w:sz w:val="24"/>
          <w:szCs w:val="24"/>
          <w:u w:val="single"/>
        </w:rPr>
        <w:t>A</w:t>
      </w:r>
      <w:r w:rsidRPr="0085586E">
        <w:rPr>
          <w:rFonts w:ascii="Times New Roman" w:hAnsi="Times New Roman" w:cs="Times New Roman"/>
          <w:b/>
          <w:bCs/>
          <w:color w:val="3366FF"/>
          <w:sz w:val="24"/>
          <w:szCs w:val="24"/>
          <w:u w:val="single"/>
        </w:rPr>
        <w:t>ctions Available for Low-Performing Employees</w:t>
      </w:r>
    </w:p>
    <w:p w14:paraId="73431F4F" w14:textId="77777777" w:rsidR="00135A4F" w:rsidRPr="00E26EC9"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w:t>
      </w:r>
      <w:r>
        <w:rPr>
          <w:rFonts w:ascii="Times New Roman" w:hAnsi="Times New Roman" w:cs="Times New Roman"/>
          <w:b/>
          <w:color w:val="3366FF"/>
          <w:sz w:val="24"/>
          <w:szCs w:val="24"/>
        </w:rPr>
        <w:t>VI</w:t>
      </w:r>
      <w:r w:rsidRPr="00BC4981">
        <w:rPr>
          <w:rFonts w:ascii="Times New Roman" w:hAnsi="Times New Roman" w:cs="Times New Roman"/>
          <w:b/>
          <w:color w:val="3366FF"/>
          <w:sz w:val="24"/>
          <w:szCs w:val="24"/>
        </w:rPr>
        <w:t>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85586E">
        <w:rPr>
          <w:rFonts w:ascii="Times New Roman" w:hAnsi="Times New Roman" w:cs="Times New Roman"/>
          <w:b/>
          <w:bCs/>
          <w:color w:val="3366FF"/>
          <w:sz w:val="24"/>
          <w:szCs w:val="24"/>
          <w:u w:val="single"/>
        </w:rPr>
        <w:t>Appellate Authority for Employees</w:t>
      </w:r>
    </w:p>
    <w:p w14:paraId="7114FDA7" w14:textId="77777777" w:rsidR="00135A4F" w:rsidRDefault="00135A4F" w:rsidP="00135A4F">
      <w:pPr>
        <w:pStyle w:val="ListParagraph"/>
        <w:spacing w:after="0" w:line="276" w:lineRule="auto"/>
        <w:ind w:left="1699" w:right="-360" w:hanging="1699"/>
        <w:contextualSpacing w:val="0"/>
        <w:rPr>
          <w:rFonts w:ascii="Times New Roman" w:hAnsi="Times New Roman" w:cs="Times New Roman"/>
          <w:b/>
          <w:bCs/>
          <w:color w:val="3366FF"/>
          <w:sz w:val="24"/>
          <w:szCs w:val="24"/>
          <w:u w:val="single"/>
        </w:rPr>
      </w:pPr>
      <w:r w:rsidRPr="00BC4981">
        <w:rPr>
          <w:rFonts w:ascii="Times New Roman" w:hAnsi="Times New Roman" w:cs="Times New Roman"/>
          <w:b/>
          <w:color w:val="3366FF"/>
          <w:sz w:val="24"/>
          <w:szCs w:val="24"/>
        </w:rPr>
        <w:t>Schedule-</w:t>
      </w:r>
      <w:r>
        <w:rPr>
          <w:rFonts w:ascii="Times New Roman" w:hAnsi="Times New Roman" w:cs="Times New Roman"/>
          <w:b/>
          <w:color w:val="3366FF"/>
          <w:sz w:val="24"/>
          <w:szCs w:val="24"/>
        </w:rPr>
        <w:t>VII</w:t>
      </w:r>
      <w:r w:rsidRPr="00BC4981">
        <w:rPr>
          <w:rFonts w:ascii="Times New Roman" w:hAnsi="Times New Roman" w:cs="Times New Roman"/>
          <w:b/>
          <w:color w:val="3366FF"/>
          <w:sz w:val="24"/>
          <w:szCs w:val="24"/>
        </w:rPr>
        <w:t>I</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85586E">
        <w:rPr>
          <w:rFonts w:ascii="Times New Roman" w:hAnsi="Times New Roman" w:cs="Times New Roman"/>
          <w:b/>
          <w:bCs/>
          <w:color w:val="3366FF"/>
          <w:sz w:val="24"/>
          <w:szCs w:val="24"/>
          <w:u w:val="single"/>
        </w:rPr>
        <w:t>Authority to Approve Honorarium and Cash Prize</w:t>
      </w:r>
      <w:bookmarkEnd w:id="1"/>
    </w:p>
    <w:p w14:paraId="4D53D57F" w14:textId="77777777" w:rsidR="00135A4F" w:rsidRDefault="00135A4F" w:rsidP="00135A4F">
      <w:pPr>
        <w:pStyle w:val="ListParagraph"/>
        <w:spacing w:after="0" w:line="276" w:lineRule="auto"/>
        <w:ind w:left="1699" w:right="-360" w:hanging="1699"/>
        <w:contextualSpacing w:val="0"/>
        <w:rPr>
          <w:rFonts w:ascii="Times New Roman" w:eastAsia="Arial" w:hAnsi="Times New Roman" w:cs="Times New Roman"/>
          <w:b/>
          <w:color w:val="000000"/>
          <w:kern w:val="2"/>
          <w:sz w:val="32"/>
          <w:szCs w:val="32"/>
          <w:u w:val="single"/>
          <w14:ligatures w14:val="standardContextual"/>
        </w:rPr>
      </w:pPr>
      <w:r w:rsidRPr="00BC4981">
        <w:rPr>
          <w:rFonts w:ascii="Times New Roman" w:hAnsi="Times New Roman" w:cs="Times New Roman"/>
          <w:b/>
          <w:color w:val="3366FF"/>
          <w:sz w:val="24"/>
          <w:szCs w:val="24"/>
        </w:rPr>
        <w:t>Schedule-I</w:t>
      </w:r>
      <w:r>
        <w:rPr>
          <w:rFonts w:ascii="Times New Roman" w:hAnsi="Times New Roman" w:cs="Times New Roman"/>
          <w:b/>
          <w:color w:val="3366FF"/>
          <w:sz w:val="24"/>
          <w:szCs w:val="24"/>
        </w:rPr>
        <w:t>X</w:t>
      </w:r>
      <w:r>
        <w:rPr>
          <w:rFonts w:ascii="Times New Roman" w:hAnsi="Times New Roman" w:cs="Times New Roman"/>
          <w:b/>
          <w:color w:val="3366FF"/>
          <w:sz w:val="24"/>
          <w:szCs w:val="24"/>
        </w:rPr>
        <w:tab/>
      </w:r>
      <w:r w:rsidRPr="00BC4981">
        <w:rPr>
          <w:rFonts w:ascii="Times New Roman" w:hAnsi="Times New Roman" w:cs="Times New Roman"/>
          <w:b/>
          <w:color w:val="3366FF"/>
          <w:sz w:val="24"/>
          <w:szCs w:val="24"/>
        </w:rPr>
        <w:t>-</w:t>
      </w:r>
      <w:r>
        <w:rPr>
          <w:rFonts w:ascii="Times New Roman" w:hAnsi="Times New Roman" w:cs="Times New Roman"/>
          <w:b/>
          <w:color w:val="3366FF"/>
          <w:sz w:val="24"/>
          <w:szCs w:val="24"/>
        </w:rPr>
        <w:t xml:space="preserve"> </w:t>
      </w:r>
      <w:r w:rsidRPr="005E5092">
        <w:rPr>
          <w:rFonts w:ascii="Times New Roman" w:hAnsi="Times New Roman" w:cs="Times New Roman"/>
          <w:b/>
          <w:bCs/>
          <w:color w:val="3366FF"/>
          <w:sz w:val="24"/>
          <w:szCs w:val="24"/>
          <w:u w:val="single"/>
        </w:rPr>
        <w:t>Appraisal Tentative Completion Schedule</w:t>
      </w:r>
    </w:p>
    <w:p w14:paraId="24323D49" w14:textId="77777777" w:rsidR="00135A4F" w:rsidRDefault="00135A4F" w:rsidP="00135A4F">
      <w:pPr>
        <w:rPr>
          <w:rFonts w:ascii="Times New Roman" w:eastAsia="Arial" w:hAnsi="Times New Roman" w:cs="Times New Roman"/>
          <w:b/>
          <w:color w:val="000000"/>
          <w:kern w:val="2"/>
          <w:sz w:val="32"/>
          <w:szCs w:val="32"/>
          <w:u w:val="single"/>
          <w14:ligatures w14:val="standardContextual"/>
        </w:rPr>
      </w:pPr>
      <w:r>
        <w:rPr>
          <w:rFonts w:ascii="Times New Roman" w:eastAsia="Arial" w:hAnsi="Times New Roman" w:cs="Times New Roman"/>
          <w:b/>
          <w:color w:val="000000"/>
          <w:kern w:val="2"/>
          <w:sz w:val="32"/>
          <w:szCs w:val="32"/>
          <w:u w:val="single"/>
          <w14:ligatures w14:val="standardContextual"/>
        </w:rPr>
        <w:br w:type="page"/>
      </w:r>
    </w:p>
    <w:p w14:paraId="36653391" w14:textId="1782428B" w:rsidR="0094314F" w:rsidRPr="004402AC" w:rsidRDefault="0094314F" w:rsidP="0094314F">
      <w:pPr>
        <w:jc w:val="center"/>
        <w:rPr>
          <w:b/>
          <w:bCs/>
          <w:sz w:val="26"/>
          <w:szCs w:val="26"/>
        </w:rPr>
      </w:pPr>
      <w:r w:rsidRPr="004402AC">
        <w:rPr>
          <w:noProof/>
          <w:sz w:val="26"/>
          <w:szCs w:val="26"/>
        </w:rPr>
        <w:lastRenderedPageBreak/>
        <w:drawing>
          <wp:anchor distT="0" distB="0" distL="114300" distR="114300" simplePos="0" relativeHeight="251659264" behindDoc="0" locked="0" layoutInCell="1" allowOverlap="1" wp14:anchorId="55298FF8" wp14:editId="7DB83DD7">
            <wp:simplePos x="0" y="0"/>
            <wp:positionH relativeFrom="column">
              <wp:posOffset>-135890</wp:posOffset>
            </wp:positionH>
            <wp:positionV relativeFrom="paragraph">
              <wp:posOffset>2540</wp:posOffset>
            </wp:positionV>
            <wp:extent cx="1076960" cy="865505"/>
            <wp:effectExtent l="0" t="0" r="8890" b="0"/>
            <wp:wrapNone/>
            <wp:docPr id="43" name="Picture 43" descr="C:\Users\Ahsan Mehmood\Downloads\PERA Web Page Dev\png-transparent-women-development-department-punjab-government-primary-secondary-health-care-department-government-of-punjab-pakistan-punjab-miscellaneous-leaf-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Mehmood\Downloads\PERA Web Page Dev\png-transparent-women-development-department-punjab-government-primary-secondary-health-care-department-government-of-punjab-pakistan-punjab-miscellaneous-leaf-grass.pn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2475" b="94554" l="10000" r="90000">
                                  <a14:foregroundMark x1="37065" y1="69472" x2="37065" y2="69472"/>
                                  <a14:foregroundMark x1="37065" y1="72277" x2="37065" y2="72277"/>
                                  <a14:foregroundMark x1="48478" y1="28218" x2="48478" y2="28218"/>
                                  <a14:foregroundMark x1="43261" y1="73927" x2="43261" y2="73927"/>
                                  <a14:foregroundMark x1="42174" y1="76898" x2="42174" y2="76898"/>
                                  <a14:foregroundMark x1="44783" y1="68812" x2="44783" y2="68812"/>
                                  <a14:foregroundMark x1="45978" y1="74917" x2="45978" y2="74917"/>
                                  <a14:foregroundMark x1="52391" y1="75578" x2="52391" y2="75578"/>
                                  <a14:foregroundMark x1="49891" y1="72772" x2="49891" y2="72772"/>
                                  <a14:foregroundMark x1="59565" y1="72772" x2="59565" y2="72772"/>
                                  <a14:foregroundMark x1="61304" y1="86634" x2="61304" y2="86634"/>
                                  <a14:foregroundMark x1="52283" y1="94884" x2="52283" y2="94884"/>
                                  <a14:foregroundMark x1="40543" y1="5446" x2="40543" y2="5446"/>
                                  <a14:foregroundMark x1="45217" y1="16337" x2="45217" y2="16337"/>
                                </a14:backgroundRemoval>
                              </a14:imgEffect>
                            </a14:imgLayer>
                          </a14:imgProps>
                        </a:ext>
                        <a:ext uri="{28A0092B-C50C-407E-A947-70E740481C1C}">
                          <a14:useLocalDpi xmlns:a14="http://schemas.microsoft.com/office/drawing/2010/main" val="0"/>
                        </a:ext>
                      </a:extLst>
                    </a:blip>
                    <a:srcRect l="10166" t="2326" r="12065" b="1782"/>
                    <a:stretch/>
                  </pic:blipFill>
                  <pic:spPr bwMode="auto">
                    <a:xfrm>
                      <a:off x="0" y="0"/>
                      <a:ext cx="1076960" cy="86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2AC">
        <w:rPr>
          <w:noProof/>
          <w:sz w:val="26"/>
          <w:szCs w:val="26"/>
        </w:rPr>
        <w:drawing>
          <wp:anchor distT="0" distB="0" distL="114300" distR="114300" simplePos="0" relativeHeight="251660288" behindDoc="1" locked="0" layoutInCell="1" allowOverlap="1" wp14:anchorId="267D9AF0" wp14:editId="284EDD8C">
            <wp:simplePos x="0" y="0"/>
            <wp:positionH relativeFrom="column">
              <wp:posOffset>5147945</wp:posOffset>
            </wp:positionH>
            <wp:positionV relativeFrom="paragraph">
              <wp:posOffset>-38100</wp:posOffset>
            </wp:positionV>
            <wp:extent cx="783590" cy="868680"/>
            <wp:effectExtent l="0" t="0" r="0" b="7620"/>
            <wp:wrapNone/>
            <wp:docPr id="44" name="Picture 44" descr="C:\Users\Ahsan Mehmood\AppData\Local\Microsoft\Windows\INetCache\Content.Word\PHOTO-2024-12-03-16-47-0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Mehmood\AppData\Local\Microsoft\Windows\INetCache\Content.Word\PHOTO-2024-12-03-16-47-02-removebg-preview.png"/>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colorTemperature colorTemp="11200"/>
                              </a14:imgEffect>
                            </a14:imgLayer>
                          </a14:imgProps>
                        </a:ext>
                        <a:ext uri="{28A0092B-C50C-407E-A947-70E740481C1C}">
                          <a14:useLocalDpi xmlns:a14="http://schemas.microsoft.com/office/drawing/2010/main" val="0"/>
                        </a:ext>
                      </a:extLst>
                    </a:blip>
                    <a:srcRect t="557"/>
                    <a:stretch/>
                  </pic:blipFill>
                  <pic:spPr bwMode="auto">
                    <a:xfrm>
                      <a:off x="0" y="0"/>
                      <a:ext cx="783590"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2AC">
        <w:rPr>
          <w:b/>
          <w:bCs/>
          <w:sz w:val="26"/>
          <w:szCs w:val="26"/>
        </w:rPr>
        <w:t>GOVERNMENT OF THE PUNJAB</w:t>
      </w:r>
    </w:p>
    <w:p w14:paraId="6377FFCA" w14:textId="77777777" w:rsidR="0094314F" w:rsidRPr="004402AC" w:rsidRDefault="0094314F" w:rsidP="0094314F">
      <w:pPr>
        <w:jc w:val="center"/>
        <w:rPr>
          <w:b/>
          <w:bCs/>
          <w:sz w:val="26"/>
          <w:szCs w:val="26"/>
        </w:rPr>
      </w:pPr>
      <w:r w:rsidRPr="004402AC">
        <w:rPr>
          <w:b/>
          <w:bCs/>
          <w:sz w:val="26"/>
          <w:szCs w:val="26"/>
        </w:rPr>
        <w:t>PUNJAB ENFORCEMENT AND REGULATORY AUTHORITY</w:t>
      </w:r>
    </w:p>
    <w:p w14:paraId="0D9CD87B" w14:textId="77777777" w:rsidR="0094314F" w:rsidRPr="004402AC" w:rsidRDefault="0094314F" w:rsidP="0094314F">
      <w:pPr>
        <w:jc w:val="center"/>
        <w:rPr>
          <w:b/>
          <w:bCs/>
          <w:sz w:val="26"/>
          <w:szCs w:val="26"/>
        </w:rPr>
      </w:pPr>
      <w:r w:rsidRPr="004402AC">
        <w:rPr>
          <w:b/>
          <w:bCs/>
          <w:sz w:val="26"/>
          <w:szCs w:val="26"/>
        </w:rPr>
        <w:t>Lahore, Dated the 12th November, 2025</w:t>
      </w:r>
    </w:p>
    <w:p w14:paraId="2982E8F2" w14:textId="77777777" w:rsidR="0094314F" w:rsidRDefault="0094314F" w:rsidP="00135A4F">
      <w:pPr>
        <w:spacing w:before="120" w:after="120" w:line="276" w:lineRule="auto"/>
        <w:ind w:right="4"/>
        <w:jc w:val="center"/>
        <w:rPr>
          <w:rFonts w:ascii="Times New Roman" w:eastAsia="Arial" w:hAnsi="Times New Roman" w:cs="Times New Roman"/>
          <w:b/>
          <w:color w:val="000000"/>
          <w:kern w:val="2"/>
          <w:sz w:val="32"/>
          <w:szCs w:val="32"/>
          <w:u w:val="single"/>
          <w14:ligatures w14:val="standardContextual"/>
        </w:rPr>
      </w:pPr>
    </w:p>
    <w:p w14:paraId="3665CC52" w14:textId="15F66B66" w:rsidR="00135A4F" w:rsidRPr="006A15E2" w:rsidRDefault="00135A4F" w:rsidP="00135A4F">
      <w:pPr>
        <w:spacing w:before="120" w:after="120" w:line="276" w:lineRule="auto"/>
        <w:ind w:right="4"/>
        <w:jc w:val="center"/>
        <w:rPr>
          <w:rFonts w:ascii="Times New Roman" w:eastAsia="Arial" w:hAnsi="Times New Roman" w:cs="Times New Roman"/>
          <w:color w:val="000000"/>
          <w:kern w:val="2"/>
          <w:sz w:val="32"/>
          <w:szCs w:val="32"/>
          <w:u w:val="single"/>
          <w14:ligatures w14:val="standardContextual"/>
        </w:rPr>
      </w:pPr>
      <w:r w:rsidRPr="00C428A8">
        <w:rPr>
          <w:rFonts w:ascii="Times New Roman" w:eastAsia="Arial" w:hAnsi="Times New Roman" w:cs="Times New Roman"/>
          <w:b/>
          <w:color w:val="000000"/>
          <w:kern w:val="2"/>
          <w:sz w:val="32"/>
          <w:szCs w:val="32"/>
          <w:u w:val="single"/>
          <w14:ligatures w14:val="standardContextual"/>
        </w:rPr>
        <w:t>N O T I F I C A T I O N</w:t>
      </w:r>
      <w:r w:rsidRPr="00C428A8">
        <w:rPr>
          <w:rFonts w:ascii="Times New Roman" w:eastAsia="Arial" w:hAnsi="Times New Roman" w:cs="Times New Roman"/>
          <w:b/>
          <w:color w:val="000000"/>
          <w:kern w:val="2"/>
          <w:sz w:val="24"/>
          <w:szCs w:val="24"/>
          <w14:ligatures w14:val="standardContextual"/>
        </w:rPr>
        <w:t xml:space="preserve"> </w:t>
      </w:r>
    </w:p>
    <w:p w14:paraId="7A5C4578" w14:textId="77777777" w:rsidR="00135A4F" w:rsidRPr="0094314F" w:rsidRDefault="00135A4F" w:rsidP="00135A4F">
      <w:pPr>
        <w:keepNext/>
        <w:keepLines/>
        <w:spacing w:before="120" w:after="120" w:line="276" w:lineRule="auto"/>
        <w:jc w:val="center"/>
        <w:outlineLvl w:val="0"/>
        <w:rPr>
          <w:rFonts w:ascii="Times New Roman" w:eastAsia="Arial" w:hAnsi="Times New Roman" w:cs="Times New Roman"/>
          <w:b/>
          <w:color w:val="000000"/>
          <w:kern w:val="2"/>
          <w:sz w:val="24"/>
          <w:szCs w:val="24"/>
          <w14:ligatures w14:val="standardContextual"/>
        </w:rPr>
      </w:pPr>
      <w:r w:rsidRPr="0094314F">
        <w:rPr>
          <w:rFonts w:ascii="Times New Roman" w:eastAsia="Arial" w:hAnsi="Times New Roman" w:cs="Times New Roman"/>
          <w:b/>
          <w:color w:val="000000"/>
          <w:kern w:val="2"/>
          <w:sz w:val="24"/>
          <w:szCs w:val="24"/>
          <w14:ligatures w14:val="standardContextual"/>
        </w:rPr>
        <w:t>THE PUNJAB ENFORCEMENT AND REGULATORY AUTHORITY (PERFORMANCE APPRAISAL) (AMENDED) REGULATIONS, 2025</w:t>
      </w:r>
    </w:p>
    <w:p w14:paraId="40E20B13" w14:textId="5877E1B4" w:rsidR="00135A4F" w:rsidRPr="00C428A8" w:rsidRDefault="00135A4F" w:rsidP="00135A4F">
      <w:pPr>
        <w:spacing w:before="120" w:after="120" w:line="276" w:lineRule="auto"/>
        <w:ind w:left="10" w:hanging="10"/>
        <w:jc w:val="both"/>
        <w:rPr>
          <w:rFonts w:ascii="Times New Roman" w:eastAsia="Arial" w:hAnsi="Times New Roman" w:cs="Times New Roman"/>
          <w:color w:val="000000"/>
          <w:kern w:val="2"/>
          <w:sz w:val="24"/>
          <w:szCs w:val="24"/>
          <w14:ligatures w14:val="standardContextual"/>
        </w:rPr>
      </w:pPr>
      <w:r w:rsidRPr="00C428A8">
        <w:rPr>
          <w:rFonts w:ascii="Times New Roman" w:eastAsia="Arial" w:hAnsi="Times New Roman" w:cs="Times New Roman"/>
          <w:b/>
          <w:color w:val="000000"/>
          <w:kern w:val="2"/>
          <w:sz w:val="24"/>
          <w:szCs w:val="24"/>
          <w14:ligatures w14:val="standardContextual"/>
        </w:rPr>
        <w:t>No.</w:t>
      </w:r>
      <w:r>
        <w:rPr>
          <w:rFonts w:ascii="Times New Roman" w:eastAsia="Arial" w:hAnsi="Times New Roman" w:cs="Times New Roman"/>
          <w:b/>
          <w:color w:val="000000"/>
          <w:kern w:val="2"/>
          <w:sz w:val="24"/>
          <w:szCs w:val="24"/>
          <w14:ligatures w14:val="standardContextual"/>
        </w:rPr>
        <w:t xml:space="preserve"> DG(PERA)/1-1/2025</w:t>
      </w:r>
      <w:r w:rsidR="0049378F">
        <w:rPr>
          <w:rFonts w:ascii="Times New Roman" w:eastAsia="Arial" w:hAnsi="Times New Roman" w:cs="Times New Roman"/>
          <w:b/>
          <w:color w:val="000000"/>
          <w:kern w:val="2"/>
          <w:sz w:val="24"/>
          <w:szCs w:val="24"/>
          <w14:ligatures w14:val="standardContextual"/>
        </w:rPr>
        <w:t>(</w:t>
      </w:r>
      <w:proofErr w:type="spellStart"/>
      <w:r w:rsidR="0049378F">
        <w:rPr>
          <w:rFonts w:ascii="Times New Roman" w:eastAsia="Arial" w:hAnsi="Times New Roman" w:cs="Times New Roman"/>
          <w:b/>
          <w:color w:val="000000"/>
          <w:kern w:val="2"/>
          <w:sz w:val="24"/>
          <w:szCs w:val="24"/>
          <w14:ligatures w14:val="standardContextual"/>
        </w:rPr>
        <w:t>PerformanceAppriasal</w:t>
      </w:r>
      <w:proofErr w:type="spellEnd"/>
      <w:proofErr w:type="gramStart"/>
      <w:r w:rsidR="0049378F">
        <w:rPr>
          <w:rFonts w:ascii="Times New Roman" w:eastAsia="Arial" w:hAnsi="Times New Roman" w:cs="Times New Roman"/>
          <w:b/>
          <w:color w:val="000000"/>
          <w:kern w:val="2"/>
          <w:sz w:val="24"/>
          <w:szCs w:val="24"/>
          <w14:ligatures w14:val="standardContextual"/>
        </w:rPr>
        <w:t>):-</w:t>
      </w:r>
      <w:proofErr w:type="gramEnd"/>
      <w:r w:rsidRPr="00C428A8">
        <w:rPr>
          <w:rFonts w:ascii="Times New Roman" w:eastAsia="Arial" w:hAnsi="Times New Roman" w:cs="Times New Roman"/>
          <w:b/>
          <w:color w:val="000000"/>
          <w:kern w:val="2"/>
          <w:sz w:val="24"/>
          <w:szCs w:val="24"/>
          <w14:ligatures w14:val="standardContextual"/>
        </w:rPr>
        <w:t xml:space="preserve"> </w:t>
      </w:r>
      <w:r w:rsidRPr="00C428A8">
        <w:rPr>
          <w:rFonts w:ascii="Times New Roman" w:eastAsia="Arial" w:hAnsi="Times New Roman" w:cs="Times New Roman"/>
          <w:color w:val="000000"/>
          <w:kern w:val="2"/>
          <w:sz w:val="24"/>
          <w:szCs w:val="24"/>
          <w14:ligatures w14:val="standardContextual"/>
        </w:rPr>
        <w:t xml:space="preserve">In exercise of the powers conferred under section </w:t>
      </w:r>
      <w:r>
        <w:rPr>
          <w:rFonts w:ascii="Times New Roman" w:eastAsia="Arial" w:hAnsi="Times New Roman" w:cs="Times New Roman"/>
          <w:color w:val="000000"/>
          <w:kern w:val="2"/>
          <w:sz w:val="24"/>
          <w:szCs w:val="24"/>
          <w14:ligatures w14:val="standardContextual"/>
        </w:rPr>
        <w:t xml:space="preserve">10 (2) (h) </w:t>
      </w:r>
      <w:r w:rsidRPr="00C428A8">
        <w:rPr>
          <w:rFonts w:ascii="Times New Roman" w:eastAsia="Arial" w:hAnsi="Times New Roman" w:cs="Times New Roman"/>
          <w:color w:val="000000"/>
          <w:kern w:val="2"/>
          <w:sz w:val="24"/>
          <w:szCs w:val="24"/>
          <w14:ligatures w14:val="standardContextual"/>
        </w:rPr>
        <w:t>read with sec</w:t>
      </w:r>
      <w:r>
        <w:rPr>
          <w:rFonts w:ascii="Times New Roman" w:eastAsia="Arial" w:hAnsi="Times New Roman" w:cs="Times New Roman"/>
          <w:color w:val="000000"/>
          <w:kern w:val="2"/>
          <w:sz w:val="24"/>
          <w:szCs w:val="24"/>
          <w14:ligatures w14:val="standardContextual"/>
        </w:rPr>
        <w:t>tion</w:t>
      </w:r>
      <w:r w:rsidRPr="00C428A8">
        <w:rPr>
          <w:rFonts w:ascii="Times New Roman" w:eastAsia="Arial" w:hAnsi="Times New Roman" w:cs="Times New Roman"/>
          <w:color w:val="000000"/>
          <w:kern w:val="2"/>
          <w:sz w:val="24"/>
          <w:szCs w:val="24"/>
          <w14:ligatures w14:val="standardContextual"/>
        </w:rPr>
        <w:t xml:space="preserve"> </w:t>
      </w:r>
      <w:r>
        <w:rPr>
          <w:rFonts w:ascii="Times New Roman" w:eastAsia="Arial" w:hAnsi="Times New Roman" w:cs="Times New Roman"/>
          <w:color w:val="000000"/>
          <w:kern w:val="2"/>
          <w:sz w:val="24"/>
          <w:szCs w:val="24"/>
          <w14:ligatures w14:val="standardContextual"/>
        </w:rPr>
        <w:t>79</w:t>
      </w:r>
      <w:r w:rsidRPr="00C428A8">
        <w:rPr>
          <w:rFonts w:ascii="Times New Roman" w:eastAsia="Arial" w:hAnsi="Times New Roman" w:cs="Times New Roman"/>
          <w:color w:val="000000"/>
          <w:kern w:val="2"/>
          <w:sz w:val="24"/>
          <w:szCs w:val="24"/>
          <w14:ligatures w14:val="standardContextual"/>
        </w:rPr>
        <w:t xml:space="preserve"> of the Punjab Enforcement and Regulation Act 2024 and Rule </w:t>
      </w:r>
      <w:r>
        <w:rPr>
          <w:rFonts w:ascii="Times New Roman" w:eastAsia="Arial" w:hAnsi="Times New Roman" w:cs="Times New Roman"/>
          <w:color w:val="000000"/>
          <w:kern w:val="2"/>
          <w:sz w:val="24"/>
          <w:szCs w:val="24"/>
          <w14:ligatures w14:val="standardContextual"/>
        </w:rPr>
        <w:t>7</w:t>
      </w:r>
      <w:r w:rsidRPr="00C428A8">
        <w:rPr>
          <w:rFonts w:ascii="Times New Roman" w:eastAsia="Arial" w:hAnsi="Times New Roman" w:cs="Times New Roman"/>
          <w:color w:val="000000"/>
          <w:kern w:val="2"/>
          <w:sz w:val="24"/>
          <w:szCs w:val="24"/>
          <w14:ligatures w14:val="standardContextual"/>
        </w:rPr>
        <w:t xml:space="preserve"> of the Punjab Enforcement and Regulatory Authority Rules, 2024, the Authority is pleased to make the following Regulations: </w:t>
      </w:r>
    </w:p>
    <w:p w14:paraId="3ACFA2C2" w14:textId="77777777" w:rsidR="00135A4F" w:rsidRPr="00883F49" w:rsidRDefault="00135A4F" w:rsidP="00135A4F">
      <w:pPr>
        <w:pStyle w:val="ListParagraph"/>
        <w:numPr>
          <w:ilvl w:val="0"/>
          <w:numId w:val="3"/>
        </w:numPr>
        <w:spacing w:before="120" w:after="120" w:line="276" w:lineRule="auto"/>
        <w:ind w:left="0" w:firstLine="0"/>
        <w:contextualSpacing w:val="0"/>
        <w:jc w:val="both"/>
        <w:rPr>
          <w:rFonts w:ascii="Times New Roman" w:eastAsia="Arial" w:hAnsi="Times New Roman" w:cs="Times New Roman"/>
          <w:color w:val="000000"/>
          <w:kern w:val="2"/>
          <w:sz w:val="24"/>
          <w:szCs w:val="24"/>
          <w14:ligatures w14:val="standardContextual"/>
        </w:rPr>
      </w:pPr>
      <w:r w:rsidRPr="00883F49">
        <w:rPr>
          <w:rFonts w:ascii="Times New Roman" w:eastAsia="Arial" w:hAnsi="Times New Roman" w:cs="Times New Roman"/>
          <w:b/>
          <w:color w:val="000000"/>
          <w:kern w:val="2"/>
          <w:sz w:val="24"/>
          <w:szCs w:val="24"/>
          <w14:ligatures w14:val="standardContextual"/>
        </w:rPr>
        <w:t xml:space="preserve">Short </w:t>
      </w:r>
      <w:r>
        <w:rPr>
          <w:rFonts w:ascii="Times New Roman" w:eastAsia="Arial" w:hAnsi="Times New Roman" w:cs="Times New Roman"/>
          <w:b/>
          <w:color w:val="000000"/>
          <w:kern w:val="2"/>
          <w:sz w:val="24"/>
          <w:szCs w:val="24"/>
          <w14:ligatures w14:val="standardContextual"/>
        </w:rPr>
        <w:t>t</w:t>
      </w:r>
      <w:r w:rsidRPr="00883F49">
        <w:rPr>
          <w:rFonts w:ascii="Times New Roman" w:eastAsia="Arial" w:hAnsi="Times New Roman" w:cs="Times New Roman"/>
          <w:b/>
          <w:color w:val="000000"/>
          <w:kern w:val="2"/>
          <w:sz w:val="24"/>
          <w:szCs w:val="24"/>
          <w14:ligatures w14:val="standardContextual"/>
        </w:rPr>
        <w:t>itle</w:t>
      </w:r>
      <w:r>
        <w:rPr>
          <w:rFonts w:ascii="Times New Roman" w:eastAsia="Arial" w:hAnsi="Times New Roman" w:cs="Times New Roman"/>
          <w:b/>
          <w:color w:val="000000"/>
          <w:kern w:val="2"/>
          <w:sz w:val="24"/>
          <w:szCs w:val="24"/>
          <w14:ligatures w14:val="standardContextual"/>
        </w:rPr>
        <w:t>, C</w:t>
      </w:r>
      <w:r w:rsidRPr="00883F49">
        <w:rPr>
          <w:rFonts w:ascii="Times New Roman" w:eastAsia="Arial" w:hAnsi="Times New Roman" w:cs="Times New Roman"/>
          <w:b/>
          <w:color w:val="000000"/>
          <w:kern w:val="2"/>
          <w:sz w:val="24"/>
          <w:szCs w:val="24"/>
          <w14:ligatures w14:val="standardContextual"/>
        </w:rPr>
        <w:t>ommencement</w:t>
      </w:r>
      <w:r>
        <w:rPr>
          <w:rFonts w:ascii="Times New Roman" w:eastAsia="Arial" w:hAnsi="Times New Roman" w:cs="Times New Roman"/>
          <w:b/>
          <w:color w:val="000000"/>
          <w:kern w:val="2"/>
          <w:sz w:val="24"/>
          <w:szCs w:val="24"/>
          <w14:ligatures w14:val="standardContextual"/>
        </w:rPr>
        <w:t xml:space="preserve"> and Applicability</w:t>
      </w:r>
      <w:r w:rsidRPr="00883F49">
        <w:rPr>
          <w:rFonts w:ascii="Times New Roman" w:eastAsia="Arial" w:hAnsi="Times New Roman" w:cs="Times New Roman"/>
          <w:color w:val="000000"/>
          <w:kern w:val="2"/>
          <w:sz w:val="24"/>
          <w:szCs w:val="24"/>
          <w14:ligatures w14:val="standardContextual"/>
        </w:rPr>
        <w:t>. - (</w:t>
      </w:r>
      <w:r>
        <w:rPr>
          <w:rFonts w:ascii="Times New Roman" w:eastAsia="Arial" w:hAnsi="Times New Roman" w:cs="Times New Roman"/>
          <w:color w:val="000000"/>
          <w:kern w:val="2"/>
          <w:sz w:val="24"/>
          <w:szCs w:val="24"/>
          <w14:ligatures w14:val="standardContextual"/>
        </w:rPr>
        <w:t>1</w:t>
      </w:r>
      <w:r w:rsidRPr="00883F49">
        <w:rPr>
          <w:rFonts w:ascii="Times New Roman" w:eastAsia="Arial" w:hAnsi="Times New Roman" w:cs="Times New Roman"/>
          <w:color w:val="000000"/>
          <w:kern w:val="2"/>
          <w:sz w:val="24"/>
          <w:szCs w:val="24"/>
          <w14:ligatures w14:val="standardContextual"/>
        </w:rPr>
        <w:t xml:space="preserve">) These Regulations may be cited as the Punjab Enforcement and Regulatory Authority (Performance Appraisal) </w:t>
      </w:r>
      <w:r>
        <w:rPr>
          <w:rFonts w:ascii="Times New Roman" w:eastAsia="Arial" w:hAnsi="Times New Roman" w:cs="Times New Roman"/>
          <w:color w:val="000000"/>
          <w:kern w:val="2"/>
          <w:sz w:val="24"/>
          <w:szCs w:val="24"/>
          <w14:ligatures w14:val="standardContextual"/>
        </w:rPr>
        <w:t xml:space="preserve">(Amended) </w:t>
      </w:r>
      <w:r w:rsidRPr="00883F49">
        <w:rPr>
          <w:rFonts w:ascii="Times New Roman" w:eastAsia="Arial" w:hAnsi="Times New Roman" w:cs="Times New Roman"/>
          <w:color w:val="000000"/>
          <w:kern w:val="2"/>
          <w:sz w:val="24"/>
          <w:szCs w:val="24"/>
          <w14:ligatures w14:val="standardContextual"/>
        </w:rPr>
        <w:t xml:space="preserve">Regulations, 2025. </w:t>
      </w:r>
    </w:p>
    <w:p w14:paraId="4AA3B18F" w14:textId="77777777" w:rsidR="00135A4F" w:rsidRDefault="00135A4F" w:rsidP="00135A4F">
      <w:pPr>
        <w:tabs>
          <w:tab w:val="center" w:pos="3326"/>
        </w:tabs>
        <w:spacing w:before="120" w:after="120" w:line="276" w:lineRule="auto"/>
        <w:ind w:left="709" w:hanging="709"/>
        <w:rPr>
          <w:rFonts w:ascii="Times New Roman" w:eastAsia="Arial" w:hAnsi="Times New Roman" w:cs="Times New Roman"/>
          <w:color w:val="000000"/>
          <w:kern w:val="2"/>
          <w:sz w:val="24"/>
          <w:szCs w:val="24"/>
          <w14:ligatures w14:val="standardContextual"/>
        </w:rPr>
      </w:pPr>
      <w:r w:rsidRPr="00C428A8">
        <w:rPr>
          <w:rFonts w:ascii="Times New Roman" w:eastAsia="Arial" w:hAnsi="Times New Roman" w:cs="Times New Roman"/>
          <w:color w:val="000000"/>
          <w:kern w:val="2"/>
          <w:sz w:val="24"/>
          <w:szCs w:val="24"/>
          <w14:ligatures w14:val="standardContextual"/>
        </w:rPr>
        <w:t>(</w:t>
      </w:r>
      <w:r>
        <w:rPr>
          <w:rFonts w:ascii="Times New Roman" w:eastAsia="Arial" w:hAnsi="Times New Roman" w:cs="Times New Roman"/>
          <w:color w:val="000000"/>
          <w:kern w:val="2"/>
          <w:sz w:val="24"/>
          <w:szCs w:val="24"/>
          <w14:ligatures w14:val="standardContextual"/>
        </w:rPr>
        <w:t>2</w:t>
      </w:r>
      <w:r w:rsidRPr="00C428A8">
        <w:rPr>
          <w:rFonts w:ascii="Times New Roman" w:eastAsia="Arial" w:hAnsi="Times New Roman" w:cs="Times New Roman"/>
          <w:color w:val="000000"/>
          <w:kern w:val="2"/>
          <w:sz w:val="24"/>
          <w:szCs w:val="24"/>
          <w14:ligatures w14:val="standardContextual"/>
        </w:rPr>
        <w:t>)</w:t>
      </w:r>
      <w:r>
        <w:rPr>
          <w:rFonts w:ascii="Times New Roman" w:eastAsia="Arial" w:hAnsi="Times New Roman" w:cs="Times New Roman"/>
          <w:color w:val="000000"/>
          <w:kern w:val="2"/>
          <w:sz w:val="24"/>
          <w:szCs w:val="24"/>
          <w14:ligatures w14:val="standardContextual"/>
        </w:rPr>
        <w:t xml:space="preserve"> </w:t>
      </w:r>
      <w:r w:rsidRPr="00C428A8">
        <w:rPr>
          <w:rFonts w:ascii="Times New Roman" w:eastAsia="Arial" w:hAnsi="Times New Roman" w:cs="Times New Roman"/>
          <w:color w:val="000000"/>
          <w:kern w:val="2"/>
          <w:sz w:val="24"/>
          <w:szCs w:val="24"/>
          <w14:ligatures w14:val="standardContextual"/>
        </w:rPr>
        <w:t xml:space="preserve">These Regulations shall come into force at once. </w:t>
      </w:r>
    </w:p>
    <w:p w14:paraId="04DFA6ED" w14:textId="77777777" w:rsidR="00135A4F" w:rsidRDefault="00135A4F" w:rsidP="00135A4F">
      <w:pPr>
        <w:tabs>
          <w:tab w:val="center" w:pos="3326"/>
        </w:tabs>
        <w:spacing w:before="120" w:after="120" w:line="276" w:lineRule="auto"/>
        <w:rPr>
          <w:rFonts w:ascii="Times New Roman" w:eastAsia="Arial" w:hAnsi="Times New Roman" w:cs="Times New Roman"/>
          <w:color w:val="000000"/>
          <w:kern w:val="2"/>
          <w:sz w:val="24"/>
          <w:szCs w:val="24"/>
          <w14:ligatures w14:val="standardContextual"/>
        </w:rPr>
      </w:pPr>
      <w:r>
        <w:rPr>
          <w:rFonts w:ascii="Times New Roman" w:eastAsia="Arial" w:hAnsi="Times New Roman" w:cs="Times New Roman"/>
          <w:color w:val="000000"/>
          <w:kern w:val="2"/>
          <w:sz w:val="24"/>
          <w:szCs w:val="24"/>
          <w14:ligatures w14:val="standardContextual"/>
        </w:rPr>
        <w:t xml:space="preserve">(3) </w:t>
      </w:r>
      <w:r w:rsidRPr="00313475">
        <w:rPr>
          <w:rFonts w:ascii="Times New Roman" w:hAnsi="Times New Roman" w:cs="Times New Roman"/>
          <w:sz w:val="24"/>
          <w:szCs w:val="24"/>
        </w:rPr>
        <w:t>These regulations shall apply to all employees</w:t>
      </w:r>
      <w:r>
        <w:rPr>
          <w:rFonts w:ascii="Times New Roman" w:hAnsi="Times New Roman" w:cs="Times New Roman"/>
          <w:sz w:val="24"/>
          <w:szCs w:val="24"/>
        </w:rPr>
        <w:t>, as provided hereunder</w:t>
      </w:r>
      <w:r w:rsidRPr="00313475">
        <w:rPr>
          <w:rFonts w:ascii="Times New Roman" w:hAnsi="Times New Roman" w:cs="Times New Roman"/>
          <w:sz w:val="24"/>
          <w:szCs w:val="24"/>
        </w:rPr>
        <w:t>.</w:t>
      </w:r>
    </w:p>
    <w:p w14:paraId="13137BC3" w14:textId="77777777" w:rsidR="00135A4F" w:rsidRPr="00883F49" w:rsidRDefault="00135A4F" w:rsidP="00135A4F">
      <w:pPr>
        <w:pStyle w:val="ListParagraph"/>
        <w:numPr>
          <w:ilvl w:val="0"/>
          <w:numId w:val="3"/>
        </w:numPr>
        <w:spacing w:before="120" w:after="120" w:line="276" w:lineRule="auto"/>
        <w:ind w:left="0" w:firstLine="0"/>
        <w:contextualSpacing w:val="0"/>
        <w:rPr>
          <w:rFonts w:ascii="Times New Roman" w:hAnsi="Times New Roman" w:cs="Times New Roman"/>
          <w:sz w:val="24"/>
          <w:szCs w:val="24"/>
        </w:rPr>
      </w:pPr>
      <w:r w:rsidRPr="00883F49">
        <w:rPr>
          <w:rFonts w:ascii="Times New Roman" w:hAnsi="Times New Roman" w:cs="Times New Roman"/>
          <w:b/>
          <w:sz w:val="24"/>
          <w:szCs w:val="24"/>
        </w:rPr>
        <w:t>Definitions</w:t>
      </w:r>
      <w:r w:rsidRPr="00883F49">
        <w:rPr>
          <w:rFonts w:ascii="Times New Roman" w:hAnsi="Times New Roman" w:cs="Times New Roman"/>
          <w:sz w:val="24"/>
          <w:szCs w:val="24"/>
        </w:rPr>
        <w:t>. - (</w:t>
      </w:r>
      <w:r>
        <w:rPr>
          <w:rFonts w:ascii="Times New Roman" w:hAnsi="Times New Roman" w:cs="Times New Roman"/>
          <w:sz w:val="24"/>
          <w:szCs w:val="24"/>
        </w:rPr>
        <w:t>1</w:t>
      </w:r>
      <w:r w:rsidRPr="00883F49">
        <w:rPr>
          <w:rFonts w:ascii="Times New Roman" w:hAnsi="Times New Roman" w:cs="Times New Roman"/>
          <w:sz w:val="24"/>
          <w:szCs w:val="24"/>
        </w:rPr>
        <w:t xml:space="preserve">) In the Regulations, unless the context otherwise requires, the following expressions shall have the meanings hereby respectively assigned to them, that is to say: </w:t>
      </w:r>
    </w:p>
    <w:p w14:paraId="6D7F9B03" w14:textId="77777777" w:rsidR="00135A4F" w:rsidRDefault="00135A4F" w:rsidP="00135A4F">
      <w:pPr>
        <w:numPr>
          <w:ilvl w:val="0"/>
          <w:numId w:val="9"/>
        </w:numPr>
        <w:spacing w:before="120" w:after="120" w:line="276" w:lineRule="auto"/>
        <w:jc w:val="both"/>
        <w:rPr>
          <w:rFonts w:ascii="Times New Roman" w:hAnsi="Times New Roman" w:cs="Times New Roman"/>
          <w:sz w:val="24"/>
          <w:szCs w:val="24"/>
        </w:rPr>
      </w:pPr>
      <w:r w:rsidRPr="007977CB">
        <w:rPr>
          <w:rFonts w:ascii="Times New Roman" w:hAnsi="Times New Roman" w:cs="Times New Roman"/>
          <w:sz w:val="24"/>
          <w:szCs w:val="24"/>
        </w:rPr>
        <w:t xml:space="preserve">“Act” means the Punjab Enforcement and Regulation Act 2024 (Act </w:t>
      </w:r>
      <w:r w:rsidRPr="007977CB">
        <w:rPr>
          <w:rFonts w:ascii="Times New Roman" w:hAnsi="Times New Roman" w:cs="Times New Roman"/>
          <w:i/>
          <w:sz w:val="24"/>
          <w:szCs w:val="24"/>
        </w:rPr>
        <w:t>XI of 2024)</w:t>
      </w:r>
      <w:r w:rsidRPr="007977CB">
        <w:rPr>
          <w:rFonts w:ascii="Times New Roman" w:hAnsi="Times New Roman" w:cs="Times New Roman"/>
          <w:sz w:val="24"/>
          <w:szCs w:val="24"/>
        </w:rPr>
        <w:t xml:space="preserve">; </w:t>
      </w:r>
    </w:p>
    <w:p w14:paraId="536AC49D" w14:textId="5C9F9018" w:rsidR="00135A4F" w:rsidRDefault="00135A4F" w:rsidP="00135A4F">
      <w:pPr>
        <w:numPr>
          <w:ilvl w:val="0"/>
          <w:numId w:val="9"/>
        </w:numPr>
        <w:spacing w:before="120" w:after="120" w:line="276" w:lineRule="auto"/>
        <w:jc w:val="both"/>
        <w:rPr>
          <w:rFonts w:ascii="Times New Roman" w:hAnsi="Times New Roman" w:cs="Times New Roman"/>
          <w:sz w:val="24"/>
          <w:szCs w:val="24"/>
        </w:rPr>
      </w:pPr>
      <w:r w:rsidRPr="007977CB">
        <w:rPr>
          <w:rFonts w:ascii="Times New Roman" w:hAnsi="Times New Roman" w:cs="Times New Roman"/>
          <w:sz w:val="24"/>
          <w:szCs w:val="24"/>
        </w:rPr>
        <w:t>“Administrative Department” means the administrative department of the Authority as reflected in the Punjab Government Rules of Business, 2011;</w:t>
      </w:r>
    </w:p>
    <w:p w14:paraId="4205A50F" w14:textId="77777777" w:rsidR="00135A4F" w:rsidRPr="0026606B" w:rsidRDefault="00135A4F" w:rsidP="00135A4F">
      <w:pPr>
        <w:numPr>
          <w:ilvl w:val="0"/>
          <w:numId w:val="9"/>
        </w:numPr>
        <w:spacing w:before="120" w:after="120" w:line="276" w:lineRule="auto"/>
        <w:jc w:val="both"/>
        <w:rPr>
          <w:rFonts w:ascii="Times New Roman" w:hAnsi="Times New Roman" w:cs="Times New Roman"/>
          <w:sz w:val="24"/>
          <w:szCs w:val="24"/>
        </w:rPr>
      </w:pPr>
      <w:r w:rsidRPr="0026606B">
        <w:rPr>
          <w:rFonts w:ascii="Times New Roman" w:hAnsi="Times New Roman" w:cs="Times New Roman"/>
          <w:sz w:val="24"/>
          <w:szCs w:val="24"/>
        </w:rPr>
        <w:t>“Directorate General” means the headquarters of the Authority at Lahore as provided in section 3 (3) of the Act;</w:t>
      </w:r>
    </w:p>
    <w:p w14:paraId="6D9A0B1C" w14:textId="73A01F65" w:rsidR="00135A4F" w:rsidRDefault="00135A4F" w:rsidP="00135A4F">
      <w:pPr>
        <w:numPr>
          <w:ilvl w:val="0"/>
          <w:numId w:val="9"/>
        </w:numPr>
        <w:spacing w:before="120" w:after="120" w:line="276" w:lineRule="auto"/>
        <w:jc w:val="both"/>
        <w:rPr>
          <w:rFonts w:ascii="Times New Roman" w:hAnsi="Times New Roman" w:cs="Times New Roman"/>
          <w:sz w:val="24"/>
          <w:szCs w:val="24"/>
        </w:rPr>
      </w:pPr>
      <w:r w:rsidRPr="00FB1EB3">
        <w:rPr>
          <w:rFonts w:ascii="Times New Roman" w:hAnsi="Times New Roman" w:cs="Times New Roman"/>
          <w:sz w:val="24"/>
          <w:szCs w:val="24"/>
        </w:rPr>
        <w:t xml:space="preserve">“Employee” means any person </w:t>
      </w:r>
      <w:r>
        <w:rPr>
          <w:rFonts w:ascii="Times New Roman" w:hAnsi="Times New Roman" w:cs="Times New Roman"/>
          <w:sz w:val="24"/>
          <w:szCs w:val="24"/>
        </w:rPr>
        <w:t>appointed</w:t>
      </w:r>
      <w:r w:rsidRPr="00FB1EB3">
        <w:rPr>
          <w:rFonts w:ascii="Times New Roman" w:hAnsi="Times New Roman" w:cs="Times New Roman"/>
          <w:sz w:val="24"/>
          <w:szCs w:val="24"/>
        </w:rPr>
        <w:t xml:space="preserve"> under section 11 of the Act</w:t>
      </w:r>
      <w:r w:rsidR="00C36DFE">
        <w:rPr>
          <w:rFonts w:ascii="Times New Roman" w:hAnsi="Times New Roman" w:cs="Times New Roman"/>
          <w:sz w:val="24"/>
          <w:szCs w:val="24"/>
        </w:rPr>
        <w:t xml:space="preserve"> </w:t>
      </w:r>
      <w:r w:rsidRPr="00FB1EB3">
        <w:rPr>
          <w:rFonts w:ascii="Times New Roman" w:hAnsi="Times New Roman" w:cs="Times New Roman"/>
          <w:sz w:val="24"/>
          <w:szCs w:val="24"/>
        </w:rPr>
        <w:t>whether serving at the Directorate General or at the Enforcement Stations, but does not include contingent paid staff</w:t>
      </w:r>
      <w:r w:rsidR="00AA1DD6">
        <w:rPr>
          <w:rFonts w:ascii="Times New Roman" w:hAnsi="Times New Roman" w:cs="Times New Roman"/>
          <w:sz w:val="24"/>
          <w:szCs w:val="24"/>
        </w:rPr>
        <w:t xml:space="preserve"> and interns</w:t>
      </w:r>
      <w:r w:rsidRPr="00FB1EB3">
        <w:rPr>
          <w:rFonts w:ascii="Times New Roman" w:hAnsi="Times New Roman" w:cs="Times New Roman"/>
          <w:sz w:val="24"/>
          <w:szCs w:val="24"/>
        </w:rPr>
        <w:t>;</w:t>
      </w:r>
    </w:p>
    <w:p w14:paraId="49A92922" w14:textId="77777777" w:rsidR="00135A4F" w:rsidRDefault="00135A4F" w:rsidP="00135A4F">
      <w:pPr>
        <w:numPr>
          <w:ilvl w:val="0"/>
          <w:numId w:val="9"/>
        </w:numPr>
        <w:spacing w:before="120" w:after="120" w:line="276" w:lineRule="auto"/>
        <w:jc w:val="both"/>
        <w:rPr>
          <w:rFonts w:ascii="Times New Roman" w:hAnsi="Times New Roman" w:cs="Times New Roman"/>
          <w:sz w:val="24"/>
          <w:szCs w:val="24"/>
        </w:rPr>
      </w:pPr>
      <w:r w:rsidRPr="00693A57">
        <w:rPr>
          <w:rFonts w:ascii="Times New Roman" w:hAnsi="Times New Roman" w:cs="Times New Roman"/>
          <w:sz w:val="24"/>
          <w:szCs w:val="24"/>
        </w:rPr>
        <w:t>“Regulations” mean</w:t>
      </w:r>
      <w:r>
        <w:rPr>
          <w:rFonts w:ascii="Times New Roman" w:hAnsi="Times New Roman" w:cs="Times New Roman"/>
          <w:sz w:val="24"/>
          <w:szCs w:val="24"/>
        </w:rPr>
        <w:t>s</w:t>
      </w:r>
      <w:r w:rsidRPr="00693A57">
        <w:rPr>
          <w:rFonts w:ascii="Times New Roman" w:hAnsi="Times New Roman" w:cs="Times New Roman"/>
          <w:sz w:val="24"/>
          <w:szCs w:val="24"/>
        </w:rPr>
        <w:t xml:space="preserve"> the Punjab Enforcement and Regulatory Authority (Performance Appraisal) </w:t>
      </w:r>
      <w:r>
        <w:rPr>
          <w:rFonts w:ascii="Times New Roman" w:hAnsi="Times New Roman" w:cs="Times New Roman"/>
          <w:sz w:val="24"/>
          <w:szCs w:val="24"/>
        </w:rPr>
        <w:t xml:space="preserve">(Amended) </w:t>
      </w:r>
      <w:r w:rsidRPr="00693A57">
        <w:rPr>
          <w:rFonts w:ascii="Times New Roman" w:hAnsi="Times New Roman" w:cs="Times New Roman"/>
          <w:sz w:val="24"/>
          <w:szCs w:val="24"/>
        </w:rPr>
        <w:t>Regulations, 2025;</w:t>
      </w:r>
    </w:p>
    <w:p w14:paraId="69819125" w14:textId="567E0B9C" w:rsidR="00135A4F" w:rsidRPr="00C6731A" w:rsidRDefault="00135A4F" w:rsidP="00C6731A">
      <w:pPr>
        <w:numPr>
          <w:ilvl w:val="0"/>
          <w:numId w:val="9"/>
        </w:numPr>
        <w:spacing w:before="120" w:after="120" w:line="276" w:lineRule="auto"/>
        <w:jc w:val="both"/>
        <w:rPr>
          <w:rFonts w:ascii="Times New Roman" w:hAnsi="Times New Roman" w:cs="Times New Roman"/>
          <w:sz w:val="24"/>
          <w:szCs w:val="24"/>
        </w:rPr>
      </w:pPr>
      <w:r w:rsidRPr="00693A57">
        <w:rPr>
          <w:rFonts w:ascii="Times New Roman" w:hAnsi="Times New Roman" w:cs="Times New Roman"/>
          <w:sz w:val="24"/>
          <w:szCs w:val="24"/>
        </w:rPr>
        <w:t xml:space="preserve">“Schedule” means the Schedule appended </w:t>
      </w:r>
      <w:r w:rsidR="00AA1DD6">
        <w:rPr>
          <w:rFonts w:ascii="Times New Roman" w:hAnsi="Times New Roman" w:cs="Times New Roman"/>
          <w:sz w:val="24"/>
          <w:szCs w:val="24"/>
        </w:rPr>
        <w:t>hereunder</w:t>
      </w:r>
      <w:r w:rsidRPr="00693A57">
        <w:rPr>
          <w:rFonts w:ascii="Times New Roman" w:hAnsi="Times New Roman" w:cs="Times New Roman"/>
          <w:sz w:val="24"/>
          <w:szCs w:val="24"/>
        </w:rPr>
        <w:t>;</w:t>
      </w:r>
    </w:p>
    <w:p w14:paraId="1E01B14C" w14:textId="05081C3E" w:rsidR="00A32340" w:rsidRPr="00D003BA" w:rsidRDefault="00135A4F" w:rsidP="00D003BA">
      <w:pPr>
        <w:pStyle w:val="ListParagraph"/>
        <w:numPr>
          <w:ilvl w:val="0"/>
          <w:numId w:val="11"/>
        </w:numPr>
        <w:spacing w:after="0" w:line="276" w:lineRule="auto"/>
        <w:ind w:left="0" w:firstLine="0"/>
        <w:jc w:val="both"/>
        <w:rPr>
          <w:rFonts w:ascii="Times New Roman" w:hAnsi="Times New Roman" w:cs="Times New Roman"/>
          <w:sz w:val="24"/>
          <w:szCs w:val="24"/>
        </w:rPr>
      </w:pPr>
      <w:r w:rsidRPr="00D003BA">
        <w:rPr>
          <w:rFonts w:ascii="Times New Roman" w:hAnsi="Times New Roman" w:cs="Times New Roman"/>
          <w:b/>
          <w:bCs/>
          <w:sz w:val="24"/>
          <w:szCs w:val="24"/>
        </w:rPr>
        <w:t>Key Performance Areas (KPAs)</w:t>
      </w:r>
      <w:r w:rsidRPr="00D003BA">
        <w:rPr>
          <w:b/>
        </w:rPr>
        <w:t>.</w:t>
      </w:r>
      <w:r w:rsidRPr="00771E83">
        <w:t xml:space="preserve"> </w:t>
      </w:r>
      <w:r>
        <w:t>–</w:t>
      </w:r>
      <w:r w:rsidRPr="00D003BA">
        <w:rPr>
          <w:rFonts w:ascii="Times New Roman" w:hAnsi="Times New Roman" w:cs="Times New Roman"/>
          <w:sz w:val="24"/>
          <w:szCs w:val="24"/>
        </w:rPr>
        <w:t xml:space="preserve">. (1) </w:t>
      </w:r>
      <w:r w:rsidR="00A32340" w:rsidRPr="00D003BA">
        <w:rPr>
          <w:rFonts w:ascii="Times New Roman" w:hAnsi="Times New Roman" w:cs="Times New Roman"/>
          <w:sz w:val="24"/>
          <w:szCs w:val="24"/>
        </w:rPr>
        <w:t>Key Performance Areas shall generally cover the areas as per guidelines provided in Schedule III and IV.</w:t>
      </w:r>
    </w:p>
    <w:p w14:paraId="5C8303AF" w14:textId="731A7070" w:rsidR="00135A4F" w:rsidRPr="00C6731A" w:rsidRDefault="00EF31A3" w:rsidP="00EF31A3">
      <w:pPr>
        <w:pStyle w:val="ListParagraph"/>
        <w:spacing w:after="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135A4F" w:rsidRPr="00C6731A">
        <w:rPr>
          <w:rFonts w:ascii="Times New Roman" w:hAnsi="Times New Roman" w:cs="Times New Roman"/>
          <w:sz w:val="24"/>
          <w:szCs w:val="24"/>
        </w:rPr>
        <w:t xml:space="preserve">The Director General </w:t>
      </w:r>
      <w:r w:rsidR="00777A9E">
        <w:rPr>
          <w:rFonts w:ascii="Times New Roman" w:hAnsi="Times New Roman" w:cs="Times New Roman"/>
          <w:sz w:val="24"/>
          <w:szCs w:val="24"/>
        </w:rPr>
        <w:t>may re</w:t>
      </w:r>
      <w:r w:rsidR="00135A4F" w:rsidRPr="00C6731A">
        <w:rPr>
          <w:rFonts w:ascii="Times New Roman" w:hAnsi="Times New Roman" w:cs="Times New Roman"/>
          <w:sz w:val="24"/>
          <w:szCs w:val="24"/>
        </w:rPr>
        <w:t xml:space="preserve">determine and notify the </w:t>
      </w:r>
      <w:r w:rsidR="00C6731A" w:rsidRPr="00C6731A">
        <w:rPr>
          <w:rFonts w:ascii="Times New Roman" w:hAnsi="Times New Roman" w:cs="Times New Roman"/>
          <w:sz w:val="24"/>
          <w:szCs w:val="24"/>
        </w:rPr>
        <w:t xml:space="preserve">Key Performance </w:t>
      </w:r>
      <w:r w:rsidR="00207C24">
        <w:rPr>
          <w:rFonts w:ascii="Times New Roman" w:hAnsi="Times New Roman" w:cs="Times New Roman"/>
          <w:sz w:val="24"/>
          <w:szCs w:val="24"/>
        </w:rPr>
        <w:t>Areas</w:t>
      </w:r>
      <w:r w:rsidR="00C6731A" w:rsidRPr="00C6731A">
        <w:rPr>
          <w:rFonts w:ascii="Times New Roman" w:hAnsi="Times New Roman" w:cs="Times New Roman"/>
          <w:sz w:val="24"/>
          <w:szCs w:val="24"/>
        </w:rPr>
        <w:t xml:space="preserve"> (KP</w:t>
      </w:r>
      <w:r w:rsidR="00207C24">
        <w:rPr>
          <w:rFonts w:ascii="Times New Roman" w:hAnsi="Times New Roman" w:cs="Times New Roman"/>
          <w:sz w:val="24"/>
          <w:szCs w:val="24"/>
        </w:rPr>
        <w:t>A</w:t>
      </w:r>
      <w:r w:rsidR="00C6731A" w:rsidRPr="00C6731A">
        <w:rPr>
          <w:rFonts w:ascii="Times New Roman" w:hAnsi="Times New Roman" w:cs="Times New Roman"/>
          <w:sz w:val="24"/>
          <w:szCs w:val="24"/>
        </w:rPr>
        <w:t>s)</w:t>
      </w:r>
      <w:r w:rsidR="00207C24">
        <w:rPr>
          <w:rFonts w:ascii="Times New Roman" w:hAnsi="Times New Roman" w:cs="Times New Roman"/>
          <w:sz w:val="24"/>
          <w:szCs w:val="24"/>
        </w:rPr>
        <w:t xml:space="preserve"> </w:t>
      </w:r>
      <w:r w:rsidR="00135A4F" w:rsidRPr="00C6731A">
        <w:rPr>
          <w:rFonts w:ascii="Times New Roman" w:hAnsi="Times New Roman" w:cs="Times New Roman"/>
          <w:sz w:val="24"/>
          <w:szCs w:val="24"/>
        </w:rPr>
        <w:t>for performance appraisal of the employees.</w:t>
      </w:r>
    </w:p>
    <w:p w14:paraId="61D28C89" w14:textId="77777777" w:rsidR="00135A4F"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sz w:val="24"/>
          <w:szCs w:val="24"/>
        </w:rPr>
      </w:pPr>
      <w:r w:rsidRPr="004A7FA9">
        <w:rPr>
          <w:rFonts w:ascii="Times New Roman" w:hAnsi="Times New Roman" w:cs="Times New Roman"/>
          <w:b/>
          <w:bCs/>
          <w:sz w:val="24"/>
          <w:szCs w:val="24"/>
        </w:rPr>
        <w:lastRenderedPageBreak/>
        <w:t>Appraisal Mechanism</w:t>
      </w:r>
      <w:r w:rsidRPr="00312C81">
        <w:rPr>
          <w:b/>
        </w:rPr>
        <w:t>.</w:t>
      </w:r>
      <w:r w:rsidRPr="00771E83">
        <w:t xml:space="preserve"> </w:t>
      </w:r>
      <w:r>
        <w:t>–</w:t>
      </w:r>
      <w:r w:rsidRPr="00312C81">
        <w:rPr>
          <w:rFonts w:ascii="Times New Roman" w:hAnsi="Times New Roman" w:cs="Times New Roman"/>
          <w:b/>
          <w:bCs/>
          <w:sz w:val="24"/>
          <w:szCs w:val="24"/>
        </w:rPr>
        <w:t xml:space="preserve"> </w:t>
      </w:r>
      <w:r w:rsidRPr="00312C81">
        <w:rPr>
          <w:rFonts w:ascii="Times New Roman" w:hAnsi="Times New Roman" w:cs="Times New Roman"/>
          <w:sz w:val="24"/>
          <w:szCs w:val="24"/>
        </w:rPr>
        <w:t>(</w:t>
      </w:r>
      <w:r>
        <w:rPr>
          <w:rFonts w:ascii="Times New Roman" w:hAnsi="Times New Roman" w:cs="Times New Roman"/>
          <w:sz w:val="24"/>
          <w:szCs w:val="24"/>
        </w:rPr>
        <w:t>1</w:t>
      </w:r>
      <w:r w:rsidRPr="00312C81">
        <w:rPr>
          <w:rFonts w:ascii="Times New Roman" w:hAnsi="Times New Roman" w:cs="Times New Roman"/>
          <w:sz w:val="24"/>
          <w:szCs w:val="24"/>
        </w:rPr>
        <w:t>)</w:t>
      </w:r>
      <w:r>
        <w:rPr>
          <w:rFonts w:ascii="Times New Roman" w:hAnsi="Times New Roman" w:cs="Times New Roman"/>
          <w:sz w:val="24"/>
          <w:szCs w:val="24"/>
        </w:rPr>
        <w:t xml:space="preserve"> SMART goals shall be set in the start of </w:t>
      </w:r>
      <w:r w:rsidR="00154AE8">
        <w:rPr>
          <w:rFonts w:ascii="Times New Roman" w:hAnsi="Times New Roman" w:cs="Times New Roman"/>
          <w:sz w:val="24"/>
          <w:szCs w:val="24"/>
        </w:rPr>
        <w:t>each</w:t>
      </w:r>
      <w:r>
        <w:rPr>
          <w:rFonts w:ascii="Times New Roman" w:hAnsi="Times New Roman" w:cs="Times New Roman"/>
          <w:sz w:val="24"/>
          <w:szCs w:val="24"/>
        </w:rPr>
        <w:t xml:space="preserve"> calendar </w:t>
      </w:r>
      <w:proofErr w:type="gramStart"/>
      <w:r>
        <w:rPr>
          <w:rFonts w:ascii="Times New Roman" w:hAnsi="Times New Roman" w:cs="Times New Roman"/>
          <w:sz w:val="24"/>
          <w:szCs w:val="24"/>
        </w:rPr>
        <w:t>year,</w:t>
      </w:r>
      <w:proofErr w:type="gramEnd"/>
      <w:r>
        <w:rPr>
          <w:rFonts w:ascii="Times New Roman" w:hAnsi="Times New Roman" w:cs="Times New Roman"/>
          <w:sz w:val="24"/>
          <w:szCs w:val="24"/>
        </w:rPr>
        <w:t xml:space="preserve"> these goals shall be consistent and aligned with organizational goals/objective</w:t>
      </w:r>
      <w:r w:rsidR="00154AE8">
        <w:rPr>
          <w:rFonts w:ascii="Times New Roman" w:hAnsi="Times New Roman" w:cs="Times New Roman"/>
          <w:sz w:val="24"/>
          <w:szCs w:val="24"/>
        </w:rPr>
        <w:t>s</w:t>
      </w:r>
      <w:r>
        <w:rPr>
          <w:rFonts w:ascii="Times New Roman" w:hAnsi="Times New Roman" w:cs="Times New Roman"/>
          <w:sz w:val="24"/>
          <w:szCs w:val="24"/>
        </w:rPr>
        <w:t xml:space="preserve"> with the employee in agreement with the head of department.</w:t>
      </w:r>
    </w:p>
    <w:p w14:paraId="65664CE4" w14:textId="6B83446A" w:rsidR="00135A4F" w:rsidRPr="00EA3254" w:rsidRDefault="00135A4F" w:rsidP="00135A4F">
      <w:pPr>
        <w:pStyle w:val="ListParagraph"/>
        <w:spacing w:after="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(2) subject to clause (1</w:t>
      </w:r>
      <w:r w:rsidR="00BB728B">
        <w:rPr>
          <w:rFonts w:ascii="Times New Roman" w:hAnsi="Times New Roman" w:cs="Times New Roman"/>
          <w:sz w:val="24"/>
          <w:szCs w:val="24"/>
        </w:rPr>
        <w:t xml:space="preserve">), </w:t>
      </w:r>
      <w:r w:rsidR="00BB728B" w:rsidRPr="00EA3254">
        <w:rPr>
          <w:rFonts w:ascii="Times New Roman" w:hAnsi="Times New Roman" w:cs="Times New Roman"/>
          <w:sz w:val="24"/>
          <w:szCs w:val="24"/>
        </w:rPr>
        <w:t>an</w:t>
      </w:r>
      <w:r w:rsidR="00154AE8">
        <w:rPr>
          <w:rFonts w:ascii="Times New Roman" w:hAnsi="Times New Roman" w:cs="Times New Roman"/>
          <w:sz w:val="24"/>
          <w:szCs w:val="24"/>
        </w:rPr>
        <w:t xml:space="preserve"> </w:t>
      </w:r>
      <w:r>
        <w:rPr>
          <w:rFonts w:ascii="Times New Roman" w:hAnsi="Times New Roman" w:cs="Times New Roman"/>
          <w:sz w:val="24"/>
          <w:szCs w:val="24"/>
        </w:rPr>
        <w:t>e</w:t>
      </w:r>
      <w:r w:rsidRPr="00EA3254">
        <w:rPr>
          <w:rFonts w:ascii="Times New Roman" w:hAnsi="Times New Roman" w:cs="Times New Roman"/>
          <w:sz w:val="24"/>
          <w:szCs w:val="24"/>
        </w:rPr>
        <w:t xml:space="preserve">mployee shall submit a self-evaluation report detailing </w:t>
      </w:r>
      <w:r w:rsidR="006248EF">
        <w:rPr>
          <w:rFonts w:ascii="Times New Roman" w:hAnsi="Times New Roman" w:cs="Times New Roman"/>
          <w:sz w:val="24"/>
          <w:szCs w:val="24"/>
        </w:rPr>
        <w:t>his</w:t>
      </w:r>
      <w:r w:rsidRPr="00EA3254">
        <w:rPr>
          <w:rFonts w:ascii="Times New Roman" w:hAnsi="Times New Roman" w:cs="Times New Roman"/>
          <w:sz w:val="24"/>
          <w:szCs w:val="24"/>
        </w:rPr>
        <w:t xml:space="preserve"> performance, and achievements in terms of job description and specific targets assigned during the assessment period.</w:t>
      </w:r>
    </w:p>
    <w:p w14:paraId="20A0C0F7" w14:textId="77777777" w:rsidR="00135A4F" w:rsidRDefault="00135A4F" w:rsidP="00135A4F">
      <w:pPr>
        <w:pStyle w:val="ListParagraph"/>
        <w:spacing w:after="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(3) </w:t>
      </w:r>
      <w:r w:rsidRPr="008B40DD">
        <w:rPr>
          <w:rFonts w:ascii="Times New Roman" w:hAnsi="Times New Roman" w:cs="Times New Roman"/>
          <w:sz w:val="24"/>
          <w:szCs w:val="24"/>
        </w:rPr>
        <w:t xml:space="preserve">The </w:t>
      </w:r>
      <w:r>
        <w:rPr>
          <w:rFonts w:ascii="Times New Roman" w:hAnsi="Times New Roman" w:cs="Times New Roman"/>
          <w:sz w:val="24"/>
          <w:szCs w:val="24"/>
        </w:rPr>
        <w:t>performance assessment, review, and validation shall be conducted by the supervisory officers as provided in Schedule-I and II</w:t>
      </w:r>
      <w:r w:rsidRPr="008B40DD">
        <w:rPr>
          <w:rFonts w:ascii="Times New Roman" w:hAnsi="Times New Roman" w:cs="Times New Roman"/>
          <w:sz w:val="24"/>
          <w:szCs w:val="24"/>
        </w:rPr>
        <w:t>.</w:t>
      </w:r>
    </w:p>
    <w:p w14:paraId="52177A0D" w14:textId="77777777" w:rsidR="00135A4F" w:rsidRDefault="00135A4F" w:rsidP="00135A4F">
      <w:pPr>
        <w:pStyle w:val="ListParagraph"/>
        <w:spacing w:after="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(4) </w:t>
      </w:r>
      <w:r w:rsidRPr="008B40DD">
        <w:rPr>
          <w:rFonts w:ascii="Times New Roman" w:hAnsi="Times New Roman" w:cs="Times New Roman"/>
          <w:sz w:val="24"/>
          <w:szCs w:val="24"/>
        </w:rPr>
        <w:t xml:space="preserve">In case of any change in the assigned role of an employee during the assessment period, performance shall be evaluated based on the position in which the employee spent the majority of the </w:t>
      </w:r>
      <w:r>
        <w:rPr>
          <w:rFonts w:ascii="Times New Roman" w:hAnsi="Times New Roman" w:cs="Times New Roman"/>
          <w:sz w:val="24"/>
          <w:szCs w:val="24"/>
        </w:rPr>
        <w:t xml:space="preserve">assessment </w:t>
      </w:r>
      <w:r w:rsidRPr="008B40DD">
        <w:rPr>
          <w:rFonts w:ascii="Times New Roman" w:hAnsi="Times New Roman" w:cs="Times New Roman"/>
          <w:sz w:val="24"/>
          <w:szCs w:val="24"/>
        </w:rPr>
        <w:t>period.</w:t>
      </w:r>
    </w:p>
    <w:p w14:paraId="69B23902" w14:textId="77777777" w:rsidR="00135A4F" w:rsidRPr="00F74AFC"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sz w:val="24"/>
          <w:szCs w:val="24"/>
        </w:rPr>
      </w:pPr>
      <w:r w:rsidRPr="00AF2B2D">
        <w:rPr>
          <w:rFonts w:ascii="Times New Roman" w:hAnsi="Times New Roman" w:cs="Times New Roman"/>
          <w:b/>
          <w:bCs/>
          <w:sz w:val="24"/>
          <w:szCs w:val="24"/>
        </w:rPr>
        <w:t>Performance Ratings</w:t>
      </w:r>
      <w:r w:rsidRPr="00312C81">
        <w:rPr>
          <w:b/>
        </w:rPr>
        <w:t>.</w:t>
      </w:r>
      <w:r>
        <w:rPr>
          <w:b/>
        </w:rPr>
        <w:t xml:space="preserve"> </w:t>
      </w:r>
      <w:r>
        <w:t>–</w:t>
      </w:r>
      <w:r w:rsidRPr="00312C81">
        <w:rPr>
          <w:rFonts w:ascii="Times New Roman" w:hAnsi="Times New Roman" w:cs="Times New Roman"/>
          <w:b/>
          <w:bCs/>
          <w:sz w:val="24"/>
          <w:szCs w:val="24"/>
        </w:rPr>
        <w:t xml:space="preserve"> </w:t>
      </w:r>
      <w:r w:rsidR="00154AE8">
        <w:rPr>
          <w:rFonts w:ascii="Times New Roman" w:hAnsi="Times New Roman" w:cs="Times New Roman"/>
          <w:b/>
          <w:bCs/>
          <w:sz w:val="24"/>
          <w:szCs w:val="24"/>
        </w:rPr>
        <w:t xml:space="preserve">All </w:t>
      </w:r>
      <w:r w:rsidRPr="00F74AFC">
        <w:rPr>
          <w:rFonts w:ascii="Times New Roman" w:hAnsi="Times New Roman" w:cs="Times New Roman"/>
          <w:sz w:val="24"/>
          <w:szCs w:val="24"/>
        </w:rPr>
        <w:t>Employees shall be evaluated on a point scale, with scores assigned based on predefined quantitative and qualitative assessments</w:t>
      </w:r>
      <w:r>
        <w:rPr>
          <w:rFonts w:ascii="Times New Roman" w:hAnsi="Times New Roman" w:cs="Times New Roman"/>
          <w:sz w:val="24"/>
          <w:szCs w:val="24"/>
        </w:rPr>
        <w:t>, as provided in Schedule-V.</w:t>
      </w:r>
    </w:p>
    <w:p w14:paraId="7541FE54" w14:textId="77777777" w:rsidR="00135A4F" w:rsidRDefault="00135A4F" w:rsidP="00D003BA">
      <w:pPr>
        <w:pStyle w:val="ListParagraph"/>
        <w:numPr>
          <w:ilvl w:val="0"/>
          <w:numId w:val="12"/>
        </w:numPr>
        <w:spacing w:after="0" w:line="276" w:lineRule="auto"/>
        <w:ind w:left="0" w:firstLine="0"/>
        <w:contextualSpacing w:val="0"/>
        <w:jc w:val="both"/>
      </w:pPr>
      <w:r>
        <w:rPr>
          <w:rFonts w:ascii="Times New Roman" w:hAnsi="Times New Roman" w:cs="Times New Roman"/>
          <w:b/>
          <w:bCs/>
          <w:sz w:val="24"/>
          <w:szCs w:val="24"/>
        </w:rPr>
        <w:t>Performance Score Distribution</w:t>
      </w:r>
      <w:r w:rsidRPr="00312C81">
        <w:rPr>
          <w:b/>
        </w:rPr>
        <w:t>.</w:t>
      </w:r>
      <w:r w:rsidRPr="00771E83">
        <w:t xml:space="preserve">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 xml:space="preserve">) </w:t>
      </w:r>
      <w:r>
        <w:rPr>
          <w:rFonts w:ascii="Times New Roman" w:hAnsi="Times New Roman" w:cs="Times New Roman"/>
          <w:sz w:val="24"/>
          <w:szCs w:val="24"/>
        </w:rPr>
        <w:t>Performance s</w:t>
      </w:r>
      <w:r w:rsidRPr="00363467">
        <w:rPr>
          <w:rFonts w:ascii="Times New Roman" w:hAnsi="Times New Roman" w:cs="Times New Roman"/>
          <w:sz w:val="24"/>
          <w:szCs w:val="24"/>
        </w:rPr>
        <w:t xml:space="preserve">core distribution between evaluators </w:t>
      </w:r>
      <w:r>
        <w:rPr>
          <w:rFonts w:ascii="Times New Roman" w:hAnsi="Times New Roman" w:cs="Times New Roman"/>
          <w:sz w:val="24"/>
          <w:szCs w:val="24"/>
        </w:rPr>
        <w:t>shall</w:t>
      </w:r>
      <w:r w:rsidRPr="00363467">
        <w:rPr>
          <w:rFonts w:ascii="Times New Roman" w:hAnsi="Times New Roman" w:cs="Times New Roman"/>
          <w:sz w:val="24"/>
          <w:szCs w:val="24"/>
        </w:rPr>
        <w:t xml:space="preserve"> be</w:t>
      </w:r>
      <w:r>
        <w:rPr>
          <w:rFonts w:ascii="Times New Roman" w:hAnsi="Times New Roman" w:cs="Times New Roman"/>
          <w:sz w:val="24"/>
          <w:szCs w:val="24"/>
        </w:rPr>
        <w:t xml:space="preserve"> 60% for Reporting Officer, 30% for Countersigning Officer and 10% for Second Countersigning Officer.</w:t>
      </w:r>
    </w:p>
    <w:p w14:paraId="7FC6DF56" w14:textId="77777777" w:rsidR="00135A4F" w:rsidRPr="009A7D31" w:rsidRDefault="00135A4F" w:rsidP="00135A4F">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Pr="009A7D31">
        <w:rPr>
          <w:rFonts w:ascii="Times New Roman" w:hAnsi="Times New Roman" w:cs="Times New Roman"/>
          <w:sz w:val="24"/>
          <w:szCs w:val="24"/>
        </w:rPr>
        <w:t xml:space="preserve">If there is no Second Countersigning Officer, then score distribution </w:t>
      </w:r>
      <w:r w:rsidR="00154AE8">
        <w:rPr>
          <w:rFonts w:ascii="Times New Roman" w:hAnsi="Times New Roman" w:cs="Times New Roman"/>
          <w:sz w:val="24"/>
          <w:szCs w:val="24"/>
        </w:rPr>
        <w:t>shall</w:t>
      </w:r>
      <w:r w:rsidRPr="009A7D31">
        <w:rPr>
          <w:rFonts w:ascii="Times New Roman" w:hAnsi="Times New Roman" w:cs="Times New Roman"/>
          <w:sz w:val="24"/>
          <w:szCs w:val="24"/>
        </w:rPr>
        <w:t xml:space="preserve"> be 65</w:t>
      </w:r>
      <w:r>
        <w:rPr>
          <w:rFonts w:ascii="Times New Roman" w:hAnsi="Times New Roman" w:cs="Times New Roman"/>
          <w:sz w:val="24"/>
          <w:szCs w:val="24"/>
        </w:rPr>
        <w:t xml:space="preserve">% and </w:t>
      </w:r>
      <w:r w:rsidRPr="009A7D31">
        <w:rPr>
          <w:rFonts w:ascii="Times New Roman" w:hAnsi="Times New Roman" w:cs="Times New Roman"/>
          <w:sz w:val="24"/>
          <w:szCs w:val="24"/>
        </w:rPr>
        <w:t>35</w:t>
      </w:r>
      <w:r>
        <w:rPr>
          <w:rFonts w:ascii="Times New Roman" w:hAnsi="Times New Roman" w:cs="Times New Roman"/>
          <w:sz w:val="24"/>
          <w:szCs w:val="24"/>
        </w:rPr>
        <w:t>%</w:t>
      </w:r>
      <w:r w:rsidRPr="009A7D31">
        <w:rPr>
          <w:rFonts w:ascii="Times New Roman" w:hAnsi="Times New Roman" w:cs="Times New Roman"/>
          <w:sz w:val="24"/>
          <w:szCs w:val="24"/>
        </w:rPr>
        <w:t xml:space="preserve"> between Reporting Officer and Countersigning Officer</w:t>
      </w:r>
      <w:r>
        <w:rPr>
          <w:rFonts w:ascii="Times New Roman" w:hAnsi="Times New Roman" w:cs="Times New Roman"/>
          <w:sz w:val="24"/>
          <w:szCs w:val="24"/>
        </w:rPr>
        <w:t>, respectively</w:t>
      </w:r>
      <w:r w:rsidRPr="009A7D31">
        <w:rPr>
          <w:rFonts w:ascii="Times New Roman" w:hAnsi="Times New Roman" w:cs="Times New Roman"/>
          <w:sz w:val="24"/>
          <w:szCs w:val="24"/>
        </w:rPr>
        <w:t>.</w:t>
      </w:r>
    </w:p>
    <w:p w14:paraId="0B72EC25" w14:textId="77777777" w:rsidR="00135A4F" w:rsidRPr="009A7D31" w:rsidRDefault="00135A4F" w:rsidP="00135A4F">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r w:rsidRPr="009A7D31">
        <w:rPr>
          <w:rFonts w:ascii="Times New Roman" w:hAnsi="Times New Roman" w:cs="Times New Roman"/>
          <w:sz w:val="24"/>
          <w:szCs w:val="24"/>
        </w:rPr>
        <w:t xml:space="preserve">For </w:t>
      </w:r>
      <w:proofErr w:type="spellStart"/>
      <w:r w:rsidRPr="009A7D31">
        <w:rPr>
          <w:rFonts w:ascii="Times New Roman" w:hAnsi="Times New Roman" w:cs="Times New Roman"/>
          <w:sz w:val="24"/>
          <w:szCs w:val="24"/>
        </w:rPr>
        <w:t>Deputationist</w:t>
      </w:r>
      <w:r>
        <w:rPr>
          <w:rFonts w:ascii="Times New Roman" w:hAnsi="Times New Roman" w:cs="Times New Roman"/>
          <w:sz w:val="24"/>
          <w:szCs w:val="24"/>
        </w:rPr>
        <w:t>s</w:t>
      </w:r>
      <w:proofErr w:type="spellEnd"/>
      <w:r w:rsidRPr="009A7D31">
        <w:rPr>
          <w:rFonts w:ascii="Times New Roman" w:hAnsi="Times New Roman" w:cs="Times New Roman"/>
          <w:sz w:val="24"/>
          <w:szCs w:val="24"/>
        </w:rPr>
        <w:t xml:space="preserve">, the regular Performance Evaluation Report (PER) system </w:t>
      </w:r>
      <w:r>
        <w:rPr>
          <w:rFonts w:ascii="Times New Roman" w:hAnsi="Times New Roman" w:cs="Times New Roman"/>
          <w:sz w:val="24"/>
          <w:szCs w:val="24"/>
        </w:rPr>
        <w:t>shall</w:t>
      </w:r>
      <w:r w:rsidRPr="009A7D31">
        <w:rPr>
          <w:rFonts w:ascii="Times New Roman" w:hAnsi="Times New Roman" w:cs="Times New Roman"/>
          <w:sz w:val="24"/>
          <w:szCs w:val="24"/>
        </w:rPr>
        <w:t xml:space="preserve"> remain in place</w:t>
      </w:r>
      <w:r>
        <w:rPr>
          <w:rFonts w:ascii="Times New Roman" w:hAnsi="Times New Roman" w:cs="Times New Roman"/>
          <w:sz w:val="24"/>
          <w:szCs w:val="24"/>
        </w:rPr>
        <w:t>, h</w:t>
      </w:r>
      <w:r w:rsidRPr="009A7D31">
        <w:rPr>
          <w:rFonts w:ascii="Times New Roman" w:hAnsi="Times New Roman" w:cs="Times New Roman"/>
          <w:sz w:val="24"/>
          <w:szCs w:val="24"/>
        </w:rPr>
        <w:t xml:space="preserve">owever, for the purpose of incentives within the Authority, PER ratings </w:t>
      </w:r>
      <w:r>
        <w:rPr>
          <w:rFonts w:ascii="Times New Roman" w:hAnsi="Times New Roman" w:cs="Times New Roman"/>
          <w:sz w:val="24"/>
          <w:szCs w:val="24"/>
        </w:rPr>
        <w:t>shall</w:t>
      </w:r>
      <w:r w:rsidRPr="009A7D31">
        <w:rPr>
          <w:rFonts w:ascii="Times New Roman" w:hAnsi="Times New Roman" w:cs="Times New Roman"/>
          <w:sz w:val="24"/>
          <w:szCs w:val="24"/>
        </w:rPr>
        <w:t xml:space="preserve"> be converted into scores </w:t>
      </w:r>
      <w:r>
        <w:rPr>
          <w:rFonts w:ascii="Times New Roman" w:hAnsi="Times New Roman" w:cs="Times New Roman"/>
          <w:sz w:val="24"/>
          <w:szCs w:val="24"/>
        </w:rPr>
        <w:t>provided herein</w:t>
      </w:r>
      <w:r w:rsidRPr="009A7D31">
        <w:rPr>
          <w:rFonts w:ascii="Times New Roman" w:hAnsi="Times New Roman" w:cs="Times New Roman"/>
          <w:sz w:val="24"/>
          <w:szCs w:val="24"/>
        </w:rPr>
        <w:t>.</w:t>
      </w:r>
    </w:p>
    <w:p w14:paraId="52D9EB55" w14:textId="77777777" w:rsidR="00135A4F" w:rsidRPr="00870D5B"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sz w:val="24"/>
          <w:szCs w:val="24"/>
        </w:rPr>
      </w:pPr>
      <w:r w:rsidRPr="0051583F">
        <w:rPr>
          <w:rFonts w:ascii="Times New Roman" w:hAnsi="Times New Roman" w:cs="Times New Roman"/>
          <w:b/>
          <w:bCs/>
          <w:sz w:val="24"/>
          <w:szCs w:val="24"/>
        </w:rPr>
        <w:t>Consequences of Consecutive Low Performance Ratings</w:t>
      </w:r>
      <w:r w:rsidRPr="00312C81">
        <w:rPr>
          <w:b/>
        </w:rPr>
        <w:t>.</w:t>
      </w:r>
      <w:r w:rsidRPr="00771E83">
        <w:t xml:space="preserve">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 xml:space="preserve">) </w:t>
      </w:r>
      <w:r w:rsidRPr="00704974">
        <w:rPr>
          <w:rFonts w:ascii="Times New Roman" w:hAnsi="Times New Roman" w:cs="Times New Roman"/>
          <w:sz w:val="24"/>
          <w:szCs w:val="24"/>
        </w:rPr>
        <w:t xml:space="preserve">In case an employee receives </w:t>
      </w:r>
      <w:r>
        <w:rPr>
          <w:rFonts w:ascii="Times New Roman" w:hAnsi="Times New Roman" w:cs="Times New Roman"/>
          <w:sz w:val="24"/>
          <w:szCs w:val="24"/>
        </w:rPr>
        <w:t>low performance ratings f</w:t>
      </w:r>
      <w:r w:rsidRPr="00204AA2">
        <w:rPr>
          <w:rFonts w:ascii="Times New Roman" w:hAnsi="Times New Roman" w:cs="Times New Roman"/>
          <w:sz w:val="24"/>
          <w:szCs w:val="24"/>
        </w:rPr>
        <w:t xml:space="preserve">or two consecutive years, </w:t>
      </w:r>
      <w:r>
        <w:rPr>
          <w:rFonts w:ascii="Times New Roman" w:hAnsi="Times New Roman" w:cs="Times New Roman"/>
          <w:sz w:val="24"/>
          <w:szCs w:val="24"/>
        </w:rPr>
        <w:t>actions shall be taken as provided in Schedule-VI.</w:t>
      </w:r>
    </w:p>
    <w:p w14:paraId="0D25F5F2" w14:textId="77777777" w:rsidR="00135A4F" w:rsidRDefault="00135A4F" w:rsidP="00135A4F">
      <w:pPr>
        <w:spacing w:after="0"/>
        <w:jc w:val="both"/>
        <w:rPr>
          <w:rFonts w:ascii="Times New Roman" w:hAnsi="Times New Roman" w:cs="Times New Roman"/>
          <w:sz w:val="24"/>
          <w:szCs w:val="24"/>
        </w:rPr>
      </w:pPr>
      <w:r>
        <w:rPr>
          <w:rFonts w:ascii="Times New Roman" w:hAnsi="Times New Roman" w:cs="Times New Roman"/>
          <w:sz w:val="24"/>
          <w:szCs w:val="24"/>
        </w:rPr>
        <w:t>(2) F</w:t>
      </w:r>
      <w:r w:rsidRPr="00850846">
        <w:rPr>
          <w:rFonts w:ascii="Times New Roman" w:hAnsi="Times New Roman" w:cs="Times New Roman"/>
          <w:sz w:val="24"/>
          <w:szCs w:val="24"/>
        </w:rPr>
        <w:t xml:space="preserve">or such employees, the Competent Authority may take </w:t>
      </w:r>
      <w:r>
        <w:rPr>
          <w:rFonts w:ascii="Times New Roman" w:hAnsi="Times New Roman" w:cs="Times New Roman"/>
          <w:sz w:val="24"/>
          <w:szCs w:val="24"/>
        </w:rPr>
        <w:t xml:space="preserve">such </w:t>
      </w:r>
      <w:r w:rsidRPr="00850846">
        <w:rPr>
          <w:rFonts w:ascii="Times New Roman" w:hAnsi="Times New Roman" w:cs="Times New Roman"/>
          <w:sz w:val="24"/>
          <w:szCs w:val="24"/>
        </w:rPr>
        <w:t>actions</w:t>
      </w:r>
      <w:r>
        <w:rPr>
          <w:rFonts w:ascii="Times New Roman" w:hAnsi="Times New Roman" w:cs="Times New Roman"/>
          <w:sz w:val="24"/>
          <w:szCs w:val="24"/>
        </w:rPr>
        <w:t xml:space="preserve"> other than those provided in the Schedule mentioned ibid</w:t>
      </w:r>
      <w:r w:rsidRPr="00850846">
        <w:rPr>
          <w:rFonts w:ascii="Times New Roman" w:hAnsi="Times New Roman" w:cs="Times New Roman"/>
          <w:sz w:val="24"/>
          <w:szCs w:val="24"/>
        </w:rPr>
        <w:t xml:space="preserve">, </w:t>
      </w:r>
      <w:r>
        <w:rPr>
          <w:rFonts w:ascii="Times New Roman" w:hAnsi="Times New Roman" w:cs="Times New Roman"/>
          <w:sz w:val="24"/>
          <w:szCs w:val="24"/>
        </w:rPr>
        <w:t>as</w:t>
      </w:r>
      <w:r w:rsidRPr="00850846">
        <w:rPr>
          <w:rFonts w:ascii="Times New Roman" w:hAnsi="Times New Roman" w:cs="Times New Roman"/>
          <w:sz w:val="24"/>
          <w:szCs w:val="24"/>
        </w:rPr>
        <w:t xml:space="preserve"> deemed necessary.</w:t>
      </w:r>
    </w:p>
    <w:p w14:paraId="04590522" w14:textId="77777777" w:rsidR="00135A4F" w:rsidRPr="00850846" w:rsidRDefault="00135A4F" w:rsidP="00135A4F">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r w:rsidRPr="00850846">
        <w:rPr>
          <w:rFonts w:ascii="Times New Roman" w:hAnsi="Times New Roman" w:cs="Times New Roman"/>
          <w:sz w:val="24"/>
          <w:szCs w:val="24"/>
        </w:rPr>
        <w:t>The Director General may upgrade</w:t>
      </w:r>
      <w:r>
        <w:rPr>
          <w:rFonts w:ascii="Times New Roman" w:hAnsi="Times New Roman" w:cs="Times New Roman"/>
          <w:sz w:val="24"/>
          <w:szCs w:val="24"/>
        </w:rPr>
        <w:t xml:space="preserve"> or</w:t>
      </w:r>
      <w:r w:rsidRPr="00850846">
        <w:rPr>
          <w:rFonts w:ascii="Times New Roman" w:hAnsi="Times New Roman" w:cs="Times New Roman"/>
          <w:sz w:val="24"/>
          <w:szCs w:val="24"/>
        </w:rPr>
        <w:t xml:space="preserve"> downgrade the SPPP scale of contractual employee(s) based on the performance.</w:t>
      </w:r>
    </w:p>
    <w:p w14:paraId="66269003" w14:textId="77777777" w:rsidR="00135A4F" w:rsidRPr="00EF6EB4"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b/>
          <w:bCs/>
          <w:sz w:val="24"/>
          <w:szCs w:val="24"/>
        </w:rPr>
      </w:pPr>
      <w:r w:rsidRPr="004A7FA9">
        <w:rPr>
          <w:rFonts w:ascii="Times New Roman" w:hAnsi="Times New Roman" w:cs="Times New Roman"/>
          <w:b/>
          <w:bCs/>
          <w:sz w:val="24"/>
          <w:szCs w:val="24"/>
        </w:rPr>
        <w:t>Appeals</w:t>
      </w:r>
      <w:r>
        <w:rPr>
          <w:rFonts w:ascii="Times New Roman" w:hAnsi="Times New Roman" w:cs="Times New Roman"/>
          <w:b/>
          <w:bCs/>
          <w:sz w:val="24"/>
          <w:szCs w:val="24"/>
        </w:rPr>
        <w:t xml:space="preserve"> and</w:t>
      </w:r>
      <w:r w:rsidRPr="004A7FA9">
        <w:rPr>
          <w:rFonts w:ascii="Times New Roman" w:hAnsi="Times New Roman" w:cs="Times New Roman"/>
          <w:b/>
          <w:bCs/>
          <w:sz w:val="24"/>
          <w:szCs w:val="24"/>
        </w:rPr>
        <w:t xml:space="preserve"> Grievance Mechanism</w:t>
      </w:r>
      <w:r w:rsidRPr="00312C81">
        <w:rPr>
          <w:b/>
        </w:rPr>
        <w:t>.</w:t>
      </w:r>
      <w:r w:rsidRPr="00771E83">
        <w:t xml:space="preserve">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 xml:space="preserve">) </w:t>
      </w:r>
      <w:r w:rsidRPr="00EF6EB4">
        <w:rPr>
          <w:rFonts w:ascii="Times New Roman" w:hAnsi="Times New Roman" w:cs="Times New Roman"/>
          <w:sz w:val="24"/>
          <w:szCs w:val="24"/>
        </w:rPr>
        <w:t>The employee shall be informed of their appraisal within seven (7) days</w:t>
      </w:r>
      <w:r>
        <w:rPr>
          <w:rFonts w:ascii="Times New Roman" w:hAnsi="Times New Roman" w:cs="Times New Roman"/>
          <w:sz w:val="24"/>
          <w:szCs w:val="24"/>
        </w:rPr>
        <w:t xml:space="preserve"> as per the appraisal schedule defined in the Schedule-IX of the regulation</w:t>
      </w:r>
      <w:r w:rsidRPr="00EF6EB4">
        <w:rPr>
          <w:rFonts w:ascii="Times New Roman" w:hAnsi="Times New Roman" w:cs="Times New Roman"/>
          <w:sz w:val="24"/>
          <w:szCs w:val="24"/>
        </w:rPr>
        <w:t>.</w:t>
      </w:r>
    </w:p>
    <w:p w14:paraId="706FB8CD" w14:textId="77777777" w:rsidR="00135A4F" w:rsidRPr="00B80542" w:rsidRDefault="00135A4F" w:rsidP="00135A4F">
      <w:pPr>
        <w:pStyle w:val="ListParagraph"/>
        <w:spacing w:before="120" w:after="120"/>
        <w:ind w:left="0"/>
        <w:jc w:val="both"/>
        <w:rPr>
          <w:rFonts w:ascii="Times New Roman" w:hAnsi="Times New Roman" w:cs="Times New Roman"/>
          <w:sz w:val="24"/>
          <w:szCs w:val="24"/>
        </w:rPr>
      </w:pPr>
      <w:r>
        <w:rPr>
          <w:rFonts w:ascii="Times New Roman" w:hAnsi="Times New Roman" w:cs="Times New Roman"/>
          <w:sz w:val="24"/>
          <w:szCs w:val="24"/>
        </w:rPr>
        <w:t>(2) The</w:t>
      </w:r>
      <w:r w:rsidRPr="00AE37C8">
        <w:rPr>
          <w:rFonts w:ascii="Times New Roman" w:hAnsi="Times New Roman" w:cs="Times New Roman"/>
          <w:sz w:val="24"/>
          <w:szCs w:val="24"/>
        </w:rPr>
        <w:t xml:space="preserve"> employee may </w:t>
      </w:r>
      <w:r>
        <w:rPr>
          <w:rFonts w:ascii="Times New Roman" w:hAnsi="Times New Roman" w:cs="Times New Roman"/>
          <w:sz w:val="24"/>
          <w:szCs w:val="24"/>
        </w:rPr>
        <w:t>file</w:t>
      </w:r>
      <w:r w:rsidRPr="00AE37C8">
        <w:rPr>
          <w:rFonts w:ascii="Times New Roman" w:hAnsi="Times New Roman" w:cs="Times New Roman"/>
          <w:sz w:val="24"/>
          <w:szCs w:val="24"/>
        </w:rPr>
        <w:t xml:space="preserve"> an appeal before the Appellate Authority</w:t>
      </w:r>
      <w:r>
        <w:rPr>
          <w:rFonts w:ascii="Times New Roman" w:hAnsi="Times New Roman" w:cs="Times New Roman"/>
          <w:sz w:val="24"/>
          <w:szCs w:val="24"/>
        </w:rPr>
        <w:t>, as provided in Schedule-VII,</w:t>
      </w:r>
      <w:r w:rsidRPr="00AE37C8">
        <w:rPr>
          <w:rFonts w:ascii="Times New Roman" w:hAnsi="Times New Roman" w:cs="Times New Roman"/>
          <w:sz w:val="24"/>
          <w:szCs w:val="24"/>
        </w:rPr>
        <w:t xml:space="preserve"> within fifteen (15) days of </w:t>
      </w:r>
      <w:r>
        <w:rPr>
          <w:rFonts w:ascii="Times New Roman" w:hAnsi="Times New Roman" w:cs="Times New Roman"/>
          <w:sz w:val="24"/>
          <w:szCs w:val="24"/>
        </w:rPr>
        <w:t>communication of the appraisal.</w:t>
      </w:r>
    </w:p>
    <w:p w14:paraId="09117807" w14:textId="77777777" w:rsidR="00135A4F" w:rsidRPr="006A081C" w:rsidRDefault="00135A4F" w:rsidP="00135A4F">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(3) While deciding the appeal, t</w:t>
      </w:r>
      <w:r w:rsidRPr="006A081C">
        <w:rPr>
          <w:rFonts w:ascii="Times New Roman" w:hAnsi="Times New Roman" w:cs="Times New Roman"/>
          <w:sz w:val="24"/>
          <w:szCs w:val="24"/>
        </w:rPr>
        <w:t xml:space="preserve">he Appellate Authority may summon the Reporting Officer or Countersigning Officer, </w:t>
      </w:r>
      <w:r>
        <w:rPr>
          <w:rFonts w:ascii="Times New Roman" w:hAnsi="Times New Roman" w:cs="Times New Roman"/>
          <w:sz w:val="24"/>
          <w:szCs w:val="24"/>
        </w:rPr>
        <w:t>as the case may be</w:t>
      </w:r>
      <w:r w:rsidRPr="006A081C">
        <w:rPr>
          <w:rFonts w:ascii="Times New Roman" w:hAnsi="Times New Roman" w:cs="Times New Roman"/>
          <w:sz w:val="24"/>
          <w:szCs w:val="24"/>
        </w:rPr>
        <w:t>.</w:t>
      </w:r>
    </w:p>
    <w:p w14:paraId="7E365937" w14:textId="77777777" w:rsidR="00135A4F" w:rsidRPr="00576EB7" w:rsidRDefault="00135A4F" w:rsidP="00135A4F">
      <w:pPr>
        <w:pStyle w:val="ListParagraph"/>
        <w:spacing w:after="0"/>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(4) </w:t>
      </w:r>
      <w:r w:rsidRPr="006A081C">
        <w:rPr>
          <w:rFonts w:ascii="Times New Roman" w:hAnsi="Times New Roman" w:cs="Times New Roman"/>
          <w:sz w:val="24"/>
          <w:szCs w:val="24"/>
        </w:rPr>
        <w:t>The Appellate Authority shall decide appeal within thirty (30) days, and its decision shall be final and binding.</w:t>
      </w:r>
    </w:p>
    <w:p w14:paraId="0609876C" w14:textId="77777777" w:rsidR="00135A4F" w:rsidRPr="000C6C81"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b/>
          <w:bCs/>
          <w:sz w:val="24"/>
          <w:szCs w:val="24"/>
        </w:rPr>
      </w:pPr>
      <w:r w:rsidRPr="00C8465D">
        <w:rPr>
          <w:rFonts w:ascii="Times New Roman" w:hAnsi="Times New Roman" w:cs="Times New Roman"/>
          <w:b/>
          <w:bCs/>
          <w:sz w:val="24"/>
          <w:szCs w:val="24"/>
        </w:rPr>
        <w:t>Award of Honorarium</w:t>
      </w:r>
      <w:r w:rsidRPr="00312C81">
        <w:rPr>
          <w:b/>
        </w:rPr>
        <w:t>.</w:t>
      </w:r>
      <w:r w:rsidRPr="00771E83">
        <w:t xml:space="preserve">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w:t>
      </w:r>
      <w:r>
        <w:rPr>
          <w:rFonts w:ascii="Times New Roman" w:hAnsi="Times New Roman" w:cs="Times New Roman"/>
          <w:sz w:val="24"/>
          <w:szCs w:val="24"/>
        </w:rPr>
        <w:t xml:space="preserve"> </w:t>
      </w:r>
      <w:r w:rsidRPr="006C1CFD">
        <w:rPr>
          <w:rFonts w:ascii="Times New Roman" w:hAnsi="Times New Roman" w:cs="Times New Roman"/>
          <w:sz w:val="24"/>
          <w:szCs w:val="24"/>
        </w:rPr>
        <w:t xml:space="preserve">The </w:t>
      </w:r>
      <w:r>
        <w:rPr>
          <w:rFonts w:ascii="Times New Roman" w:hAnsi="Times New Roman" w:cs="Times New Roman"/>
          <w:sz w:val="24"/>
          <w:szCs w:val="24"/>
        </w:rPr>
        <w:t>recommending fora for grant</w:t>
      </w:r>
      <w:r w:rsidRPr="006C1CFD">
        <w:rPr>
          <w:rFonts w:ascii="Times New Roman" w:hAnsi="Times New Roman" w:cs="Times New Roman"/>
          <w:sz w:val="24"/>
          <w:szCs w:val="24"/>
        </w:rPr>
        <w:t xml:space="preserve"> of honorarium </w:t>
      </w:r>
      <w:r>
        <w:rPr>
          <w:rFonts w:ascii="Times New Roman" w:hAnsi="Times New Roman" w:cs="Times New Roman"/>
          <w:sz w:val="24"/>
          <w:szCs w:val="24"/>
        </w:rPr>
        <w:t>based on exceptional or extraordinary performance</w:t>
      </w:r>
      <w:r w:rsidRPr="006C1CFD">
        <w:rPr>
          <w:rFonts w:ascii="Times New Roman" w:hAnsi="Times New Roman" w:cs="Times New Roman"/>
          <w:sz w:val="24"/>
          <w:szCs w:val="24"/>
        </w:rPr>
        <w:t xml:space="preserve"> for </w:t>
      </w:r>
      <w:r>
        <w:rPr>
          <w:rFonts w:ascii="Times New Roman" w:hAnsi="Times New Roman" w:cs="Times New Roman"/>
          <w:sz w:val="24"/>
          <w:szCs w:val="24"/>
        </w:rPr>
        <w:t xml:space="preserve">the </w:t>
      </w:r>
      <w:r w:rsidRPr="006C1CFD">
        <w:rPr>
          <w:rFonts w:ascii="Times New Roman" w:hAnsi="Times New Roman" w:cs="Times New Roman"/>
          <w:sz w:val="24"/>
          <w:szCs w:val="24"/>
        </w:rPr>
        <w:t xml:space="preserve">employees </w:t>
      </w:r>
      <w:r>
        <w:rPr>
          <w:rFonts w:ascii="Times New Roman" w:hAnsi="Times New Roman" w:cs="Times New Roman"/>
          <w:sz w:val="24"/>
          <w:szCs w:val="24"/>
        </w:rPr>
        <w:t>shal</w:t>
      </w:r>
      <w:r w:rsidRPr="006C1CFD">
        <w:rPr>
          <w:rFonts w:ascii="Times New Roman" w:hAnsi="Times New Roman" w:cs="Times New Roman"/>
          <w:sz w:val="24"/>
          <w:szCs w:val="24"/>
        </w:rPr>
        <w:t xml:space="preserve">l be </w:t>
      </w:r>
      <w:r>
        <w:rPr>
          <w:rFonts w:ascii="Times New Roman" w:hAnsi="Times New Roman" w:cs="Times New Roman"/>
          <w:sz w:val="24"/>
          <w:szCs w:val="24"/>
        </w:rPr>
        <w:t>as provided in Schedule-VIII.</w:t>
      </w:r>
    </w:p>
    <w:p w14:paraId="369CF833" w14:textId="77777777" w:rsidR="00135A4F" w:rsidRPr="00EF480B" w:rsidRDefault="00135A4F" w:rsidP="00135A4F">
      <w:pPr>
        <w:pStyle w:val="ListParagraph"/>
        <w:spacing w:after="0"/>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EF480B">
        <w:rPr>
          <w:rFonts w:ascii="Times New Roman" w:hAnsi="Times New Roman" w:cs="Times New Roman"/>
          <w:sz w:val="24"/>
          <w:szCs w:val="24"/>
        </w:rPr>
        <w:t xml:space="preserve">The </w:t>
      </w:r>
      <w:r>
        <w:rPr>
          <w:rFonts w:ascii="Times New Roman" w:hAnsi="Times New Roman" w:cs="Times New Roman"/>
          <w:sz w:val="24"/>
          <w:szCs w:val="24"/>
        </w:rPr>
        <w:t xml:space="preserve">Director General shall approve and decide the amount of honorarium subject to equivalent to </w:t>
      </w:r>
      <w:r w:rsidRPr="00EF480B">
        <w:rPr>
          <w:rFonts w:ascii="Times New Roman" w:hAnsi="Times New Roman" w:cs="Times New Roman"/>
          <w:sz w:val="24"/>
          <w:szCs w:val="24"/>
        </w:rPr>
        <w:t xml:space="preserve">maximum </w:t>
      </w:r>
      <w:r>
        <w:rPr>
          <w:rFonts w:ascii="Times New Roman" w:hAnsi="Times New Roman" w:cs="Times New Roman"/>
          <w:sz w:val="24"/>
          <w:szCs w:val="24"/>
        </w:rPr>
        <w:t>three (3) running basic salaries and subject to maximum twice grant to an employee during a financial year.</w:t>
      </w:r>
    </w:p>
    <w:p w14:paraId="3EEA9EAF" w14:textId="77777777" w:rsidR="00135A4F" w:rsidRDefault="00135A4F" w:rsidP="00135A4F">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Any honorarium granted by the Authority shall not preclude the Director General from granting the honorarium under subsection (2).</w:t>
      </w:r>
    </w:p>
    <w:p w14:paraId="49D67777" w14:textId="77777777" w:rsidR="00135A4F" w:rsidRPr="00055C99" w:rsidRDefault="00135A4F" w:rsidP="00135A4F">
      <w:pPr>
        <w:spacing w:after="0"/>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(4) The Secretary of the Administrative Department of the Authority shall approve grant of honorarium to the Director General subject to the conditions provided in subsection (2).</w:t>
      </w:r>
    </w:p>
    <w:p w14:paraId="43B1EC8B" w14:textId="77777777" w:rsidR="00135A4F" w:rsidRPr="00B539A6"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b/>
          <w:bCs/>
          <w:sz w:val="24"/>
          <w:szCs w:val="24"/>
        </w:rPr>
      </w:pPr>
      <w:r>
        <w:rPr>
          <w:rFonts w:ascii="Times New Roman" w:hAnsi="Times New Roman" w:cs="Times New Roman"/>
          <w:b/>
          <w:bCs/>
          <w:sz w:val="24"/>
          <w:szCs w:val="24"/>
        </w:rPr>
        <w:t xml:space="preserve">Grant of Cash Reward.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w:t>
      </w:r>
      <w:r>
        <w:rPr>
          <w:rFonts w:ascii="Times New Roman" w:hAnsi="Times New Roman" w:cs="Times New Roman"/>
          <w:sz w:val="24"/>
          <w:szCs w:val="24"/>
        </w:rPr>
        <w:t xml:space="preserve"> The Director General may, on the recommendations of the recommending fora as provided in Schedule-VIII, grant cash rewards to the employees based on exceptional or extraordinary performance in the light of section 66 of the Act.</w:t>
      </w:r>
    </w:p>
    <w:p w14:paraId="1BCC61F2" w14:textId="77777777" w:rsidR="00135A4F" w:rsidRPr="00B539A6" w:rsidRDefault="00135A4F" w:rsidP="00135A4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(2) Cash rewards shall also be admissible to contingent paid staff, on the recommendations of the fora provided in Schedule-VIII.</w:t>
      </w:r>
    </w:p>
    <w:p w14:paraId="0AD64567" w14:textId="77777777" w:rsidR="00135A4F" w:rsidRPr="00B71070"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b/>
          <w:bCs/>
          <w:sz w:val="24"/>
          <w:szCs w:val="24"/>
        </w:rPr>
      </w:pPr>
      <w:r w:rsidRPr="00C37E13">
        <w:rPr>
          <w:rFonts w:ascii="Times New Roman" w:hAnsi="Times New Roman" w:cs="Times New Roman"/>
          <w:b/>
          <w:bCs/>
          <w:sz w:val="24"/>
          <w:szCs w:val="24"/>
        </w:rPr>
        <w:t>Timelines</w:t>
      </w:r>
      <w:r w:rsidRPr="00312C81">
        <w:rPr>
          <w:b/>
        </w:rPr>
        <w:t>.</w:t>
      </w:r>
      <w:r w:rsidRPr="00771E83">
        <w:t xml:space="preserve"> </w:t>
      </w:r>
      <w:r>
        <w:t>–</w:t>
      </w:r>
      <w:r w:rsidRPr="00312C81">
        <w:rPr>
          <w:rFonts w:ascii="Times New Roman" w:hAnsi="Times New Roman" w:cs="Times New Roman"/>
          <w:b/>
          <w:bCs/>
          <w:sz w:val="24"/>
          <w:szCs w:val="24"/>
        </w:rPr>
        <w:t xml:space="preserve"> </w:t>
      </w:r>
      <w:r w:rsidRPr="00363467">
        <w:rPr>
          <w:rFonts w:ascii="Times New Roman" w:hAnsi="Times New Roman" w:cs="Times New Roman"/>
          <w:sz w:val="24"/>
          <w:szCs w:val="24"/>
        </w:rPr>
        <w:t>(</w:t>
      </w:r>
      <w:r>
        <w:rPr>
          <w:rFonts w:ascii="Times New Roman" w:hAnsi="Times New Roman" w:cs="Times New Roman"/>
          <w:sz w:val="24"/>
          <w:szCs w:val="24"/>
        </w:rPr>
        <w:t>1</w:t>
      </w:r>
      <w:r w:rsidRPr="00363467">
        <w:rPr>
          <w:rFonts w:ascii="Times New Roman" w:hAnsi="Times New Roman" w:cs="Times New Roman"/>
          <w:sz w:val="24"/>
          <w:szCs w:val="24"/>
        </w:rPr>
        <w:t>)</w:t>
      </w:r>
      <w:r>
        <w:rPr>
          <w:rFonts w:ascii="Times New Roman" w:hAnsi="Times New Roman" w:cs="Times New Roman"/>
          <w:sz w:val="24"/>
          <w:szCs w:val="24"/>
        </w:rPr>
        <w:t xml:space="preserve"> </w:t>
      </w:r>
      <w:r w:rsidRPr="006D0D58">
        <w:rPr>
          <w:rFonts w:ascii="Times New Roman" w:hAnsi="Times New Roman" w:cs="Times New Roman"/>
          <w:sz w:val="24"/>
          <w:szCs w:val="24"/>
        </w:rPr>
        <w:t xml:space="preserve">The timelines for </w:t>
      </w:r>
      <w:r>
        <w:rPr>
          <w:rFonts w:ascii="Times New Roman" w:hAnsi="Times New Roman" w:cs="Times New Roman"/>
          <w:sz w:val="24"/>
          <w:szCs w:val="24"/>
        </w:rPr>
        <w:t xml:space="preserve">reporting and validation of </w:t>
      </w:r>
      <w:r w:rsidRPr="006D0D58">
        <w:rPr>
          <w:rFonts w:ascii="Times New Roman" w:hAnsi="Times New Roman" w:cs="Times New Roman"/>
          <w:sz w:val="24"/>
          <w:szCs w:val="24"/>
        </w:rPr>
        <w:t>performance appraisal</w:t>
      </w:r>
      <w:r>
        <w:rPr>
          <w:rFonts w:ascii="Times New Roman" w:hAnsi="Times New Roman" w:cs="Times New Roman"/>
          <w:sz w:val="24"/>
          <w:szCs w:val="24"/>
        </w:rPr>
        <w:t xml:space="preserve"> shall be as provided in Schedule-IX.</w:t>
      </w:r>
    </w:p>
    <w:p w14:paraId="593134A4" w14:textId="77777777" w:rsidR="00135A4F" w:rsidRPr="00A62E81" w:rsidRDefault="00135A4F" w:rsidP="00D003BA">
      <w:pPr>
        <w:pStyle w:val="ListParagraph"/>
        <w:numPr>
          <w:ilvl w:val="0"/>
          <w:numId w:val="12"/>
        </w:numPr>
        <w:spacing w:after="0" w:line="276" w:lineRule="auto"/>
        <w:ind w:left="0" w:firstLine="0"/>
        <w:contextualSpacing w:val="0"/>
        <w:jc w:val="both"/>
        <w:rPr>
          <w:rFonts w:ascii="Times New Roman" w:hAnsi="Times New Roman" w:cs="Times New Roman"/>
          <w:b/>
          <w:bCs/>
          <w:sz w:val="24"/>
          <w:szCs w:val="24"/>
        </w:rPr>
      </w:pPr>
      <w:r w:rsidRPr="00A71F7A">
        <w:rPr>
          <w:rFonts w:ascii="Times New Roman" w:hAnsi="Times New Roman" w:cs="Times New Roman"/>
          <w:b/>
          <w:bCs/>
          <w:sz w:val="24"/>
          <w:szCs w:val="24"/>
        </w:rPr>
        <w:t xml:space="preserve">Annual Salary Increment. – </w:t>
      </w:r>
      <w:r w:rsidRPr="00A71F7A">
        <w:rPr>
          <w:rFonts w:ascii="Times New Roman" w:hAnsi="Times New Roman" w:cs="Times New Roman"/>
          <w:sz w:val="24"/>
          <w:szCs w:val="24"/>
        </w:rPr>
        <w:t>(</w:t>
      </w:r>
      <w:r>
        <w:rPr>
          <w:rFonts w:ascii="Times New Roman" w:hAnsi="Times New Roman" w:cs="Times New Roman"/>
          <w:sz w:val="24"/>
          <w:szCs w:val="24"/>
        </w:rPr>
        <w:t>1</w:t>
      </w:r>
      <w:r w:rsidRPr="00A71F7A">
        <w:rPr>
          <w:rFonts w:ascii="Times New Roman" w:hAnsi="Times New Roman" w:cs="Times New Roman"/>
          <w:sz w:val="24"/>
          <w:szCs w:val="24"/>
        </w:rPr>
        <w:t xml:space="preserve">) </w:t>
      </w:r>
      <w:r w:rsidRPr="008C3CD8">
        <w:rPr>
          <w:rFonts w:ascii="Times New Roman" w:hAnsi="Times New Roman" w:cs="Times New Roman"/>
          <w:sz w:val="24"/>
          <w:szCs w:val="24"/>
        </w:rPr>
        <w:t xml:space="preserve">Notwithstanding anything contained in these </w:t>
      </w:r>
      <w:r>
        <w:rPr>
          <w:rFonts w:ascii="Times New Roman" w:hAnsi="Times New Roman" w:cs="Times New Roman"/>
          <w:sz w:val="24"/>
          <w:szCs w:val="24"/>
        </w:rPr>
        <w:t>regulations</w:t>
      </w:r>
      <w:r w:rsidRPr="008C3CD8">
        <w:rPr>
          <w:rFonts w:ascii="Times New Roman" w:hAnsi="Times New Roman" w:cs="Times New Roman"/>
          <w:sz w:val="24"/>
          <w:szCs w:val="24"/>
        </w:rPr>
        <w:t xml:space="preserve">, </w:t>
      </w:r>
      <w:r w:rsidRPr="00A71F7A">
        <w:rPr>
          <w:rFonts w:ascii="Times New Roman" w:hAnsi="Times New Roman" w:cs="Times New Roman"/>
          <w:sz w:val="24"/>
          <w:szCs w:val="24"/>
        </w:rPr>
        <w:t xml:space="preserve">The </w:t>
      </w:r>
      <w:r>
        <w:rPr>
          <w:rFonts w:ascii="Times New Roman" w:hAnsi="Times New Roman" w:cs="Times New Roman"/>
          <w:sz w:val="24"/>
          <w:szCs w:val="24"/>
        </w:rPr>
        <w:t>Director General shall be the competent authority to award annual increment in pays and allowances to the employees.</w:t>
      </w:r>
    </w:p>
    <w:p w14:paraId="4FBD6892" w14:textId="77777777" w:rsidR="00135A4F" w:rsidRDefault="00135A4F" w:rsidP="00135A4F">
      <w:pPr>
        <w:pStyle w:val="ListParagraph"/>
        <w:tabs>
          <w:tab w:val="left" w:pos="0"/>
        </w:tabs>
        <w:spacing w:before="120" w:after="12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ab/>
        <w:t>P</w:t>
      </w:r>
      <w:r w:rsidRPr="00806B05">
        <w:rPr>
          <w:rFonts w:ascii="Times New Roman" w:hAnsi="Times New Roman" w:cs="Times New Roman"/>
          <w:sz w:val="24"/>
          <w:szCs w:val="24"/>
        </w:rPr>
        <w:t>rovided</w:t>
      </w:r>
      <w:r>
        <w:rPr>
          <w:rFonts w:ascii="Times New Roman" w:hAnsi="Times New Roman" w:cs="Times New Roman"/>
          <w:sz w:val="24"/>
          <w:szCs w:val="24"/>
        </w:rPr>
        <w:t xml:space="preserve"> </w:t>
      </w:r>
      <w:r w:rsidRPr="00806B05">
        <w:rPr>
          <w:rFonts w:ascii="Times New Roman" w:hAnsi="Times New Roman" w:cs="Times New Roman"/>
          <w:sz w:val="24"/>
          <w:szCs w:val="24"/>
        </w:rPr>
        <w:t xml:space="preserve">that the increment, in percentage terms, shall not exceed the rate announced by the Government </w:t>
      </w:r>
      <w:r>
        <w:rPr>
          <w:rFonts w:ascii="Times New Roman" w:hAnsi="Times New Roman" w:cs="Times New Roman"/>
          <w:sz w:val="24"/>
          <w:szCs w:val="24"/>
        </w:rPr>
        <w:t>i</w:t>
      </w:r>
      <w:r w:rsidRPr="00806B05">
        <w:rPr>
          <w:rFonts w:ascii="Times New Roman" w:hAnsi="Times New Roman" w:cs="Times New Roman"/>
          <w:sz w:val="24"/>
          <w:szCs w:val="24"/>
        </w:rPr>
        <w:t xml:space="preserve">n the relevant </w:t>
      </w:r>
      <w:r>
        <w:rPr>
          <w:rFonts w:ascii="Times New Roman" w:hAnsi="Times New Roman" w:cs="Times New Roman"/>
          <w:sz w:val="24"/>
          <w:szCs w:val="24"/>
        </w:rPr>
        <w:t xml:space="preserve">financial </w:t>
      </w:r>
      <w:r w:rsidRPr="00806B05">
        <w:rPr>
          <w:rFonts w:ascii="Times New Roman" w:hAnsi="Times New Roman" w:cs="Times New Roman"/>
          <w:sz w:val="24"/>
          <w:szCs w:val="24"/>
        </w:rPr>
        <w:t>year.</w:t>
      </w:r>
    </w:p>
    <w:p w14:paraId="30617F95" w14:textId="77777777" w:rsidR="00135A4F" w:rsidRPr="0050658B" w:rsidRDefault="00135A4F" w:rsidP="00135A4F">
      <w:pPr>
        <w:pStyle w:val="ListParagraph"/>
        <w:tabs>
          <w:tab w:val="left" w:pos="0"/>
        </w:tabs>
        <w:spacing w:before="120" w:after="12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(2) For </w:t>
      </w:r>
      <w:proofErr w:type="spellStart"/>
      <w:r>
        <w:rPr>
          <w:rFonts w:ascii="Times New Roman" w:hAnsi="Times New Roman" w:cs="Times New Roman"/>
          <w:sz w:val="24"/>
          <w:szCs w:val="24"/>
        </w:rPr>
        <w:t>Deputationist</w:t>
      </w:r>
      <w:proofErr w:type="spellEnd"/>
      <w:r>
        <w:rPr>
          <w:rFonts w:ascii="Times New Roman" w:hAnsi="Times New Roman" w:cs="Times New Roman"/>
          <w:sz w:val="24"/>
          <w:szCs w:val="24"/>
        </w:rPr>
        <w:t>, such increment shall be in accordance with Government’s notification.</w:t>
      </w:r>
    </w:p>
    <w:p w14:paraId="2768491A" w14:textId="77777777" w:rsidR="00135A4F" w:rsidRDefault="00135A4F" w:rsidP="00D003BA">
      <w:pPr>
        <w:pStyle w:val="ListParagraph"/>
        <w:numPr>
          <w:ilvl w:val="0"/>
          <w:numId w:val="12"/>
        </w:numPr>
        <w:tabs>
          <w:tab w:val="left" w:pos="0"/>
        </w:tabs>
        <w:spacing w:before="120" w:after="120" w:line="276" w:lineRule="auto"/>
        <w:ind w:left="0" w:firstLine="0"/>
        <w:contextualSpacing w:val="0"/>
        <w:jc w:val="both"/>
        <w:rPr>
          <w:rFonts w:ascii="Times New Roman" w:hAnsi="Times New Roman" w:cs="Times New Roman"/>
          <w:sz w:val="24"/>
          <w:szCs w:val="24"/>
        </w:rPr>
      </w:pPr>
      <w:r>
        <w:rPr>
          <w:rFonts w:ascii="Times New Roman" w:hAnsi="Times New Roman" w:cs="Times New Roman"/>
          <w:b/>
          <w:bCs/>
          <w:sz w:val="24"/>
          <w:szCs w:val="24"/>
        </w:rPr>
        <w:t>Training and Capacity Building</w:t>
      </w:r>
      <w:r w:rsidRPr="005C7AC3">
        <w:rPr>
          <w:rFonts w:ascii="Times New Roman" w:hAnsi="Times New Roman" w:cs="Times New Roman"/>
          <w:sz w:val="24"/>
          <w:szCs w:val="24"/>
        </w:rPr>
        <w:t>. – (1)</w:t>
      </w:r>
      <w:r>
        <w:t xml:space="preserve"> </w:t>
      </w:r>
      <w:r>
        <w:rPr>
          <w:rFonts w:ascii="Times New Roman" w:hAnsi="Times New Roman" w:cs="Times New Roman"/>
          <w:sz w:val="24"/>
          <w:szCs w:val="24"/>
        </w:rPr>
        <w:t>For capacity building of the employees, the Director General may conduct trainings, refresher courses and workshops locally or internationally, as deemed necessary.</w:t>
      </w:r>
    </w:p>
    <w:p w14:paraId="66C93958" w14:textId="77777777" w:rsidR="00135A4F" w:rsidRDefault="00135A4F" w:rsidP="00135A4F">
      <w:pPr>
        <w:pStyle w:val="ListParagraph"/>
        <w:tabs>
          <w:tab w:val="left" w:pos="0"/>
        </w:tabs>
        <w:spacing w:before="120" w:after="120" w:line="276" w:lineRule="auto"/>
        <w:ind w:left="0"/>
        <w:contextualSpacing w:val="0"/>
        <w:jc w:val="both"/>
        <w:rPr>
          <w:rFonts w:ascii="Times New Roman" w:hAnsi="Times New Roman" w:cs="Times New Roman"/>
          <w:sz w:val="24"/>
          <w:szCs w:val="24"/>
        </w:rPr>
      </w:pPr>
      <w:r w:rsidRPr="008C3CD8">
        <w:rPr>
          <w:rFonts w:ascii="Times New Roman" w:hAnsi="Times New Roman" w:cs="Times New Roman"/>
          <w:sz w:val="24"/>
          <w:szCs w:val="24"/>
        </w:rPr>
        <w:t>(2)</w:t>
      </w:r>
      <w:r>
        <w:rPr>
          <w:rFonts w:ascii="Times New Roman" w:hAnsi="Times New Roman" w:cs="Times New Roman"/>
          <w:sz w:val="24"/>
          <w:szCs w:val="24"/>
        </w:rPr>
        <w:t xml:space="preserve"> </w:t>
      </w:r>
      <w:r w:rsidRPr="008C3CD8">
        <w:rPr>
          <w:rFonts w:ascii="Times New Roman" w:hAnsi="Times New Roman" w:cs="Times New Roman"/>
          <w:sz w:val="24"/>
          <w:szCs w:val="24"/>
        </w:rPr>
        <w:t xml:space="preserve"> </w:t>
      </w:r>
      <w:r>
        <w:rPr>
          <w:rFonts w:ascii="Times New Roman" w:hAnsi="Times New Roman" w:cs="Times New Roman"/>
          <w:sz w:val="24"/>
          <w:szCs w:val="24"/>
        </w:rPr>
        <w:t xml:space="preserve"> Such Training or Capacity Building courses and workshops shall be part of the appraisal and its score may be part of the score distribution.     </w:t>
      </w:r>
    </w:p>
    <w:p w14:paraId="50A9C912" w14:textId="77777777" w:rsidR="00135A4F" w:rsidRPr="005C7AC3" w:rsidRDefault="00135A4F" w:rsidP="00D003BA">
      <w:pPr>
        <w:pStyle w:val="ListParagraph"/>
        <w:numPr>
          <w:ilvl w:val="0"/>
          <w:numId w:val="12"/>
        </w:numPr>
        <w:tabs>
          <w:tab w:val="left" w:pos="0"/>
        </w:tabs>
        <w:spacing w:before="120" w:after="120" w:line="276" w:lineRule="auto"/>
        <w:ind w:left="0" w:firstLine="0"/>
        <w:contextualSpacing w:val="0"/>
        <w:jc w:val="both"/>
        <w:rPr>
          <w:rFonts w:ascii="Times New Roman" w:hAnsi="Times New Roman" w:cs="Times New Roman"/>
          <w:sz w:val="24"/>
          <w:szCs w:val="24"/>
        </w:rPr>
      </w:pPr>
      <w:r w:rsidRPr="005C7AC3">
        <w:rPr>
          <w:rFonts w:ascii="Times New Roman" w:hAnsi="Times New Roman" w:cs="Times New Roman"/>
          <w:b/>
          <w:bCs/>
          <w:sz w:val="24"/>
          <w:szCs w:val="24"/>
        </w:rPr>
        <w:t>Implementation &amp; Monitoring</w:t>
      </w:r>
      <w:r w:rsidRPr="005C7AC3">
        <w:rPr>
          <w:rFonts w:ascii="Times New Roman" w:hAnsi="Times New Roman" w:cs="Times New Roman"/>
          <w:b/>
        </w:rPr>
        <w:t>.</w:t>
      </w:r>
      <w:r w:rsidRPr="005C7AC3">
        <w:rPr>
          <w:rFonts w:ascii="Times New Roman" w:hAnsi="Times New Roman" w:cs="Times New Roman"/>
        </w:rPr>
        <w:t xml:space="preserve"> </w:t>
      </w:r>
      <w:r w:rsidRPr="006351D2">
        <w:rPr>
          <w:rFonts w:ascii="Times New Roman" w:hAnsi="Times New Roman" w:cs="Times New Roman"/>
          <w:sz w:val="24"/>
          <w:szCs w:val="24"/>
        </w:rPr>
        <w:t>– (1)</w:t>
      </w:r>
      <w:r w:rsidRPr="005C7AC3">
        <w:rPr>
          <w:rFonts w:ascii="Times New Roman" w:hAnsi="Times New Roman" w:cs="Times New Roman"/>
          <w:sz w:val="24"/>
          <w:szCs w:val="24"/>
        </w:rPr>
        <w:t xml:space="preserve"> </w:t>
      </w:r>
      <w:r>
        <w:rPr>
          <w:rFonts w:ascii="Times New Roman" w:hAnsi="Times New Roman" w:cs="Times New Roman"/>
          <w:sz w:val="24"/>
          <w:szCs w:val="24"/>
        </w:rPr>
        <w:t>HR</w:t>
      </w:r>
      <w:r w:rsidRPr="005C7AC3">
        <w:rPr>
          <w:rFonts w:ascii="Times New Roman" w:hAnsi="Times New Roman" w:cs="Times New Roman"/>
          <w:sz w:val="24"/>
          <w:szCs w:val="24"/>
        </w:rPr>
        <w:t xml:space="preserve"> Wing of PERA will ensure fair implementation of Performance Appraisal System. </w:t>
      </w:r>
    </w:p>
    <w:p w14:paraId="1C93AB28" w14:textId="77777777" w:rsidR="00135A4F" w:rsidRPr="005C7AC3" w:rsidRDefault="00135A4F" w:rsidP="00135A4F">
      <w:pPr>
        <w:pStyle w:val="ListParagraph"/>
        <w:tabs>
          <w:tab w:val="left" w:pos="0"/>
        </w:tabs>
        <w:spacing w:after="0" w:line="276" w:lineRule="auto"/>
        <w:ind w:left="0"/>
        <w:contextualSpacing w:val="0"/>
        <w:jc w:val="both"/>
        <w:rPr>
          <w:rFonts w:ascii="Times New Roman" w:hAnsi="Times New Roman" w:cs="Times New Roman"/>
          <w:sz w:val="24"/>
          <w:szCs w:val="24"/>
        </w:rPr>
      </w:pPr>
      <w:r w:rsidRPr="005C7AC3">
        <w:rPr>
          <w:rFonts w:ascii="Times New Roman" w:hAnsi="Times New Roman" w:cs="Times New Roman"/>
          <w:sz w:val="24"/>
          <w:szCs w:val="24"/>
        </w:rPr>
        <w:t>(</w:t>
      </w:r>
      <w:r>
        <w:rPr>
          <w:rFonts w:ascii="Times New Roman" w:hAnsi="Times New Roman" w:cs="Times New Roman"/>
          <w:sz w:val="24"/>
          <w:szCs w:val="24"/>
        </w:rPr>
        <w:t>2</w:t>
      </w:r>
      <w:r w:rsidRPr="005C7AC3">
        <w:rPr>
          <w:rFonts w:ascii="Times New Roman" w:hAnsi="Times New Roman" w:cs="Times New Roman"/>
          <w:sz w:val="24"/>
          <w:szCs w:val="24"/>
        </w:rPr>
        <w:t xml:space="preserve">) Annual appraisal reports </w:t>
      </w:r>
      <w:r>
        <w:rPr>
          <w:rFonts w:ascii="Times New Roman" w:hAnsi="Times New Roman" w:cs="Times New Roman"/>
          <w:sz w:val="24"/>
          <w:szCs w:val="24"/>
        </w:rPr>
        <w:t>shall</w:t>
      </w:r>
      <w:r w:rsidRPr="005C7AC3">
        <w:rPr>
          <w:rFonts w:ascii="Times New Roman" w:hAnsi="Times New Roman" w:cs="Times New Roman"/>
          <w:sz w:val="24"/>
          <w:szCs w:val="24"/>
        </w:rPr>
        <w:t xml:space="preserve"> be digitally recorded for transparency. </w:t>
      </w:r>
    </w:p>
    <w:p w14:paraId="6819DB6B" w14:textId="77777777" w:rsidR="00135A4F" w:rsidRPr="005C7AC3" w:rsidRDefault="00135A4F" w:rsidP="00135A4F">
      <w:pPr>
        <w:pStyle w:val="ListParagraph"/>
        <w:tabs>
          <w:tab w:val="left" w:pos="0"/>
        </w:tabs>
        <w:spacing w:after="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(3</w:t>
      </w:r>
      <w:r w:rsidRPr="005C7AC3">
        <w:rPr>
          <w:rFonts w:ascii="Times New Roman" w:hAnsi="Times New Roman" w:cs="Times New Roman"/>
          <w:sz w:val="24"/>
          <w:szCs w:val="24"/>
        </w:rPr>
        <w:t xml:space="preserve">) All employees shall have access to their appraisal reports upon request. </w:t>
      </w:r>
    </w:p>
    <w:p w14:paraId="4303996C" w14:textId="77777777" w:rsidR="00135A4F" w:rsidRPr="005C7AC3" w:rsidRDefault="00135A4F" w:rsidP="00135A4F">
      <w:pPr>
        <w:pStyle w:val="ListParagraph"/>
        <w:tabs>
          <w:tab w:val="left" w:pos="0"/>
        </w:tabs>
        <w:spacing w:after="0" w:line="276" w:lineRule="auto"/>
        <w:ind w:left="0"/>
        <w:contextualSpacing w:val="0"/>
        <w:jc w:val="both"/>
        <w:rPr>
          <w:rFonts w:ascii="Times New Roman" w:hAnsi="Times New Roman" w:cs="Times New Roman"/>
          <w:sz w:val="24"/>
          <w:szCs w:val="24"/>
        </w:rPr>
      </w:pPr>
      <w:r w:rsidRPr="005C7AC3">
        <w:rPr>
          <w:rFonts w:ascii="Times New Roman" w:hAnsi="Times New Roman" w:cs="Times New Roman"/>
          <w:sz w:val="24"/>
          <w:szCs w:val="24"/>
        </w:rPr>
        <w:t>(</w:t>
      </w:r>
      <w:r>
        <w:rPr>
          <w:rFonts w:ascii="Times New Roman" w:hAnsi="Times New Roman" w:cs="Times New Roman"/>
          <w:sz w:val="24"/>
          <w:szCs w:val="24"/>
        </w:rPr>
        <w:t>4</w:t>
      </w:r>
      <w:r w:rsidRPr="005C7AC3">
        <w:rPr>
          <w:rFonts w:ascii="Times New Roman" w:hAnsi="Times New Roman" w:cs="Times New Roman"/>
          <w:sz w:val="24"/>
          <w:szCs w:val="24"/>
        </w:rPr>
        <w:t xml:space="preserve">) Confidentiality of appraisal records shall be maintained at all levels. </w:t>
      </w:r>
    </w:p>
    <w:p w14:paraId="7C21A03E" w14:textId="77777777" w:rsidR="00135A4F" w:rsidRPr="005C7AC3" w:rsidRDefault="00135A4F" w:rsidP="00135A4F">
      <w:pPr>
        <w:pStyle w:val="ListParagraph"/>
        <w:tabs>
          <w:tab w:val="left" w:pos="0"/>
        </w:tabs>
        <w:spacing w:after="0" w:line="276" w:lineRule="auto"/>
        <w:ind w:left="0"/>
        <w:contextualSpacing w:val="0"/>
        <w:jc w:val="both"/>
        <w:rPr>
          <w:rFonts w:ascii="Times New Roman" w:hAnsi="Times New Roman" w:cs="Times New Roman"/>
          <w:sz w:val="24"/>
          <w:szCs w:val="24"/>
        </w:rPr>
      </w:pPr>
      <w:r w:rsidRPr="005C7AC3">
        <w:rPr>
          <w:rFonts w:ascii="Times New Roman" w:hAnsi="Times New Roman" w:cs="Times New Roman"/>
          <w:sz w:val="24"/>
          <w:szCs w:val="24"/>
        </w:rPr>
        <w:t>(</w:t>
      </w:r>
      <w:r>
        <w:rPr>
          <w:rFonts w:ascii="Times New Roman" w:hAnsi="Times New Roman" w:cs="Times New Roman"/>
          <w:sz w:val="24"/>
          <w:szCs w:val="24"/>
        </w:rPr>
        <w:t>5</w:t>
      </w:r>
      <w:r w:rsidRPr="005C7AC3">
        <w:rPr>
          <w:rFonts w:ascii="Times New Roman" w:hAnsi="Times New Roman" w:cs="Times New Roman"/>
          <w:sz w:val="24"/>
          <w:szCs w:val="24"/>
        </w:rPr>
        <w:t xml:space="preserve">) The Director General may issue periodic guidelines, standardized forms with respect to appraisal system and prescribe Key Performance Indicators (KPIs) for each position to align with organizational priorities. </w:t>
      </w:r>
    </w:p>
    <w:p w14:paraId="310D6CD3" w14:textId="77777777" w:rsidR="00135A4F" w:rsidRPr="005C7AC3" w:rsidRDefault="00135A4F" w:rsidP="00135A4F">
      <w:pPr>
        <w:pStyle w:val="ListParagraph"/>
        <w:tabs>
          <w:tab w:val="left" w:pos="0"/>
        </w:tabs>
        <w:spacing w:after="0" w:line="276" w:lineRule="auto"/>
        <w:ind w:left="0"/>
        <w:contextualSpacing w:val="0"/>
        <w:jc w:val="both"/>
        <w:rPr>
          <w:rFonts w:ascii="Times New Roman" w:hAnsi="Times New Roman" w:cs="Times New Roman"/>
          <w:sz w:val="24"/>
          <w:szCs w:val="24"/>
        </w:rPr>
      </w:pPr>
      <w:r w:rsidRPr="005C7AC3">
        <w:rPr>
          <w:rFonts w:ascii="Times New Roman" w:hAnsi="Times New Roman" w:cs="Times New Roman"/>
          <w:sz w:val="24"/>
          <w:szCs w:val="24"/>
        </w:rPr>
        <w:t>(</w:t>
      </w:r>
      <w:r>
        <w:rPr>
          <w:rFonts w:ascii="Times New Roman" w:hAnsi="Times New Roman" w:cs="Times New Roman"/>
          <w:sz w:val="24"/>
          <w:szCs w:val="24"/>
        </w:rPr>
        <w:t>6</w:t>
      </w:r>
      <w:r w:rsidRPr="005C7AC3">
        <w:rPr>
          <w:rFonts w:ascii="Times New Roman" w:hAnsi="Times New Roman" w:cs="Times New Roman"/>
          <w:sz w:val="24"/>
          <w:szCs w:val="24"/>
        </w:rPr>
        <w:t xml:space="preserve">) </w:t>
      </w:r>
      <w:r>
        <w:rPr>
          <w:rFonts w:ascii="Times New Roman" w:hAnsi="Times New Roman" w:cs="Times New Roman"/>
          <w:sz w:val="24"/>
          <w:szCs w:val="24"/>
        </w:rPr>
        <w:t>HR</w:t>
      </w:r>
      <w:r w:rsidRPr="005C7AC3">
        <w:rPr>
          <w:rFonts w:ascii="Times New Roman" w:hAnsi="Times New Roman" w:cs="Times New Roman"/>
          <w:sz w:val="24"/>
          <w:szCs w:val="24"/>
        </w:rPr>
        <w:t xml:space="preserve"> Wing </w:t>
      </w:r>
      <w:r>
        <w:rPr>
          <w:rFonts w:ascii="Times New Roman" w:hAnsi="Times New Roman" w:cs="Times New Roman"/>
          <w:sz w:val="24"/>
          <w:szCs w:val="24"/>
        </w:rPr>
        <w:t>shall</w:t>
      </w:r>
      <w:r w:rsidRPr="005C7AC3">
        <w:rPr>
          <w:rFonts w:ascii="Times New Roman" w:hAnsi="Times New Roman" w:cs="Times New Roman"/>
          <w:sz w:val="24"/>
          <w:szCs w:val="24"/>
        </w:rPr>
        <w:t xml:space="preserve"> conduct annual training for appraisers on how to conduct fair and objective appraisals. </w:t>
      </w:r>
    </w:p>
    <w:p w14:paraId="6B14AFB2" w14:textId="77777777" w:rsidR="00135A4F" w:rsidRPr="005C7AC3" w:rsidRDefault="00135A4F" w:rsidP="00135A4F">
      <w:pPr>
        <w:tabs>
          <w:tab w:val="left" w:pos="0"/>
        </w:tabs>
        <w:spacing w:before="120" w:after="120" w:line="276" w:lineRule="auto"/>
        <w:jc w:val="both"/>
        <w:rPr>
          <w:rFonts w:ascii="Times New Roman" w:hAnsi="Times New Roman" w:cs="Times New Roman"/>
          <w:sz w:val="24"/>
          <w:szCs w:val="24"/>
        </w:rPr>
        <w:sectPr w:rsidR="00135A4F" w:rsidRPr="005C7AC3" w:rsidSect="0094314F">
          <w:pgSz w:w="12240" w:h="15840"/>
          <w:pgMar w:top="1440" w:right="1260" w:bottom="1440" w:left="1440" w:header="0" w:footer="576" w:gutter="0"/>
          <w:cols w:space="708"/>
          <w:titlePg/>
          <w:docGrid w:linePitch="360"/>
        </w:sectPr>
      </w:pPr>
    </w:p>
    <w:p w14:paraId="40BED0F4" w14:textId="77777777" w:rsidR="00135A4F" w:rsidRPr="004B185D" w:rsidRDefault="00135A4F" w:rsidP="00135A4F">
      <w:pPr>
        <w:jc w:val="center"/>
        <w:rPr>
          <w:rFonts w:asciiTheme="majorBidi" w:hAnsiTheme="majorBidi" w:cstheme="majorBidi"/>
          <w:b/>
          <w:bCs/>
          <w:sz w:val="28"/>
          <w:szCs w:val="28"/>
        </w:rPr>
      </w:pPr>
      <w:r w:rsidRPr="001D11E4">
        <w:rPr>
          <w:rFonts w:ascii="Times New Roman" w:hAnsi="Times New Roman" w:cs="Times New Roman"/>
          <w:b/>
          <w:bCs/>
          <w:sz w:val="28"/>
          <w:szCs w:val="28"/>
        </w:rPr>
        <w:lastRenderedPageBreak/>
        <w:t>Schedule-I</w:t>
      </w:r>
      <w:r>
        <w:rPr>
          <w:rFonts w:ascii="Times New Roman" w:hAnsi="Times New Roman" w:cs="Times New Roman"/>
          <w:b/>
          <w:bCs/>
          <w:sz w:val="28"/>
          <w:szCs w:val="28"/>
        </w:rPr>
        <w:t xml:space="preserve">: Hierarchy of </w:t>
      </w:r>
      <w:r w:rsidRPr="004B185D">
        <w:rPr>
          <w:rFonts w:asciiTheme="majorBidi" w:hAnsiTheme="majorBidi" w:cstheme="majorBidi"/>
          <w:b/>
          <w:bCs/>
          <w:sz w:val="28"/>
          <w:szCs w:val="28"/>
        </w:rPr>
        <w:t xml:space="preserve">Performance Appraisal </w:t>
      </w:r>
      <w:r>
        <w:rPr>
          <w:rFonts w:asciiTheme="majorBidi" w:hAnsiTheme="majorBidi" w:cstheme="majorBidi"/>
          <w:b/>
          <w:bCs/>
          <w:sz w:val="28"/>
          <w:szCs w:val="28"/>
        </w:rPr>
        <w:t>f</w:t>
      </w:r>
      <w:r w:rsidRPr="004B185D">
        <w:rPr>
          <w:rFonts w:asciiTheme="majorBidi" w:hAnsiTheme="majorBidi" w:cstheme="majorBidi"/>
          <w:b/>
          <w:bCs/>
          <w:sz w:val="28"/>
          <w:szCs w:val="28"/>
        </w:rPr>
        <w:t>or Regular Employees</w:t>
      </w:r>
      <w:r>
        <w:rPr>
          <w:rFonts w:asciiTheme="majorBidi" w:hAnsiTheme="majorBidi" w:cstheme="majorBidi"/>
          <w:b/>
          <w:bCs/>
          <w:sz w:val="28"/>
          <w:szCs w:val="28"/>
        </w:rPr>
        <w:t>/</w:t>
      </w:r>
      <w:proofErr w:type="spellStart"/>
      <w:r>
        <w:rPr>
          <w:rFonts w:asciiTheme="majorBidi" w:hAnsiTheme="majorBidi" w:cstheme="majorBidi"/>
          <w:b/>
          <w:bCs/>
          <w:sz w:val="28"/>
          <w:szCs w:val="28"/>
        </w:rPr>
        <w:t>Deputationist</w:t>
      </w:r>
      <w:proofErr w:type="spellEnd"/>
      <w:r>
        <w:rPr>
          <w:rFonts w:asciiTheme="majorBidi" w:hAnsiTheme="majorBidi" w:cstheme="majorBidi"/>
          <w:b/>
          <w:bCs/>
          <w:sz w:val="28"/>
          <w:szCs w:val="28"/>
        </w:rPr>
        <w:t xml:space="preserve"> </w:t>
      </w:r>
    </w:p>
    <w:tbl>
      <w:tblPr>
        <w:tblStyle w:val="TableGrid"/>
        <w:tblW w:w="12476" w:type="dxa"/>
        <w:jc w:val="center"/>
        <w:tblLook w:val="04A0" w:firstRow="1" w:lastRow="0" w:firstColumn="1" w:lastColumn="0" w:noHBand="0" w:noVBand="1"/>
      </w:tblPr>
      <w:tblGrid>
        <w:gridCol w:w="540"/>
        <w:gridCol w:w="2065"/>
        <w:gridCol w:w="1890"/>
        <w:gridCol w:w="2700"/>
        <w:gridCol w:w="3238"/>
        <w:gridCol w:w="2043"/>
      </w:tblGrid>
      <w:tr w:rsidR="00135A4F" w:rsidRPr="00CB1B7C" w14:paraId="588EBAA0" w14:textId="77777777" w:rsidTr="00DB1FB1">
        <w:trPr>
          <w:trHeight w:val="675"/>
          <w:jc w:val="center"/>
        </w:trPr>
        <w:tc>
          <w:tcPr>
            <w:tcW w:w="540" w:type="dxa"/>
            <w:shd w:val="clear" w:color="auto" w:fill="BFBFBF" w:themeFill="background1" w:themeFillShade="BF"/>
            <w:vAlign w:val="center"/>
          </w:tcPr>
          <w:p w14:paraId="33F157BB"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Sr No.</w:t>
            </w:r>
          </w:p>
        </w:tc>
        <w:tc>
          <w:tcPr>
            <w:tcW w:w="2065" w:type="dxa"/>
            <w:shd w:val="clear" w:color="auto" w:fill="BFBFBF" w:themeFill="background1" w:themeFillShade="BF"/>
            <w:vAlign w:val="center"/>
          </w:tcPr>
          <w:p w14:paraId="4CBF7C1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Employee</w:t>
            </w:r>
          </w:p>
        </w:tc>
        <w:tc>
          <w:tcPr>
            <w:tcW w:w="1890" w:type="dxa"/>
            <w:shd w:val="clear" w:color="auto" w:fill="BFBFBF" w:themeFill="background1" w:themeFillShade="BF"/>
            <w:vAlign w:val="center"/>
          </w:tcPr>
          <w:p w14:paraId="69098D4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Reporting Officer</w:t>
            </w:r>
          </w:p>
        </w:tc>
        <w:tc>
          <w:tcPr>
            <w:tcW w:w="2700" w:type="dxa"/>
            <w:shd w:val="clear" w:color="auto" w:fill="BFBFBF" w:themeFill="background1" w:themeFillShade="BF"/>
            <w:vAlign w:val="center"/>
          </w:tcPr>
          <w:p w14:paraId="2E7D925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w:t>
            </w:r>
            <w:r w:rsidRPr="00147079">
              <w:rPr>
                <w:rFonts w:asciiTheme="majorBidi" w:hAnsiTheme="majorBidi" w:cstheme="majorBidi"/>
                <w:vertAlign w:val="superscript"/>
              </w:rPr>
              <w:t>st</w:t>
            </w:r>
            <w:r w:rsidRPr="00147079">
              <w:rPr>
                <w:rFonts w:asciiTheme="majorBidi" w:hAnsiTheme="majorBidi" w:cstheme="majorBidi"/>
              </w:rPr>
              <w:t xml:space="preserve"> Countersigning officer</w:t>
            </w:r>
          </w:p>
        </w:tc>
        <w:tc>
          <w:tcPr>
            <w:tcW w:w="3238" w:type="dxa"/>
            <w:shd w:val="clear" w:color="auto" w:fill="BFBFBF" w:themeFill="background1" w:themeFillShade="BF"/>
            <w:vAlign w:val="center"/>
          </w:tcPr>
          <w:p w14:paraId="2264F51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2</w:t>
            </w:r>
            <w:r w:rsidRPr="00147079">
              <w:rPr>
                <w:rFonts w:asciiTheme="majorBidi" w:hAnsiTheme="majorBidi" w:cstheme="majorBidi"/>
                <w:vertAlign w:val="superscript"/>
              </w:rPr>
              <w:t>nd</w:t>
            </w:r>
            <w:r w:rsidRPr="00147079">
              <w:rPr>
                <w:rFonts w:asciiTheme="majorBidi" w:hAnsiTheme="majorBidi" w:cstheme="majorBidi"/>
              </w:rPr>
              <w:t xml:space="preserve"> Countersigning officer</w:t>
            </w:r>
          </w:p>
        </w:tc>
        <w:tc>
          <w:tcPr>
            <w:tcW w:w="2043" w:type="dxa"/>
            <w:shd w:val="clear" w:color="auto" w:fill="BFBFBF" w:themeFill="background1" w:themeFillShade="BF"/>
            <w:vAlign w:val="center"/>
          </w:tcPr>
          <w:p w14:paraId="161C58F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Appellate Authority</w:t>
            </w:r>
          </w:p>
        </w:tc>
      </w:tr>
      <w:tr w:rsidR="00135A4F" w:rsidRPr="00CB1B7C" w14:paraId="70EC610B" w14:textId="77777777" w:rsidTr="00DB1FB1">
        <w:trPr>
          <w:trHeight w:val="620"/>
          <w:jc w:val="center"/>
        </w:trPr>
        <w:tc>
          <w:tcPr>
            <w:tcW w:w="540" w:type="dxa"/>
            <w:vAlign w:val="center"/>
          </w:tcPr>
          <w:p w14:paraId="769A685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w:t>
            </w:r>
          </w:p>
        </w:tc>
        <w:tc>
          <w:tcPr>
            <w:tcW w:w="2065" w:type="dxa"/>
            <w:vAlign w:val="center"/>
          </w:tcPr>
          <w:p w14:paraId="1CA2824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1890" w:type="dxa"/>
            <w:vAlign w:val="center"/>
          </w:tcPr>
          <w:p w14:paraId="216C337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c>
          <w:tcPr>
            <w:tcW w:w="2700" w:type="dxa"/>
            <w:vAlign w:val="center"/>
          </w:tcPr>
          <w:p w14:paraId="4EFEF7A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Chief Secretary</w:t>
            </w:r>
          </w:p>
        </w:tc>
        <w:tc>
          <w:tcPr>
            <w:tcW w:w="3238" w:type="dxa"/>
            <w:vAlign w:val="center"/>
          </w:tcPr>
          <w:p w14:paraId="266FADF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2570BC1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Chief Minister</w:t>
            </w:r>
          </w:p>
        </w:tc>
      </w:tr>
      <w:tr w:rsidR="00135A4F" w:rsidRPr="00CB1B7C" w14:paraId="7F0B75EA" w14:textId="77777777" w:rsidTr="00DB1FB1">
        <w:trPr>
          <w:trHeight w:val="620"/>
          <w:jc w:val="center"/>
        </w:trPr>
        <w:tc>
          <w:tcPr>
            <w:tcW w:w="540" w:type="dxa"/>
            <w:vAlign w:val="center"/>
          </w:tcPr>
          <w:p w14:paraId="3753E70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2</w:t>
            </w:r>
          </w:p>
        </w:tc>
        <w:tc>
          <w:tcPr>
            <w:tcW w:w="2065" w:type="dxa"/>
            <w:vAlign w:val="center"/>
          </w:tcPr>
          <w:p w14:paraId="28D286C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w:t>
            </w:r>
          </w:p>
        </w:tc>
        <w:tc>
          <w:tcPr>
            <w:tcW w:w="1890" w:type="dxa"/>
            <w:vAlign w:val="center"/>
          </w:tcPr>
          <w:p w14:paraId="2F886F1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700" w:type="dxa"/>
            <w:vAlign w:val="center"/>
          </w:tcPr>
          <w:p w14:paraId="201A51B9"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c>
          <w:tcPr>
            <w:tcW w:w="3238" w:type="dxa"/>
            <w:vAlign w:val="center"/>
          </w:tcPr>
          <w:p w14:paraId="2CBDD88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0A29C23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Chief Secretary</w:t>
            </w:r>
          </w:p>
        </w:tc>
      </w:tr>
      <w:tr w:rsidR="00135A4F" w:rsidRPr="00CB1B7C" w14:paraId="09FCA646" w14:textId="77777777" w:rsidTr="00DB1FB1">
        <w:trPr>
          <w:trHeight w:val="269"/>
          <w:jc w:val="center"/>
        </w:trPr>
        <w:tc>
          <w:tcPr>
            <w:tcW w:w="540" w:type="dxa"/>
            <w:vAlign w:val="center"/>
          </w:tcPr>
          <w:p w14:paraId="75B780F9"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3</w:t>
            </w:r>
          </w:p>
        </w:tc>
        <w:tc>
          <w:tcPr>
            <w:tcW w:w="2065" w:type="dxa"/>
            <w:vAlign w:val="center"/>
          </w:tcPr>
          <w:p w14:paraId="1BDBD11D"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Deputy Director</w:t>
            </w:r>
          </w:p>
        </w:tc>
        <w:tc>
          <w:tcPr>
            <w:tcW w:w="1890" w:type="dxa"/>
            <w:vAlign w:val="center"/>
          </w:tcPr>
          <w:p w14:paraId="5AF1F45D"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(Concerned Wing)</w:t>
            </w:r>
          </w:p>
        </w:tc>
        <w:tc>
          <w:tcPr>
            <w:tcW w:w="2700" w:type="dxa"/>
            <w:vAlign w:val="center"/>
          </w:tcPr>
          <w:p w14:paraId="0F3881C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3238" w:type="dxa"/>
            <w:vAlign w:val="center"/>
          </w:tcPr>
          <w:p w14:paraId="05D7A203"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3C6F041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52CBA81D" w14:textId="77777777" w:rsidTr="00DB1FB1">
        <w:trPr>
          <w:trHeight w:val="620"/>
          <w:jc w:val="center"/>
        </w:trPr>
        <w:tc>
          <w:tcPr>
            <w:tcW w:w="540" w:type="dxa"/>
            <w:vAlign w:val="center"/>
          </w:tcPr>
          <w:p w14:paraId="3C837C9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4</w:t>
            </w:r>
          </w:p>
        </w:tc>
        <w:tc>
          <w:tcPr>
            <w:tcW w:w="2065" w:type="dxa"/>
            <w:vAlign w:val="center"/>
          </w:tcPr>
          <w:p w14:paraId="1B4F3FF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Assistant Director</w:t>
            </w:r>
          </w:p>
        </w:tc>
        <w:tc>
          <w:tcPr>
            <w:tcW w:w="1890" w:type="dxa"/>
            <w:vAlign w:val="center"/>
          </w:tcPr>
          <w:p w14:paraId="4A55A66B"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Deputy Director</w:t>
            </w:r>
            <w:r>
              <w:rPr>
                <w:rFonts w:asciiTheme="majorBidi" w:hAnsiTheme="majorBidi" w:cstheme="majorBidi"/>
              </w:rPr>
              <w:t xml:space="preserve"> </w:t>
            </w:r>
            <w:r w:rsidRPr="00147079">
              <w:rPr>
                <w:rFonts w:asciiTheme="majorBidi" w:hAnsiTheme="majorBidi" w:cstheme="majorBidi"/>
              </w:rPr>
              <w:t>(Concerned Wing)</w:t>
            </w:r>
          </w:p>
        </w:tc>
        <w:tc>
          <w:tcPr>
            <w:tcW w:w="2700" w:type="dxa"/>
            <w:vAlign w:val="center"/>
          </w:tcPr>
          <w:p w14:paraId="52DE3FD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(Concerned Wing)</w:t>
            </w:r>
          </w:p>
        </w:tc>
        <w:tc>
          <w:tcPr>
            <w:tcW w:w="3238" w:type="dxa"/>
            <w:vAlign w:val="center"/>
          </w:tcPr>
          <w:p w14:paraId="33442DAB"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043" w:type="dxa"/>
            <w:vAlign w:val="center"/>
          </w:tcPr>
          <w:p w14:paraId="5998B7A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36992299" w14:textId="77777777" w:rsidTr="00DB1FB1">
        <w:trPr>
          <w:trHeight w:val="647"/>
          <w:jc w:val="center"/>
        </w:trPr>
        <w:tc>
          <w:tcPr>
            <w:tcW w:w="540" w:type="dxa"/>
            <w:vAlign w:val="center"/>
          </w:tcPr>
          <w:p w14:paraId="69FD3DD2"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5</w:t>
            </w:r>
          </w:p>
        </w:tc>
        <w:tc>
          <w:tcPr>
            <w:tcW w:w="2065" w:type="dxa"/>
            <w:vAlign w:val="center"/>
          </w:tcPr>
          <w:p w14:paraId="33398099"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Audit Officer</w:t>
            </w:r>
          </w:p>
        </w:tc>
        <w:tc>
          <w:tcPr>
            <w:tcW w:w="1890" w:type="dxa"/>
            <w:vAlign w:val="center"/>
          </w:tcPr>
          <w:p w14:paraId="4007493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700" w:type="dxa"/>
            <w:vAlign w:val="center"/>
          </w:tcPr>
          <w:p w14:paraId="7290C8CD"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c>
          <w:tcPr>
            <w:tcW w:w="3238" w:type="dxa"/>
            <w:vAlign w:val="center"/>
          </w:tcPr>
          <w:p w14:paraId="37744A0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034985A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Chief Secretary</w:t>
            </w:r>
          </w:p>
        </w:tc>
      </w:tr>
      <w:tr w:rsidR="00135A4F" w:rsidRPr="00CB1B7C" w14:paraId="1581958B" w14:textId="77777777" w:rsidTr="00DB1FB1">
        <w:trPr>
          <w:trHeight w:val="638"/>
          <w:jc w:val="center"/>
        </w:trPr>
        <w:tc>
          <w:tcPr>
            <w:tcW w:w="540" w:type="dxa"/>
            <w:vAlign w:val="center"/>
          </w:tcPr>
          <w:p w14:paraId="2BD113A3"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6</w:t>
            </w:r>
          </w:p>
        </w:tc>
        <w:tc>
          <w:tcPr>
            <w:tcW w:w="2065" w:type="dxa"/>
            <w:vAlign w:val="center"/>
          </w:tcPr>
          <w:p w14:paraId="0EEB2CB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Auditor</w:t>
            </w:r>
          </w:p>
        </w:tc>
        <w:tc>
          <w:tcPr>
            <w:tcW w:w="1890" w:type="dxa"/>
            <w:vAlign w:val="center"/>
          </w:tcPr>
          <w:p w14:paraId="6F1EE31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Audit Officer</w:t>
            </w:r>
          </w:p>
        </w:tc>
        <w:tc>
          <w:tcPr>
            <w:tcW w:w="2700" w:type="dxa"/>
            <w:vAlign w:val="center"/>
          </w:tcPr>
          <w:p w14:paraId="0EFA99D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3238" w:type="dxa"/>
            <w:vAlign w:val="center"/>
          </w:tcPr>
          <w:p w14:paraId="3EEC6E4D"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0F50455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4999B16E" w14:textId="77777777" w:rsidTr="00DB1FB1">
        <w:trPr>
          <w:trHeight w:val="638"/>
          <w:jc w:val="center"/>
        </w:trPr>
        <w:tc>
          <w:tcPr>
            <w:tcW w:w="540" w:type="dxa"/>
            <w:vAlign w:val="center"/>
          </w:tcPr>
          <w:p w14:paraId="2752B50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7</w:t>
            </w:r>
          </w:p>
        </w:tc>
        <w:tc>
          <w:tcPr>
            <w:tcW w:w="2065" w:type="dxa"/>
            <w:vAlign w:val="center"/>
          </w:tcPr>
          <w:p w14:paraId="2AF7F54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Accountant</w:t>
            </w:r>
          </w:p>
        </w:tc>
        <w:tc>
          <w:tcPr>
            <w:tcW w:w="1890" w:type="dxa"/>
            <w:vAlign w:val="center"/>
          </w:tcPr>
          <w:p w14:paraId="058AA5C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 Finance (Budget)</w:t>
            </w:r>
          </w:p>
        </w:tc>
        <w:tc>
          <w:tcPr>
            <w:tcW w:w="2700" w:type="dxa"/>
            <w:vAlign w:val="center"/>
          </w:tcPr>
          <w:p w14:paraId="3306811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DD Finance</w:t>
            </w:r>
          </w:p>
        </w:tc>
        <w:tc>
          <w:tcPr>
            <w:tcW w:w="3238" w:type="dxa"/>
            <w:vAlign w:val="center"/>
          </w:tcPr>
          <w:p w14:paraId="1B93E36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Finance</w:t>
            </w:r>
            <w:r w:rsidRPr="00147079">
              <w:rPr>
                <w:rFonts w:asciiTheme="majorBidi" w:hAnsiTheme="majorBidi" w:cstheme="majorBidi"/>
              </w:rPr>
              <w:t xml:space="preserve"> Wing)</w:t>
            </w:r>
          </w:p>
        </w:tc>
        <w:tc>
          <w:tcPr>
            <w:tcW w:w="2043" w:type="dxa"/>
            <w:vAlign w:val="center"/>
          </w:tcPr>
          <w:p w14:paraId="1387537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433CAF23" w14:textId="77777777" w:rsidTr="00DB1FB1">
        <w:trPr>
          <w:trHeight w:val="710"/>
          <w:jc w:val="center"/>
        </w:trPr>
        <w:tc>
          <w:tcPr>
            <w:tcW w:w="540" w:type="dxa"/>
            <w:vAlign w:val="center"/>
          </w:tcPr>
          <w:p w14:paraId="2838A17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8</w:t>
            </w:r>
          </w:p>
        </w:tc>
        <w:tc>
          <w:tcPr>
            <w:tcW w:w="2065" w:type="dxa"/>
            <w:vAlign w:val="center"/>
          </w:tcPr>
          <w:p w14:paraId="1F96A67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Executive Assistant / Office Assistant</w:t>
            </w:r>
          </w:p>
        </w:tc>
        <w:tc>
          <w:tcPr>
            <w:tcW w:w="1890" w:type="dxa"/>
            <w:vAlign w:val="center"/>
          </w:tcPr>
          <w:p w14:paraId="717D46C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 xml:space="preserve">Immediate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2700" w:type="dxa"/>
            <w:vAlign w:val="center"/>
          </w:tcPr>
          <w:p w14:paraId="6E11EDF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 xml:space="preserve">Next-tier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3238" w:type="dxa"/>
            <w:vAlign w:val="center"/>
          </w:tcPr>
          <w:p w14:paraId="40E28E92"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Administration &amp; HR</w:t>
            </w:r>
            <w:r w:rsidRPr="00147079">
              <w:rPr>
                <w:rFonts w:asciiTheme="majorBidi" w:hAnsiTheme="majorBidi" w:cstheme="majorBidi"/>
              </w:rPr>
              <w:t>)</w:t>
            </w:r>
          </w:p>
        </w:tc>
        <w:tc>
          <w:tcPr>
            <w:tcW w:w="2043" w:type="dxa"/>
            <w:vAlign w:val="center"/>
          </w:tcPr>
          <w:p w14:paraId="4E84444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53C1ABE4" w14:textId="77777777" w:rsidTr="00DB1FB1">
        <w:trPr>
          <w:trHeight w:val="800"/>
          <w:jc w:val="center"/>
        </w:trPr>
        <w:tc>
          <w:tcPr>
            <w:tcW w:w="540" w:type="dxa"/>
            <w:vAlign w:val="center"/>
          </w:tcPr>
          <w:p w14:paraId="0A17ACE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9</w:t>
            </w:r>
          </w:p>
        </w:tc>
        <w:tc>
          <w:tcPr>
            <w:tcW w:w="2065" w:type="dxa"/>
            <w:vAlign w:val="center"/>
          </w:tcPr>
          <w:p w14:paraId="4950F5E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District Board</w:t>
            </w:r>
          </w:p>
        </w:tc>
        <w:tc>
          <w:tcPr>
            <w:tcW w:w="1890" w:type="dxa"/>
            <w:vAlign w:val="center"/>
          </w:tcPr>
          <w:p w14:paraId="41F7876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Chairperson District Board</w:t>
            </w:r>
          </w:p>
        </w:tc>
        <w:tc>
          <w:tcPr>
            <w:tcW w:w="2700" w:type="dxa"/>
            <w:vAlign w:val="center"/>
          </w:tcPr>
          <w:p w14:paraId="5012290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Commissioner</w:t>
            </w:r>
          </w:p>
        </w:tc>
        <w:tc>
          <w:tcPr>
            <w:tcW w:w="3238" w:type="dxa"/>
            <w:vAlign w:val="center"/>
          </w:tcPr>
          <w:p w14:paraId="63BCA44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043" w:type="dxa"/>
            <w:vAlign w:val="center"/>
          </w:tcPr>
          <w:p w14:paraId="56F6C3C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7496E35C" w14:textId="77777777" w:rsidTr="00DB1FB1">
        <w:trPr>
          <w:trHeight w:val="773"/>
          <w:jc w:val="center"/>
        </w:trPr>
        <w:tc>
          <w:tcPr>
            <w:tcW w:w="540" w:type="dxa"/>
            <w:vAlign w:val="center"/>
          </w:tcPr>
          <w:p w14:paraId="47EC3AA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10</w:t>
            </w:r>
          </w:p>
        </w:tc>
        <w:tc>
          <w:tcPr>
            <w:tcW w:w="2065" w:type="dxa"/>
            <w:vAlign w:val="center"/>
          </w:tcPr>
          <w:p w14:paraId="4C93A11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Sub-Divisional Enforcement Officer</w:t>
            </w:r>
          </w:p>
        </w:tc>
        <w:tc>
          <w:tcPr>
            <w:tcW w:w="1890" w:type="dxa"/>
            <w:vAlign w:val="center"/>
          </w:tcPr>
          <w:p w14:paraId="5697C99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Chairperson District Board</w:t>
            </w:r>
          </w:p>
        </w:tc>
        <w:tc>
          <w:tcPr>
            <w:tcW w:w="2700" w:type="dxa"/>
            <w:vAlign w:val="center"/>
          </w:tcPr>
          <w:p w14:paraId="181CB43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Commissioner</w:t>
            </w:r>
          </w:p>
        </w:tc>
        <w:tc>
          <w:tcPr>
            <w:tcW w:w="3238" w:type="dxa"/>
            <w:vAlign w:val="center"/>
          </w:tcPr>
          <w:p w14:paraId="2039809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043" w:type="dxa"/>
            <w:vAlign w:val="center"/>
          </w:tcPr>
          <w:p w14:paraId="5906CA9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34449725" w14:textId="77777777" w:rsidTr="00DB1FB1">
        <w:trPr>
          <w:trHeight w:val="773"/>
          <w:jc w:val="center"/>
        </w:trPr>
        <w:tc>
          <w:tcPr>
            <w:tcW w:w="540" w:type="dxa"/>
            <w:vAlign w:val="center"/>
          </w:tcPr>
          <w:p w14:paraId="5B9D3ED3"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lastRenderedPageBreak/>
              <w:t>11</w:t>
            </w:r>
          </w:p>
        </w:tc>
        <w:tc>
          <w:tcPr>
            <w:tcW w:w="2065" w:type="dxa"/>
            <w:vAlign w:val="center"/>
          </w:tcPr>
          <w:p w14:paraId="3A800EF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Sub-Divisional Enforcement Officer</w:t>
            </w:r>
            <w:r>
              <w:rPr>
                <w:rFonts w:asciiTheme="majorBidi" w:hAnsiTheme="majorBidi" w:cstheme="majorBidi"/>
              </w:rPr>
              <w:t xml:space="preserve"> (STRIKE)</w:t>
            </w:r>
          </w:p>
        </w:tc>
        <w:tc>
          <w:tcPr>
            <w:tcW w:w="1890" w:type="dxa"/>
            <w:vAlign w:val="center"/>
          </w:tcPr>
          <w:p w14:paraId="5DCB5CF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Monitoring &amp; Implementation</w:t>
            </w:r>
            <w:r w:rsidRPr="00147079">
              <w:rPr>
                <w:rFonts w:asciiTheme="majorBidi" w:hAnsiTheme="majorBidi" w:cstheme="majorBidi"/>
              </w:rPr>
              <w:t>)</w:t>
            </w:r>
          </w:p>
        </w:tc>
        <w:tc>
          <w:tcPr>
            <w:tcW w:w="2700" w:type="dxa"/>
            <w:vAlign w:val="center"/>
          </w:tcPr>
          <w:p w14:paraId="5DBB63B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Administration &amp; HR</w:t>
            </w:r>
            <w:r w:rsidRPr="00147079">
              <w:rPr>
                <w:rFonts w:asciiTheme="majorBidi" w:hAnsiTheme="majorBidi" w:cstheme="majorBidi"/>
              </w:rPr>
              <w:t>)</w:t>
            </w:r>
          </w:p>
        </w:tc>
        <w:tc>
          <w:tcPr>
            <w:tcW w:w="3238" w:type="dxa"/>
            <w:vAlign w:val="center"/>
          </w:tcPr>
          <w:p w14:paraId="78EE90AB"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c>
          <w:tcPr>
            <w:tcW w:w="2043" w:type="dxa"/>
            <w:vAlign w:val="center"/>
          </w:tcPr>
          <w:p w14:paraId="7330DAB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Secretary I &amp; C</w:t>
            </w:r>
          </w:p>
        </w:tc>
      </w:tr>
      <w:tr w:rsidR="00135A4F" w:rsidRPr="00CB1B7C" w14:paraId="608B941A" w14:textId="77777777" w:rsidTr="00DB1FB1">
        <w:trPr>
          <w:trHeight w:val="692"/>
          <w:jc w:val="center"/>
        </w:trPr>
        <w:tc>
          <w:tcPr>
            <w:tcW w:w="540" w:type="dxa"/>
            <w:vAlign w:val="center"/>
          </w:tcPr>
          <w:p w14:paraId="4667447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12</w:t>
            </w:r>
          </w:p>
        </w:tc>
        <w:tc>
          <w:tcPr>
            <w:tcW w:w="2065" w:type="dxa"/>
            <w:vAlign w:val="center"/>
          </w:tcPr>
          <w:p w14:paraId="02BAD49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Enforcement Officer</w:t>
            </w:r>
          </w:p>
        </w:tc>
        <w:tc>
          <w:tcPr>
            <w:tcW w:w="1890" w:type="dxa"/>
            <w:vAlign w:val="center"/>
          </w:tcPr>
          <w:p w14:paraId="547A574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SDEO</w:t>
            </w:r>
          </w:p>
        </w:tc>
        <w:tc>
          <w:tcPr>
            <w:tcW w:w="2700" w:type="dxa"/>
            <w:vAlign w:val="center"/>
          </w:tcPr>
          <w:p w14:paraId="7473485C"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ADC (General)</w:t>
            </w:r>
            <w:r>
              <w:rPr>
                <w:rFonts w:asciiTheme="majorBidi" w:hAnsiTheme="majorBidi" w:cstheme="majorBidi"/>
              </w:rPr>
              <w:t xml:space="preserve"> / Secretary DERB</w:t>
            </w:r>
          </w:p>
        </w:tc>
        <w:tc>
          <w:tcPr>
            <w:tcW w:w="3238" w:type="dxa"/>
            <w:vAlign w:val="center"/>
          </w:tcPr>
          <w:p w14:paraId="05ABF526" w14:textId="77777777" w:rsidR="00135A4F" w:rsidRPr="00147079" w:rsidRDefault="00135A4F" w:rsidP="00DB1FB1">
            <w:pPr>
              <w:jc w:val="center"/>
              <w:rPr>
                <w:rFonts w:asciiTheme="majorBidi" w:hAnsiTheme="majorBidi" w:cstheme="majorBidi"/>
              </w:rPr>
            </w:pPr>
            <w:r>
              <w:rPr>
                <w:rFonts w:asciiTheme="majorBidi" w:hAnsiTheme="majorBidi" w:cstheme="majorBidi"/>
              </w:rPr>
              <w:t>-</w:t>
            </w:r>
          </w:p>
        </w:tc>
        <w:tc>
          <w:tcPr>
            <w:tcW w:w="2043" w:type="dxa"/>
            <w:vAlign w:val="center"/>
          </w:tcPr>
          <w:p w14:paraId="30E872D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 xml:space="preserve">Director General </w:t>
            </w:r>
          </w:p>
        </w:tc>
      </w:tr>
      <w:tr w:rsidR="00135A4F" w:rsidRPr="00CB1B7C" w14:paraId="0A7EA5BF" w14:textId="77777777" w:rsidTr="00DB1FB1">
        <w:trPr>
          <w:trHeight w:val="692"/>
          <w:jc w:val="center"/>
        </w:trPr>
        <w:tc>
          <w:tcPr>
            <w:tcW w:w="540" w:type="dxa"/>
            <w:vAlign w:val="center"/>
          </w:tcPr>
          <w:p w14:paraId="65BD8109"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13</w:t>
            </w:r>
          </w:p>
        </w:tc>
        <w:tc>
          <w:tcPr>
            <w:tcW w:w="2065" w:type="dxa"/>
            <w:vAlign w:val="center"/>
          </w:tcPr>
          <w:p w14:paraId="320C1D13" w14:textId="77777777" w:rsidR="00135A4F" w:rsidRPr="00147079" w:rsidRDefault="00135A4F" w:rsidP="00DB1FB1">
            <w:pPr>
              <w:jc w:val="center"/>
              <w:rPr>
                <w:rFonts w:asciiTheme="majorBidi" w:hAnsiTheme="majorBidi" w:cstheme="majorBidi"/>
              </w:rPr>
            </w:pPr>
            <w:r>
              <w:rPr>
                <w:rFonts w:asciiTheme="majorBidi" w:hAnsiTheme="majorBidi" w:cstheme="majorBidi"/>
              </w:rPr>
              <w:t>Enforcement Officer (STRIKE)</w:t>
            </w:r>
          </w:p>
        </w:tc>
        <w:tc>
          <w:tcPr>
            <w:tcW w:w="1890" w:type="dxa"/>
            <w:vAlign w:val="center"/>
          </w:tcPr>
          <w:p w14:paraId="15C41D79" w14:textId="77777777" w:rsidR="00135A4F" w:rsidRPr="00147079" w:rsidRDefault="00135A4F" w:rsidP="00DB1FB1">
            <w:pPr>
              <w:jc w:val="center"/>
              <w:rPr>
                <w:rFonts w:asciiTheme="majorBidi" w:hAnsiTheme="majorBidi" w:cstheme="majorBidi"/>
              </w:rPr>
            </w:pPr>
            <w:r>
              <w:rPr>
                <w:rFonts w:asciiTheme="majorBidi" w:hAnsiTheme="majorBidi" w:cstheme="majorBidi"/>
              </w:rPr>
              <w:t>SDEO (STRIKE)</w:t>
            </w:r>
          </w:p>
        </w:tc>
        <w:tc>
          <w:tcPr>
            <w:tcW w:w="2700" w:type="dxa"/>
            <w:vAlign w:val="center"/>
          </w:tcPr>
          <w:p w14:paraId="1FAB6DF2"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Monitoring &amp; Implementation</w:t>
            </w:r>
            <w:r w:rsidRPr="00147079">
              <w:rPr>
                <w:rFonts w:asciiTheme="majorBidi" w:hAnsiTheme="majorBidi" w:cstheme="majorBidi"/>
              </w:rPr>
              <w:t>)</w:t>
            </w:r>
          </w:p>
        </w:tc>
        <w:tc>
          <w:tcPr>
            <w:tcW w:w="3238" w:type="dxa"/>
            <w:vAlign w:val="center"/>
          </w:tcPr>
          <w:p w14:paraId="0EA59F3B" w14:textId="77777777" w:rsidR="00135A4F" w:rsidRDefault="00135A4F" w:rsidP="00DB1FB1">
            <w:pPr>
              <w:jc w:val="center"/>
              <w:rPr>
                <w:rFonts w:asciiTheme="majorBidi" w:hAnsiTheme="majorBidi" w:cstheme="majorBidi"/>
              </w:rPr>
            </w:pPr>
            <w:r>
              <w:rPr>
                <w:rFonts w:asciiTheme="majorBidi" w:hAnsiTheme="majorBidi" w:cstheme="majorBidi"/>
              </w:rPr>
              <w:t>-</w:t>
            </w:r>
          </w:p>
        </w:tc>
        <w:tc>
          <w:tcPr>
            <w:tcW w:w="2043" w:type="dxa"/>
            <w:vAlign w:val="center"/>
          </w:tcPr>
          <w:p w14:paraId="02DA4466"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 xml:space="preserve">Director General </w:t>
            </w:r>
          </w:p>
        </w:tc>
      </w:tr>
      <w:tr w:rsidR="00135A4F" w:rsidRPr="00CB1B7C" w14:paraId="2C62CEFD" w14:textId="77777777" w:rsidTr="00DB1FB1">
        <w:trPr>
          <w:trHeight w:val="530"/>
          <w:jc w:val="center"/>
        </w:trPr>
        <w:tc>
          <w:tcPr>
            <w:tcW w:w="540" w:type="dxa"/>
            <w:vAlign w:val="center"/>
          </w:tcPr>
          <w:p w14:paraId="37A935B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14</w:t>
            </w:r>
          </w:p>
        </w:tc>
        <w:tc>
          <w:tcPr>
            <w:tcW w:w="2065" w:type="dxa"/>
            <w:vAlign w:val="center"/>
          </w:tcPr>
          <w:p w14:paraId="717E166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Investigation Officer</w:t>
            </w:r>
          </w:p>
        </w:tc>
        <w:tc>
          <w:tcPr>
            <w:tcW w:w="1890" w:type="dxa"/>
            <w:vAlign w:val="center"/>
          </w:tcPr>
          <w:p w14:paraId="0D2DED59"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SDEO</w:t>
            </w:r>
          </w:p>
        </w:tc>
        <w:tc>
          <w:tcPr>
            <w:tcW w:w="2700" w:type="dxa"/>
            <w:vAlign w:val="center"/>
          </w:tcPr>
          <w:p w14:paraId="35F71BEA"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ADC (General)</w:t>
            </w:r>
            <w:r>
              <w:rPr>
                <w:rFonts w:asciiTheme="majorBidi" w:hAnsiTheme="majorBidi" w:cstheme="majorBidi"/>
              </w:rPr>
              <w:t xml:space="preserve"> / Secretary DERB</w:t>
            </w:r>
          </w:p>
        </w:tc>
        <w:tc>
          <w:tcPr>
            <w:tcW w:w="3238" w:type="dxa"/>
            <w:vAlign w:val="center"/>
          </w:tcPr>
          <w:p w14:paraId="63F6BCC4" w14:textId="77777777" w:rsidR="00135A4F" w:rsidRPr="00147079" w:rsidRDefault="00135A4F" w:rsidP="00DB1FB1">
            <w:pPr>
              <w:jc w:val="center"/>
              <w:rPr>
                <w:rFonts w:asciiTheme="majorBidi" w:hAnsiTheme="majorBidi" w:cstheme="majorBidi"/>
              </w:rPr>
            </w:pPr>
            <w:r>
              <w:rPr>
                <w:rFonts w:asciiTheme="majorBidi" w:hAnsiTheme="majorBidi" w:cstheme="majorBidi"/>
              </w:rPr>
              <w:t>-</w:t>
            </w:r>
          </w:p>
        </w:tc>
        <w:tc>
          <w:tcPr>
            <w:tcW w:w="2043" w:type="dxa"/>
            <w:vAlign w:val="center"/>
          </w:tcPr>
          <w:p w14:paraId="0BB4A67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227F122D" w14:textId="77777777" w:rsidTr="00DB1FB1">
        <w:trPr>
          <w:trHeight w:val="530"/>
          <w:jc w:val="center"/>
        </w:trPr>
        <w:tc>
          <w:tcPr>
            <w:tcW w:w="540" w:type="dxa"/>
            <w:vAlign w:val="center"/>
          </w:tcPr>
          <w:p w14:paraId="65AB9CB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15</w:t>
            </w:r>
          </w:p>
        </w:tc>
        <w:tc>
          <w:tcPr>
            <w:tcW w:w="2065" w:type="dxa"/>
            <w:vAlign w:val="center"/>
          </w:tcPr>
          <w:p w14:paraId="03A92741" w14:textId="77777777" w:rsidR="00135A4F" w:rsidRPr="00147079" w:rsidRDefault="00135A4F" w:rsidP="00DB1FB1">
            <w:pPr>
              <w:jc w:val="center"/>
              <w:rPr>
                <w:rFonts w:asciiTheme="majorBidi" w:hAnsiTheme="majorBidi" w:cstheme="majorBidi"/>
              </w:rPr>
            </w:pPr>
            <w:r>
              <w:rPr>
                <w:rFonts w:asciiTheme="majorBidi" w:hAnsiTheme="majorBidi" w:cstheme="majorBidi"/>
              </w:rPr>
              <w:t>Investigation Officer (STRIKE)</w:t>
            </w:r>
          </w:p>
        </w:tc>
        <w:tc>
          <w:tcPr>
            <w:tcW w:w="1890" w:type="dxa"/>
            <w:vAlign w:val="center"/>
          </w:tcPr>
          <w:p w14:paraId="0B539041" w14:textId="77777777" w:rsidR="00135A4F" w:rsidRPr="00147079" w:rsidRDefault="00135A4F" w:rsidP="00DB1FB1">
            <w:pPr>
              <w:jc w:val="center"/>
              <w:rPr>
                <w:rFonts w:asciiTheme="majorBidi" w:hAnsiTheme="majorBidi" w:cstheme="majorBidi"/>
              </w:rPr>
            </w:pPr>
            <w:r>
              <w:rPr>
                <w:rFonts w:asciiTheme="majorBidi" w:hAnsiTheme="majorBidi" w:cstheme="majorBidi"/>
              </w:rPr>
              <w:t>SDEO (STRIKE)</w:t>
            </w:r>
          </w:p>
        </w:tc>
        <w:tc>
          <w:tcPr>
            <w:tcW w:w="2700" w:type="dxa"/>
            <w:vAlign w:val="center"/>
          </w:tcPr>
          <w:p w14:paraId="1FD1C47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Monitoring &amp; Implementation</w:t>
            </w:r>
            <w:r w:rsidRPr="00147079">
              <w:rPr>
                <w:rFonts w:asciiTheme="majorBidi" w:hAnsiTheme="majorBidi" w:cstheme="majorBidi"/>
              </w:rPr>
              <w:t>)</w:t>
            </w:r>
          </w:p>
        </w:tc>
        <w:tc>
          <w:tcPr>
            <w:tcW w:w="3238" w:type="dxa"/>
            <w:vAlign w:val="center"/>
          </w:tcPr>
          <w:p w14:paraId="4D6ABB35" w14:textId="77777777" w:rsidR="00135A4F" w:rsidRDefault="00135A4F" w:rsidP="00DB1FB1">
            <w:pPr>
              <w:jc w:val="center"/>
              <w:rPr>
                <w:rFonts w:asciiTheme="majorBidi" w:hAnsiTheme="majorBidi" w:cstheme="majorBidi"/>
              </w:rPr>
            </w:pPr>
            <w:r>
              <w:rPr>
                <w:rFonts w:asciiTheme="majorBidi" w:hAnsiTheme="majorBidi" w:cstheme="majorBidi"/>
              </w:rPr>
              <w:t>-</w:t>
            </w:r>
          </w:p>
        </w:tc>
        <w:tc>
          <w:tcPr>
            <w:tcW w:w="2043" w:type="dxa"/>
            <w:vAlign w:val="center"/>
          </w:tcPr>
          <w:p w14:paraId="129CC00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 xml:space="preserve">Director General </w:t>
            </w:r>
          </w:p>
        </w:tc>
      </w:tr>
      <w:tr w:rsidR="00135A4F" w:rsidRPr="00CB1B7C" w14:paraId="61D0A2B2" w14:textId="77777777" w:rsidTr="00DB1FB1">
        <w:trPr>
          <w:trHeight w:val="674"/>
          <w:jc w:val="center"/>
        </w:trPr>
        <w:tc>
          <w:tcPr>
            <w:tcW w:w="540" w:type="dxa"/>
            <w:vAlign w:val="center"/>
          </w:tcPr>
          <w:p w14:paraId="7FE90F1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16</w:t>
            </w:r>
          </w:p>
        </w:tc>
        <w:tc>
          <w:tcPr>
            <w:tcW w:w="2065" w:type="dxa"/>
            <w:vAlign w:val="center"/>
          </w:tcPr>
          <w:p w14:paraId="2AF45E17"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Senior Sergeant</w:t>
            </w:r>
          </w:p>
        </w:tc>
        <w:tc>
          <w:tcPr>
            <w:tcW w:w="1890" w:type="dxa"/>
            <w:vAlign w:val="center"/>
          </w:tcPr>
          <w:p w14:paraId="7BCA5A8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EO</w:t>
            </w:r>
          </w:p>
        </w:tc>
        <w:tc>
          <w:tcPr>
            <w:tcW w:w="2700" w:type="dxa"/>
            <w:vAlign w:val="center"/>
          </w:tcPr>
          <w:p w14:paraId="1CFF62B5"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SDEO</w:t>
            </w:r>
          </w:p>
        </w:tc>
        <w:tc>
          <w:tcPr>
            <w:tcW w:w="3238" w:type="dxa"/>
            <w:vAlign w:val="center"/>
          </w:tcPr>
          <w:p w14:paraId="0C7A6AD6" w14:textId="77777777" w:rsidR="00135A4F" w:rsidRPr="00147079" w:rsidRDefault="00135A4F" w:rsidP="00DB1FB1">
            <w:pPr>
              <w:jc w:val="center"/>
              <w:rPr>
                <w:rFonts w:asciiTheme="majorBidi" w:hAnsiTheme="majorBidi" w:cstheme="majorBidi"/>
              </w:rPr>
            </w:pPr>
            <w:r>
              <w:rPr>
                <w:rFonts w:asciiTheme="majorBidi" w:hAnsiTheme="majorBidi" w:cstheme="majorBidi"/>
              </w:rPr>
              <w:t>-</w:t>
            </w:r>
          </w:p>
        </w:tc>
        <w:tc>
          <w:tcPr>
            <w:tcW w:w="2043" w:type="dxa"/>
            <w:vAlign w:val="center"/>
          </w:tcPr>
          <w:p w14:paraId="4F61463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Personnel</w:t>
            </w:r>
          </w:p>
        </w:tc>
      </w:tr>
      <w:tr w:rsidR="00135A4F" w:rsidRPr="00CB1B7C" w14:paraId="2A568D2A" w14:textId="77777777" w:rsidTr="00DB1FB1">
        <w:trPr>
          <w:trHeight w:val="710"/>
          <w:jc w:val="center"/>
        </w:trPr>
        <w:tc>
          <w:tcPr>
            <w:tcW w:w="540" w:type="dxa"/>
            <w:vAlign w:val="center"/>
          </w:tcPr>
          <w:p w14:paraId="1BFE6F44"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1</w:t>
            </w:r>
            <w:r>
              <w:rPr>
                <w:rFonts w:asciiTheme="majorBidi" w:hAnsiTheme="majorBidi" w:cstheme="majorBidi"/>
              </w:rPr>
              <w:t>7</w:t>
            </w:r>
          </w:p>
        </w:tc>
        <w:tc>
          <w:tcPr>
            <w:tcW w:w="2065" w:type="dxa"/>
            <w:vAlign w:val="center"/>
          </w:tcPr>
          <w:p w14:paraId="0AFF4D10"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Sergeant</w:t>
            </w:r>
          </w:p>
        </w:tc>
        <w:tc>
          <w:tcPr>
            <w:tcW w:w="1890" w:type="dxa"/>
            <w:vAlign w:val="center"/>
          </w:tcPr>
          <w:p w14:paraId="7F3C0B9E"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EO</w:t>
            </w:r>
          </w:p>
        </w:tc>
        <w:tc>
          <w:tcPr>
            <w:tcW w:w="2700" w:type="dxa"/>
            <w:vAlign w:val="center"/>
          </w:tcPr>
          <w:p w14:paraId="3D969E11"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SDEO</w:t>
            </w:r>
          </w:p>
        </w:tc>
        <w:tc>
          <w:tcPr>
            <w:tcW w:w="3238" w:type="dxa"/>
            <w:vAlign w:val="center"/>
          </w:tcPr>
          <w:p w14:paraId="563ABAC8"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w:t>
            </w:r>
          </w:p>
        </w:tc>
        <w:tc>
          <w:tcPr>
            <w:tcW w:w="2043" w:type="dxa"/>
            <w:vAlign w:val="center"/>
          </w:tcPr>
          <w:p w14:paraId="261C64DF" w14:textId="77777777" w:rsidR="00135A4F" w:rsidRPr="00147079" w:rsidRDefault="00135A4F" w:rsidP="00DB1FB1">
            <w:pPr>
              <w:jc w:val="center"/>
              <w:rPr>
                <w:rFonts w:asciiTheme="majorBidi" w:hAnsiTheme="majorBidi" w:cstheme="majorBidi"/>
              </w:rPr>
            </w:pPr>
            <w:r w:rsidRPr="00147079">
              <w:rPr>
                <w:rFonts w:asciiTheme="majorBidi" w:hAnsiTheme="majorBidi" w:cstheme="majorBidi"/>
              </w:rPr>
              <w:t>Director Personnel</w:t>
            </w:r>
          </w:p>
        </w:tc>
      </w:tr>
    </w:tbl>
    <w:p w14:paraId="6210AC8A" w14:textId="77777777" w:rsidR="0094314F" w:rsidRDefault="0094314F" w:rsidP="00135A4F">
      <w:pPr>
        <w:spacing w:before="120" w:after="120"/>
        <w:ind w:left="-274" w:right="270"/>
        <w:jc w:val="center"/>
        <w:rPr>
          <w:rFonts w:ascii="Times New Roman" w:hAnsi="Times New Roman" w:cs="Times New Roman"/>
          <w:b/>
          <w:bCs/>
          <w:sz w:val="28"/>
          <w:szCs w:val="28"/>
        </w:rPr>
      </w:pPr>
    </w:p>
    <w:p w14:paraId="15C4935E" w14:textId="77777777" w:rsidR="0094314F" w:rsidRDefault="0094314F">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7A2C96C" w14:textId="34B819DA" w:rsidR="00135A4F" w:rsidRDefault="00135A4F" w:rsidP="00135A4F">
      <w:pPr>
        <w:spacing w:before="120" w:after="120"/>
        <w:ind w:left="-274" w:right="270"/>
        <w:jc w:val="center"/>
        <w:rPr>
          <w:rFonts w:ascii="Times New Roman" w:hAnsi="Times New Roman" w:cs="Times New Roman"/>
          <w:b/>
          <w:bCs/>
          <w:sz w:val="28"/>
          <w:szCs w:val="28"/>
        </w:rPr>
      </w:pPr>
      <w:r w:rsidRPr="001D11E4">
        <w:rPr>
          <w:rFonts w:ascii="Times New Roman" w:hAnsi="Times New Roman" w:cs="Times New Roman"/>
          <w:b/>
          <w:bCs/>
          <w:sz w:val="28"/>
          <w:szCs w:val="28"/>
        </w:rPr>
        <w:lastRenderedPageBreak/>
        <w:t>Schedule-I</w:t>
      </w:r>
      <w:r w:rsidRPr="008B3E05">
        <w:rPr>
          <w:rFonts w:ascii="Times New Roman" w:hAnsi="Times New Roman" w:cs="Times New Roman"/>
          <w:b/>
          <w:bCs/>
          <w:sz w:val="28"/>
          <w:szCs w:val="28"/>
        </w:rPr>
        <w:t>I</w:t>
      </w:r>
      <w:r>
        <w:rPr>
          <w:rFonts w:ascii="Times New Roman" w:hAnsi="Times New Roman" w:cs="Times New Roman"/>
          <w:b/>
          <w:bCs/>
          <w:sz w:val="28"/>
          <w:szCs w:val="28"/>
        </w:rPr>
        <w:t>: Hierarchy of Performance Appraisal for Contractual Employees</w:t>
      </w:r>
    </w:p>
    <w:tbl>
      <w:tblPr>
        <w:tblStyle w:val="TableGrid"/>
        <w:tblW w:w="12775" w:type="dxa"/>
        <w:jc w:val="center"/>
        <w:tblLook w:val="04A0" w:firstRow="1" w:lastRow="0" w:firstColumn="1" w:lastColumn="0" w:noHBand="0" w:noVBand="1"/>
      </w:tblPr>
      <w:tblGrid>
        <w:gridCol w:w="540"/>
        <w:gridCol w:w="1975"/>
        <w:gridCol w:w="2250"/>
        <w:gridCol w:w="2790"/>
        <w:gridCol w:w="3510"/>
        <w:gridCol w:w="1710"/>
      </w:tblGrid>
      <w:tr w:rsidR="00135A4F" w:rsidRPr="00CB1B7C" w14:paraId="2373E9C2" w14:textId="77777777" w:rsidTr="00A125C5">
        <w:trPr>
          <w:trHeight w:val="800"/>
          <w:jc w:val="center"/>
        </w:trPr>
        <w:tc>
          <w:tcPr>
            <w:tcW w:w="540" w:type="dxa"/>
            <w:shd w:val="clear" w:color="auto" w:fill="A6A6A6" w:themeFill="background1" w:themeFillShade="A6"/>
            <w:vAlign w:val="center"/>
          </w:tcPr>
          <w:p w14:paraId="291DF574" w14:textId="77777777" w:rsidR="00135A4F" w:rsidRPr="00147079" w:rsidRDefault="00135A4F" w:rsidP="00A125C5">
            <w:pPr>
              <w:jc w:val="center"/>
              <w:rPr>
                <w:rFonts w:asciiTheme="majorBidi" w:hAnsiTheme="majorBidi" w:cstheme="majorBidi"/>
              </w:rPr>
            </w:pPr>
            <w:bookmarkStart w:id="2" w:name="_Hlk214359380"/>
            <w:r w:rsidRPr="00147079">
              <w:rPr>
                <w:rFonts w:asciiTheme="majorBidi" w:hAnsiTheme="majorBidi" w:cstheme="majorBidi"/>
              </w:rPr>
              <w:t>Sr No.</w:t>
            </w:r>
          </w:p>
        </w:tc>
        <w:tc>
          <w:tcPr>
            <w:tcW w:w="1975" w:type="dxa"/>
            <w:shd w:val="clear" w:color="auto" w:fill="A6A6A6" w:themeFill="background1" w:themeFillShade="A6"/>
            <w:vAlign w:val="center"/>
          </w:tcPr>
          <w:p w14:paraId="7D5E3363" w14:textId="77777777" w:rsidR="00135A4F" w:rsidRPr="00147079" w:rsidRDefault="00135A4F" w:rsidP="00A125C5">
            <w:pPr>
              <w:jc w:val="center"/>
              <w:rPr>
                <w:rFonts w:asciiTheme="majorBidi" w:hAnsiTheme="majorBidi" w:cstheme="majorBidi"/>
              </w:rPr>
            </w:pPr>
            <w:r>
              <w:rPr>
                <w:rFonts w:asciiTheme="majorBidi" w:hAnsiTheme="majorBidi" w:cstheme="majorBidi"/>
              </w:rPr>
              <w:t>SPPP Grade/Title</w:t>
            </w:r>
          </w:p>
        </w:tc>
        <w:tc>
          <w:tcPr>
            <w:tcW w:w="2250" w:type="dxa"/>
            <w:shd w:val="clear" w:color="auto" w:fill="A6A6A6" w:themeFill="background1" w:themeFillShade="A6"/>
            <w:vAlign w:val="center"/>
          </w:tcPr>
          <w:p w14:paraId="21E64B69"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Reporting Officer</w:t>
            </w:r>
          </w:p>
        </w:tc>
        <w:tc>
          <w:tcPr>
            <w:tcW w:w="2790" w:type="dxa"/>
            <w:shd w:val="clear" w:color="auto" w:fill="A6A6A6" w:themeFill="background1" w:themeFillShade="A6"/>
            <w:vAlign w:val="center"/>
          </w:tcPr>
          <w:p w14:paraId="1AE7CB18"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1</w:t>
            </w:r>
            <w:r w:rsidRPr="00147079">
              <w:rPr>
                <w:rFonts w:asciiTheme="majorBidi" w:hAnsiTheme="majorBidi" w:cstheme="majorBidi"/>
                <w:vertAlign w:val="superscript"/>
              </w:rPr>
              <w:t>st</w:t>
            </w:r>
            <w:r w:rsidRPr="00147079">
              <w:rPr>
                <w:rFonts w:asciiTheme="majorBidi" w:hAnsiTheme="majorBidi" w:cstheme="majorBidi"/>
              </w:rPr>
              <w:t xml:space="preserve"> Countersigning officer</w:t>
            </w:r>
          </w:p>
        </w:tc>
        <w:tc>
          <w:tcPr>
            <w:tcW w:w="3510" w:type="dxa"/>
            <w:shd w:val="clear" w:color="auto" w:fill="A6A6A6" w:themeFill="background1" w:themeFillShade="A6"/>
            <w:vAlign w:val="center"/>
          </w:tcPr>
          <w:p w14:paraId="49672A4A"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2</w:t>
            </w:r>
            <w:r w:rsidRPr="00147079">
              <w:rPr>
                <w:rFonts w:asciiTheme="majorBidi" w:hAnsiTheme="majorBidi" w:cstheme="majorBidi"/>
                <w:vertAlign w:val="superscript"/>
              </w:rPr>
              <w:t>nd</w:t>
            </w:r>
            <w:r w:rsidRPr="00147079">
              <w:rPr>
                <w:rFonts w:asciiTheme="majorBidi" w:hAnsiTheme="majorBidi" w:cstheme="majorBidi"/>
              </w:rPr>
              <w:t xml:space="preserve"> Countersigning officer</w:t>
            </w:r>
          </w:p>
        </w:tc>
        <w:tc>
          <w:tcPr>
            <w:tcW w:w="1710" w:type="dxa"/>
            <w:shd w:val="clear" w:color="auto" w:fill="B5A199" w:themeFill="background2" w:themeFillShade="BF"/>
            <w:vAlign w:val="center"/>
          </w:tcPr>
          <w:p w14:paraId="15CE392B"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Appellate Authority</w:t>
            </w:r>
          </w:p>
        </w:tc>
      </w:tr>
      <w:tr w:rsidR="00135A4F" w:rsidRPr="00CB1B7C" w14:paraId="5B5745A9" w14:textId="77777777" w:rsidTr="00A125C5">
        <w:trPr>
          <w:trHeight w:val="467"/>
          <w:jc w:val="center"/>
        </w:trPr>
        <w:tc>
          <w:tcPr>
            <w:tcW w:w="540" w:type="dxa"/>
            <w:vAlign w:val="center"/>
          </w:tcPr>
          <w:p w14:paraId="30DB87BA"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1</w:t>
            </w:r>
          </w:p>
        </w:tc>
        <w:tc>
          <w:tcPr>
            <w:tcW w:w="1975" w:type="dxa"/>
            <w:vAlign w:val="center"/>
          </w:tcPr>
          <w:p w14:paraId="70F2B2A6" w14:textId="77777777" w:rsidR="00135A4F" w:rsidRPr="00147079" w:rsidRDefault="00135A4F" w:rsidP="00A125C5">
            <w:pPr>
              <w:jc w:val="center"/>
              <w:rPr>
                <w:rFonts w:asciiTheme="majorBidi" w:hAnsiTheme="majorBidi" w:cstheme="majorBidi"/>
              </w:rPr>
            </w:pPr>
            <w:r>
              <w:rPr>
                <w:rFonts w:asciiTheme="majorBidi" w:hAnsiTheme="majorBidi" w:cstheme="majorBidi"/>
              </w:rPr>
              <w:t>SPPP-1</w:t>
            </w:r>
          </w:p>
        </w:tc>
        <w:tc>
          <w:tcPr>
            <w:tcW w:w="2250" w:type="dxa"/>
            <w:vAlign w:val="center"/>
          </w:tcPr>
          <w:p w14:paraId="29BC8078"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Director General</w:t>
            </w:r>
          </w:p>
        </w:tc>
        <w:tc>
          <w:tcPr>
            <w:tcW w:w="2790" w:type="dxa"/>
            <w:vAlign w:val="center"/>
          </w:tcPr>
          <w:p w14:paraId="3F99404E" w14:textId="77777777" w:rsidR="00135A4F" w:rsidRPr="00147079" w:rsidRDefault="00135A4F" w:rsidP="00A125C5">
            <w:pPr>
              <w:jc w:val="center"/>
              <w:rPr>
                <w:rFonts w:asciiTheme="majorBidi" w:hAnsiTheme="majorBidi" w:cstheme="majorBidi"/>
              </w:rPr>
            </w:pPr>
            <w:r>
              <w:rPr>
                <w:rFonts w:asciiTheme="majorBidi" w:hAnsiTheme="majorBidi" w:cstheme="majorBidi"/>
              </w:rPr>
              <w:t>-</w:t>
            </w:r>
          </w:p>
        </w:tc>
        <w:tc>
          <w:tcPr>
            <w:tcW w:w="3510" w:type="dxa"/>
            <w:vAlign w:val="center"/>
          </w:tcPr>
          <w:p w14:paraId="7544B977" w14:textId="77777777" w:rsidR="00135A4F" w:rsidRPr="00147079" w:rsidRDefault="00135A4F" w:rsidP="00A125C5">
            <w:pPr>
              <w:jc w:val="center"/>
              <w:rPr>
                <w:rFonts w:asciiTheme="majorBidi" w:hAnsiTheme="majorBidi" w:cstheme="majorBidi"/>
              </w:rPr>
            </w:pPr>
            <w:r>
              <w:rPr>
                <w:rFonts w:asciiTheme="majorBidi" w:hAnsiTheme="majorBidi" w:cstheme="majorBidi"/>
              </w:rPr>
              <w:t>-</w:t>
            </w:r>
          </w:p>
        </w:tc>
        <w:tc>
          <w:tcPr>
            <w:tcW w:w="1710" w:type="dxa"/>
            <w:vAlign w:val="center"/>
          </w:tcPr>
          <w:p w14:paraId="688BEEDB" w14:textId="77777777" w:rsidR="00135A4F" w:rsidRPr="00147079" w:rsidRDefault="00135A4F" w:rsidP="00A125C5">
            <w:pPr>
              <w:jc w:val="center"/>
              <w:rPr>
                <w:rFonts w:asciiTheme="majorBidi" w:hAnsiTheme="majorBidi" w:cstheme="majorBidi"/>
              </w:rPr>
            </w:pPr>
            <w:r w:rsidRPr="008F6967">
              <w:rPr>
                <w:rFonts w:asciiTheme="majorBidi" w:hAnsiTheme="majorBidi" w:cstheme="majorBidi"/>
              </w:rPr>
              <w:t>Secretary I &amp; C</w:t>
            </w:r>
          </w:p>
        </w:tc>
      </w:tr>
      <w:tr w:rsidR="00135A4F" w:rsidRPr="00CB1B7C" w14:paraId="2E07538E" w14:textId="77777777" w:rsidTr="00A125C5">
        <w:trPr>
          <w:trHeight w:val="611"/>
          <w:jc w:val="center"/>
        </w:trPr>
        <w:tc>
          <w:tcPr>
            <w:tcW w:w="540" w:type="dxa"/>
            <w:vAlign w:val="center"/>
          </w:tcPr>
          <w:p w14:paraId="3E185922" w14:textId="77777777" w:rsidR="00135A4F" w:rsidRDefault="00135A4F" w:rsidP="00A125C5">
            <w:pPr>
              <w:jc w:val="center"/>
              <w:rPr>
                <w:rFonts w:asciiTheme="majorBidi" w:hAnsiTheme="majorBidi" w:cstheme="majorBidi"/>
              </w:rPr>
            </w:pPr>
            <w:r>
              <w:rPr>
                <w:rFonts w:asciiTheme="majorBidi" w:hAnsiTheme="majorBidi" w:cstheme="majorBidi"/>
              </w:rPr>
              <w:t>2</w:t>
            </w:r>
          </w:p>
        </w:tc>
        <w:tc>
          <w:tcPr>
            <w:tcW w:w="1975" w:type="dxa"/>
            <w:vAlign w:val="center"/>
          </w:tcPr>
          <w:p w14:paraId="4720470A" w14:textId="77777777" w:rsidR="00135A4F" w:rsidRDefault="00135A4F" w:rsidP="00A125C5">
            <w:pPr>
              <w:ind w:left="-108" w:right="-108"/>
              <w:jc w:val="center"/>
              <w:rPr>
                <w:rFonts w:asciiTheme="majorBidi" w:hAnsiTheme="majorBidi" w:cstheme="majorBidi"/>
              </w:rPr>
            </w:pPr>
            <w:r>
              <w:rPr>
                <w:rFonts w:asciiTheme="majorBidi" w:hAnsiTheme="majorBidi" w:cstheme="majorBidi"/>
              </w:rPr>
              <w:t>Head Legal (SPPP-2)</w:t>
            </w:r>
          </w:p>
        </w:tc>
        <w:tc>
          <w:tcPr>
            <w:tcW w:w="2250" w:type="dxa"/>
            <w:vAlign w:val="center"/>
          </w:tcPr>
          <w:p w14:paraId="3C5234BB"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Director General</w:t>
            </w:r>
          </w:p>
        </w:tc>
        <w:tc>
          <w:tcPr>
            <w:tcW w:w="2790" w:type="dxa"/>
            <w:vAlign w:val="center"/>
          </w:tcPr>
          <w:p w14:paraId="38BDCB91" w14:textId="77777777" w:rsidR="00135A4F" w:rsidRPr="00147079" w:rsidRDefault="00135A4F" w:rsidP="00A125C5">
            <w:pPr>
              <w:jc w:val="center"/>
              <w:rPr>
                <w:rFonts w:asciiTheme="majorBidi" w:hAnsiTheme="majorBidi" w:cstheme="majorBidi"/>
              </w:rPr>
            </w:pPr>
            <w:r>
              <w:rPr>
                <w:rFonts w:asciiTheme="majorBidi" w:hAnsiTheme="majorBidi" w:cstheme="majorBidi"/>
              </w:rPr>
              <w:t>-</w:t>
            </w:r>
          </w:p>
        </w:tc>
        <w:tc>
          <w:tcPr>
            <w:tcW w:w="3510" w:type="dxa"/>
            <w:vAlign w:val="center"/>
          </w:tcPr>
          <w:p w14:paraId="64374726" w14:textId="77777777" w:rsidR="00135A4F" w:rsidRPr="00147079" w:rsidRDefault="00135A4F" w:rsidP="00A125C5">
            <w:pPr>
              <w:jc w:val="center"/>
              <w:rPr>
                <w:rFonts w:asciiTheme="majorBidi" w:hAnsiTheme="majorBidi" w:cstheme="majorBidi"/>
              </w:rPr>
            </w:pPr>
            <w:r>
              <w:rPr>
                <w:rFonts w:asciiTheme="majorBidi" w:hAnsiTheme="majorBidi" w:cstheme="majorBidi"/>
              </w:rPr>
              <w:t>-</w:t>
            </w:r>
          </w:p>
        </w:tc>
        <w:tc>
          <w:tcPr>
            <w:tcW w:w="1710" w:type="dxa"/>
            <w:vAlign w:val="center"/>
          </w:tcPr>
          <w:p w14:paraId="37B175F7" w14:textId="77777777" w:rsidR="00135A4F" w:rsidRDefault="00135A4F" w:rsidP="00A125C5">
            <w:pPr>
              <w:jc w:val="center"/>
              <w:rPr>
                <w:rFonts w:asciiTheme="majorBidi" w:hAnsiTheme="majorBidi" w:cstheme="majorBidi"/>
              </w:rPr>
            </w:pPr>
            <w:r w:rsidRPr="008F6967">
              <w:rPr>
                <w:rFonts w:asciiTheme="majorBidi" w:hAnsiTheme="majorBidi" w:cstheme="majorBidi"/>
              </w:rPr>
              <w:t>Secretary I &amp; C</w:t>
            </w:r>
          </w:p>
        </w:tc>
      </w:tr>
      <w:tr w:rsidR="00135A4F" w:rsidRPr="00CB1B7C" w14:paraId="5FCEFAF5" w14:textId="77777777" w:rsidTr="00A125C5">
        <w:trPr>
          <w:trHeight w:val="764"/>
          <w:jc w:val="center"/>
        </w:trPr>
        <w:tc>
          <w:tcPr>
            <w:tcW w:w="540" w:type="dxa"/>
            <w:vAlign w:val="center"/>
          </w:tcPr>
          <w:p w14:paraId="6A1D4BB8" w14:textId="77777777" w:rsidR="00135A4F" w:rsidRPr="00147079" w:rsidRDefault="00135A4F" w:rsidP="00A125C5">
            <w:pPr>
              <w:jc w:val="center"/>
              <w:rPr>
                <w:rFonts w:asciiTheme="majorBidi" w:hAnsiTheme="majorBidi" w:cstheme="majorBidi"/>
              </w:rPr>
            </w:pPr>
            <w:r>
              <w:rPr>
                <w:rFonts w:asciiTheme="majorBidi" w:hAnsiTheme="majorBidi" w:cstheme="majorBidi"/>
              </w:rPr>
              <w:t>2</w:t>
            </w:r>
          </w:p>
        </w:tc>
        <w:tc>
          <w:tcPr>
            <w:tcW w:w="1975" w:type="dxa"/>
            <w:vAlign w:val="center"/>
          </w:tcPr>
          <w:p w14:paraId="00EEC995" w14:textId="77777777" w:rsidR="00135A4F" w:rsidRPr="00147079" w:rsidRDefault="00135A4F" w:rsidP="00A125C5">
            <w:pPr>
              <w:jc w:val="center"/>
              <w:rPr>
                <w:rFonts w:asciiTheme="majorBidi" w:hAnsiTheme="majorBidi" w:cstheme="majorBidi"/>
              </w:rPr>
            </w:pPr>
            <w:r>
              <w:rPr>
                <w:rFonts w:asciiTheme="majorBidi" w:hAnsiTheme="majorBidi" w:cstheme="majorBidi"/>
              </w:rPr>
              <w:t>SPPP-2</w:t>
            </w:r>
          </w:p>
        </w:tc>
        <w:tc>
          <w:tcPr>
            <w:tcW w:w="2250" w:type="dxa"/>
            <w:vAlign w:val="center"/>
          </w:tcPr>
          <w:p w14:paraId="63B816A5"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Additional Director General</w:t>
            </w:r>
            <w:r>
              <w:rPr>
                <w:rFonts w:asciiTheme="majorBidi" w:hAnsiTheme="majorBidi" w:cstheme="majorBidi"/>
              </w:rPr>
              <w:t>/Director</w:t>
            </w:r>
            <w:r w:rsidRPr="00147079">
              <w:rPr>
                <w:rFonts w:asciiTheme="majorBidi" w:hAnsiTheme="majorBidi" w:cstheme="majorBidi"/>
              </w:rPr>
              <w:t xml:space="preserve"> (Concerned Wing)</w:t>
            </w:r>
          </w:p>
        </w:tc>
        <w:tc>
          <w:tcPr>
            <w:tcW w:w="2790" w:type="dxa"/>
            <w:vAlign w:val="center"/>
          </w:tcPr>
          <w:p w14:paraId="284996A7" w14:textId="5C8AE4DC" w:rsidR="00135A4F" w:rsidRPr="00147079" w:rsidRDefault="002F5672" w:rsidP="00A125C5">
            <w:pPr>
              <w:jc w:val="center"/>
              <w:rPr>
                <w:rFonts w:asciiTheme="majorBidi" w:hAnsiTheme="majorBidi" w:cstheme="majorBidi"/>
              </w:rPr>
            </w:pPr>
            <w:r w:rsidRPr="00147079">
              <w:rPr>
                <w:rFonts w:asciiTheme="majorBidi" w:hAnsiTheme="majorBidi" w:cstheme="majorBidi"/>
              </w:rPr>
              <w:t>Director General</w:t>
            </w:r>
          </w:p>
        </w:tc>
        <w:tc>
          <w:tcPr>
            <w:tcW w:w="3510" w:type="dxa"/>
            <w:vAlign w:val="center"/>
          </w:tcPr>
          <w:p w14:paraId="2A255A63" w14:textId="61B1B34A" w:rsidR="00135A4F" w:rsidRPr="00147079" w:rsidRDefault="002F5672" w:rsidP="00A125C5">
            <w:pPr>
              <w:jc w:val="center"/>
              <w:rPr>
                <w:rFonts w:asciiTheme="majorBidi" w:hAnsiTheme="majorBidi" w:cstheme="majorBidi"/>
              </w:rPr>
            </w:pPr>
            <w:r>
              <w:rPr>
                <w:rFonts w:asciiTheme="majorBidi" w:hAnsiTheme="majorBidi" w:cstheme="majorBidi"/>
              </w:rPr>
              <w:t>-</w:t>
            </w:r>
          </w:p>
        </w:tc>
        <w:tc>
          <w:tcPr>
            <w:tcW w:w="1710" w:type="dxa"/>
            <w:vAlign w:val="center"/>
          </w:tcPr>
          <w:p w14:paraId="76095A02" w14:textId="3980EDB9" w:rsidR="00135A4F" w:rsidRDefault="00D92705" w:rsidP="00A125C5">
            <w:pPr>
              <w:jc w:val="center"/>
              <w:rPr>
                <w:rFonts w:asciiTheme="majorBidi" w:hAnsiTheme="majorBidi" w:cstheme="majorBidi"/>
              </w:rPr>
            </w:pPr>
            <w:r w:rsidRPr="008F6967">
              <w:rPr>
                <w:rFonts w:asciiTheme="majorBidi" w:hAnsiTheme="majorBidi" w:cstheme="majorBidi"/>
              </w:rPr>
              <w:t>Secretary I &amp; C</w:t>
            </w:r>
          </w:p>
        </w:tc>
      </w:tr>
      <w:tr w:rsidR="00135A4F" w:rsidRPr="00CB1B7C" w14:paraId="17841C30" w14:textId="77777777" w:rsidTr="00A125C5">
        <w:trPr>
          <w:trHeight w:val="656"/>
          <w:jc w:val="center"/>
        </w:trPr>
        <w:tc>
          <w:tcPr>
            <w:tcW w:w="540" w:type="dxa"/>
            <w:vAlign w:val="center"/>
          </w:tcPr>
          <w:p w14:paraId="227E6924" w14:textId="77777777" w:rsidR="00135A4F" w:rsidRPr="00147079" w:rsidRDefault="00135A4F" w:rsidP="00A125C5">
            <w:pPr>
              <w:jc w:val="center"/>
              <w:rPr>
                <w:rFonts w:asciiTheme="majorBidi" w:hAnsiTheme="majorBidi" w:cstheme="majorBidi"/>
              </w:rPr>
            </w:pPr>
            <w:r>
              <w:rPr>
                <w:rFonts w:asciiTheme="majorBidi" w:hAnsiTheme="majorBidi" w:cstheme="majorBidi"/>
              </w:rPr>
              <w:t>3</w:t>
            </w:r>
          </w:p>
        </w:tc>
        <w:tc>
          <w:tcPr>
            <w:tcW w:w="1975" w:type="dxa"/>
            <w:vAlign w:val="center"/>
          </w:tcPr>
          <w:p w14:paraId="66943F46" w14:textId="77777777" w:rsidR="00135A4F" w:rsidRPr="00147079" w:rsidRDefault="00135A4F" w:rsidP="00A125C5">
            <w:pPr>
              <w:jc w:val="center"/>
              <w:rPr>
                <w:rFonts w:asciiTheme="majorBidi" w:hAnsiTheme="majorBidi" w:cstheme="majorBidi"/>
              </w:rPr>
            </w:pPr>
            <w:r>
              <w:rPr>
                <w:rFonts w:asciiTheme="majorBidi" w:hAnsiTheme="majorBidi" w:cstheme="majorBidi"/>
              </w:rPr>
              <w:t>SPPP-3</w:t>
            </w:r>
          </w:p>
        </w:tc>
        <w:tc>
          <w:tcPr>
            <w:tcW w:w="2250" w:type="dxa"/>
            <w:vAlign w:val="center"/>
          </w:tcPr>
          <w:p w14:paraId="604C5F48"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 xml:space="preserve">Immediate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2790" w:type="dxa"/>
            <w:vAlign w:val="center"/>
          </w:tcPr>
          <w:p w14:paraId="6CF03AD9"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Additional Director General</w:t>
            </w:r>
            <w:r>
              <w:rPr>
                <w:rFonts w:asciiTheme="majorBidi" w:hAnsiTheme="majorBidi" w:cstheme="majorBidi"/>
              </w:rPr>
              <w:t>/ Director</w:t>
            </w:r>
            <w:r w:rsidRPr="00147079">
              <w:rPr>
                <w:rFonts w:asciiTheme="majorBidi" w:hAnsiTheme="majorBidi" w:cstheme="majorBidi"/>
              </w:rPr>
              <w:t xml:space="preserve"> (Concerned Wing)</w:t>
            </w:r>
          </w:p>
        </w:tc>
        <w:tc>
          <w:tcPr>
            <w:tcW w:w="3510" w:type="dxa"/>
            <w:vAlign w:val="center"/>
          </w:tcPr>
          <w:p w14:paraId="570E9409"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Administration &amp; HR</w:t>
            </w:r>
            <w:r w:rsidRPr="00147079">
              <w:rPr>
                <w:rFonts w:asciiTheme="majorBidi" w:hAnsiTheme="majorBidi" w:cstheme="majorBidi"/>
              </w:rPr>
              <w:t>)</w:t>
            </w:r>
          </w:p>
        </w:tc>
        <w:tc>
          <w:tcPr>
            <w:tcW w:w="1710" w:type="dxa"/>
            <w:vAlign w:val="center"/>
          </w:tcPr>
          <w:p w14:paraId="65520B30" w14:textId="77777777" w:rsidR="00135A4F" w:rsidRDefault="00135A4F" w:rsidP="00A125C5">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1D135EDB" w14:textId="77777777" w:rsidTr="00A125C5">
        <w:trPr>
          <w:trHeight w:val="629"/>
          <w:jc w:val="center"/>
        </w:trPr>
        <w:tc>
          <w:tcPr>
            <w:tcW w:w="540" w:type="dxa"/>
            <w:vAlign w:val="center"/>
          </w:tcPr>
          <w:p w14:paraId="423A188E" w14:textId="77777777" w:rsidR="00135A4F" w:rsidRPr="00147079" w:rsidRDefault="00135A4F" w:rsidP="00A125C5">
            <w:pPr>
              <w:jc w:val="center"/>
              <w:rPr>
                <w:rFonts w:asciiTheme="majorBidi" w:hAnsiTheme="majorBidi" w:cstheme="majorBidi"/>
              </w:rPr>
            </w:pPr>
            <w:r>
              <w:rPr>
                <w:rFonts w:asciiTheme="majorBidi" w:hAnsiTheme="majorBidi" w:cstheme="majorBidi"/>
              </w:rPr>
              <w:t>4</w:t>
            </w:r>
          </w:p>
        </w:tc>
        <w:tc>
          <w:tcPr>
            <w:tcW w:w="1975" w:type="dxa"/>
            <w:vAlign w:val="center"/>
          </w:tcPr>
          <w:p w14:paraId="49CCE57D" w14:textId="77777777" w:rsidR="00135A4F" w:rsidRPr="00147079" w:rsidRDefault="00135A4F" w:rsidP="00A125C5">
            <w:pPr>
              <w:jc w:val="center"/>
              <w:rPr>
                <w:rFonts w:asciiTheme="majorBidi" w:hAnsiTheme="majorBidi" w:cstheme="majorBidi"/>
              </w:rPr>
            </w:pPr>
            <w:r>
              <w:rPr>
                <w:rFonts w:asciiTheme="majorBidi" w:hAnsiTheme="majorBidi" w:cstheme="majorBidi"/>
              </w:rPr>
              <w:t>SPPP-4</w:t>
            </w:r>
          </w:p>
        </w:tc>
        <w:tc>
          <w:tcPr>
            <w:tcW w:w="2250" w:type="dxa"/>
            <w:vAlign w:val="center"/>
          </w:tcPr>
          <w:p w14:paraId="548CC772"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 xml:space="preserve">Immediate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2790" w:type="dxa"/>
            <w:vAlign w:val="center"/>
          </w:tcPr>
          <w:p w14:paraId="37CC54DA"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 xml:space="preserve">Next-tier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3510" w:type="dxa"/>
            <w:vAlign w:val="center"/>
          </w:tcPr>
          <w:p w14:paraId="34E01360"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Additional Director General</w:t>
            </w:r>
            <w:r>
              <w:rPr>
                <w:rFonts w:asciiTheme="majorBidi" w:hAnsiTheme="majorBidi" w:cstheme="majorBidi"/>
              </w:rPr>
              <w:t>/Director</w:t>
            </w:r>
            <w:r w:rsidRPr="00147079">
              <w:rPr>
                <w:rFonts w:asciiTheme="majorBidi" w:hAnsiTheme="majorBidi" w:cstheme="majorBidi"/>
              </w:rPr>
              <w:t xml:space="preserve"> (Concerned Wing)</w:t>
            </w:r>
          </w:p>
        </w:tc>
        <w:tc>
          <w:tcPr>
            <w:tcW w:w="1710" w:type="dxa"/>
            <w:vAlign w:val="center"/>
          </w:tcPr>
          <w:p w14:paraId="13541E19" w14:textId="77777777" w:rsidR="00135A4F" w:rsidRDefault="00135A4F" w:rsidP="00A125C5">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047F4FAE" w14:textId="77777777" w:rsidTr="00A125C5">
        <w:trPr>
          <w:trHeight w:val="683"/>
          <w:jc w:val="center"/>
        </w:trPr>
        <w:tc>
          <w:tcPr>
            <w:tcW w:w="540" w:type="dxa"/>
            <w:vAlign w:val="center"/>
          </w:tcPr>
          <w:p w14:paraId="0B2AACC3" w14:textId="77777777" w:rsidR="00135A4F" w:rsidRDefault="00135A4F" w:rsidP="00A125C5">
            <w:pPr>
              <w:jc w:val="center"/>
              <w:rPr>
                <w:rFonts w:asciiTheme="majorBidi" w:hAnsiTheme="majorBidi" w:cstheme="majorBidi"/>
              </w:rPr>
            </w:pPr>
          </w:p>
        </w:tc>
        <w:tc>
          <w:tcPr>
            <w:tcW w:w="1975" w:type="dxa"/>
            <w:vAlign w:val="center"/>
          </w:tcPr>
          <w:p w14:paraId="7F3266F7" w14:textId="77777777" w:rsidR="00135A4F" w:rsidRPr="00147079" w:rsidRDefault="00135A4F" w:rsidP="00A125C5">
            <w:pPr>
              <w:jc w:val="center"/>
              <w:rPr>
                <w:rFonts w:asciiTheme="majorBidi" w:hAnsiTheme="majorBidi" w:cstheme="majorBidi"/>
              </w:rPr>
            </w:pPr>
            <w:r>
              <w:rPr>
                <w:rFonts w:asciiTheme="majorBidi" w:hAnsiTheme="majorBidi" w:cstheme="majorBidi"/>
              </w:rPr>
              <w:t>SPPP-5</w:t>
            </w:r>
          </w:p>
        </w:tc>
        <w:tc>
          <w:tcPr>
            <w:tcW w:w="2250" w:type="dxa"/>
            <w:vAlign w:val="center"/>
          </w:tcPr>
          <w:p w14:paraId="4BA4FF6D"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 xml:space="preserve">Immediate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2790" w:type="dxa"/>
            <w:vAlign w:val="center"/>
          </w:tcPr>
          <w:p w14:paraId="13E7CF71"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 xml:space="preserve">Next-tier </w:t>
            </w:r>
            <w:r>
              <w:rPr>
                <w:rFonts w:asciiTheme="majorBidi" w:hAnsiTheme="majorBidi" w:cstheme="majorBidi"/>
              </w:rPr>
              <w:t>S</w:t>
            </w:r>
            <w:r w:rsidRPr="00147079">
              <w:rPr>
                <w:rFonts w:asciiTheme="majorBidi" w:hAnsiTheme="majorBidi" w:cstheme="majorBidi"/>
              </w:rPr>
              <w:t xml:space="preserve">upervisory </w:t>
            </w:r>
            <w:r>
              <w:rPr>
                <w:rFonts w:asciiTheme="majorBidi" w:hAnsiTheme="majorBidi" w:cstheme="majorBidi"/>
              </w:rPr>
              <w:t>O</w:t>
            </w:r>
            <w:r w:rsidRPr="00147079">
              <w:rPr>
                <w:rFonts w:asciiTheme="majorBidi" w:hAnsiTheme="majorBidi" w:cstheme="majorBidi"/>
              </w:rPr>
              <w:t>fficer</w:t>
            </w:r>
          </w:p>
        </w:tc>
        <w:tc>
          <w:tcPr>
            <w:tcW w:w="3510" w:type="dxa"/>
            <w:vAlign w:val="center"/>
          </w:tcPr>
          <w:p w14:paraId="3F0DE988" w14:textId="77777777" w:rsidR="00135A4F" w:rsidRDefault="00135A4F" w:rsidP="00A125C5">
            <w:pPr>
              <w:jc w:val="center"/>
              <w:rPr>
                <w:rFonts w:asciiTheme="majorBidi" w:hAnsiTheme="majorBidi" w:cstheme="majorBidi"/>
              </w:rPr>
            </w:pPr>
            <w:r w:rsidRPr="00147079">
              <w:rPr>
                <w:rFonts w:asciiTheme="majorBidi" w:hAnsiTheme="majorBidi" w:cstheme="majorBidi"/>
              </w:rPr>
              <w:t>Additional Director</w:t>
            </w:r>
            <w:r>
              <w:rPr>
                <w:rFonts w:asciiTheme="majorBidi" w:hAnsiTheme="majorBidi" w:cstheme="majorBidi"/>
              </w:rPr>
              <w:t xml:space="preserve"> </w:t>
            </w:r>
            <w:r w:rsidRPr="00147079">
              <w:rPr>
                <w:rFonts w:asciiTheme="majorBidi" w:hAnsiTheme="majorBidi" w:cstheme="majorBidi"/>
              </w:rPr>
              <w:t>General</w:t>
            </w:r>
            <w:r>
              <w:rPr>
                <w:rFonts w:asciiTheme="majorBidi" w:hAnsiTheme="majorBidi" w:cstheme="majorBidi"/>
              </w:rPr>
              <w:t xml:space="preserve"> / Director</w:t>
            </w:r>
            <w:r w:rsidRPr="00147079">
              <w:rPr>
                <w:rFonts w:asciiTheme="majorBidi" w:hAnsiTheme="majorBidi" w:cstheme="majorBidi"/>
              </w:rPr>
              <w:t xml:space="preserve"> (Concerned Wing)</w:t>
            </w:r>
          </w:p>
        </w:tc>
        <w:tc>
          <w:tcPr>
            <w:tcW w:w="1710" w:type="dxa"/>
            <w:vAlign w:val="center"/>
          </w:tcPr>
          <w:p w14:paraId="13C4EB30" w14:textId="77777777" w:rsidR="00135A4F" w:rsidRDefault="00135A4F" w:rsidP="00A125C5">
            <w:pPr>
              <w:jc w:val="center"/>
              <w:rPr>
                <w:rFonts w:asciiTheme="majorBidi" w:hAnsiTheme="majorBidi" w:cstheme="majorBidi"/>
              </w:rPr>
            </w:pPr>
            <w:r w:rsidRPr="00147079">
              <w:rPr>
                <w:rFonts w:asciiTheme="majorBidi" w:hAnsiTheme="majorBidi" w:cstheme="majorBidi"/>
              </w:rPr>
              <w:t>Director General</w:t>
            </w:r>
          </w:p>
        </w:tc>
      </w:tr>
      <w:tr w:rsidR="00135A4F" w:rsidRPr="00CB1B7C" w14:paraId="75F5E279" w14:textId="77777777" w:rsidTr="00A125C5">
        <w:trPr>
          <w:trHeight w:val="539"/>
          <w:jc w:val="center"/>
        </w:trPr>
        <w:tc>
          <w:tcPr>
            <w:tcW w:w="540" w:type="dxa"/>
            <w:vAlign w:val="center"/>
          </w:tcPr>
          <w:p w14:paraId="23208561" w14:textId="77777777" w:rsidR="00135A4F" w:rsidRPr="00147079" w:rsidRDefault="00135A4F" w:rsidP="00A125C5">
            <w:pPr>
              <w:jc w:val="center"/>
              <w:rPr>
                <w:rFonts w:asciiTheme="majorBidi" w:hAnsiTheme="majorBidi" w:cstheme="majorBidi"/>
              </w:rPr>
            </w:pPr>
            <w:r>
              <w:rPr>
                <w:rFonts w:asciiTheme="majorBidi" w:hAnsiTheme="majorBidi" w:cstheme="majorBidi"/>
              </w:rPr>
              <w:t>5</w:t>
            </w:r>
          </w:p>
        </w:tc>
        <w:tc>
          <w:tcPr>
            <w:tcW w:w="1975" w:type="dxa"/>
            <w:vAlign w:val="center"/>
          </w:tcPr>
          <w:p w14:paraId="31A99270"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System Support Officer</w:t>
            </w:r>
          </w:p>
        </w:tc>
        <w:tc>
          <w:tcPr>
            <w:tcW w:w="2250" w:type="dxa"/>
            <w:vAlign w:val="center"/>
          </w:tcPr>
          <w:p w14:paraId="51638F01"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SDEO</w:t>
            </w:r>
          </w:p>
        </w:tc>
        <w:tc>
          <w:tcPr>
            <w:tcW w:w="2790" w:type="dxa"/>
            <w:vAlign w:val="center"/>
          </w:tcPr>
          <w:p w14:paraId="7371FBAB" w14:textId="77777777" w:rsidR="00135A4F" w:rsidRPr="00147079" w:rsidRDefault="005A6F3C" w:rsidP="00A125C5">
            <w:pPr>
              <w:jc w:val="center"/>
              <w:rPr>
                <w:rFonts w:asciiTheme="majorBidi" w:hAnsiTheme="majorBidi" w:cstheme="majorBidi"/>
              </w:rPr>
            </w:pPr>
            <w:r>
              <w:rPr>
                <w:rFonts w:asciiTheme="majorBidi" w:hAnsiTheme="majorBidi" w:cstheme="majorBidi"/>
              </w:rPr>
              <w:t>SDEO</w:t>
            </w:r>
          </w:p>
        </w:tc>
        <w:tc>
          <w:tcPr>
            <w:tcW w:w="3510" w:type="dxa"/>
            <w:vAlign w:val="center"/>
          </w:tcPr>
          <w:p w14:paraId="76D0B4F2" w14:textId="77777777" w:rsidR="00135A4F" w:rsidRPr="00147079" w:rsidRDefault="00135A4F" w:rsidP="00A125C5">
            <w:pPr>
              <w:jc w:val="center"/>
              <w:rPr>
                <w:rFonts w:asciiTheme="majorBidi" w:hAnsiTheme="majorBidi" w:cstheme="majorBidi"/>
              </w:rPr>
            </w:pPr>
            <w:r w:rsidRPr="00147079">
              <w:rPr>
                <w:rFonts w:asciiTheme="majorBidi" w:hAnsiTheme="majorBidi" w:cstheme="majorBidi"/>
              </w:rPr>
              <w:t>Additional Director General (</w:t>
            </w:r>
            <w:r>
              <w:rPr>
                <w:rFonts w:asciiTheme="majorBidi" w:hAnsiTheme="majorBidi" w:cstheme="majorBidi"/>
              </w:rPr>
              <w:t>Administration &amp; HR</w:t>
            </w:r>
            <w:r w:rsidRPr="00147079">
              <w:rPr>
                <w:rFonts w:asciiTheme="majorBidi" w:hAnsiTheme="majorBidi" w:cstheme="majorBidi"/>
              </w:rPr>
              <w:t>)</w:t>
            </w:r>
          </w:p>
        </w:tc>
        <w:tc>
          <w:tcPr>
            <w:tcW w:w="1710" w:type="dxa"/>
            <w:vAlign w:val="center"/>
          </w:tcPr>
          <w:p w14:paraId="3FBAA26C" w14:textId="77777777" w:rsidR="00135A4F" w:rsidRDefault="00135A4F" w:rsidP="00A125C5">
            <w:pPr>
              <w:jc w:val="center"/>
              <w:rPr>
                <w:rFonts w:asciiTheme="majorBidi" w:hAnsiTheme="majorBidi" w:cstheme="majorBidi"/>
              </w:rPr>
            </w:pPr>
            <w:r w:rsidRPr="00147079">
              <w:rPr>
                <w:rFonts w:asciiTheme="majorBidi" w:hAnsiTheme="majorBidi" w:cstheme="majorBidi"/>
              </w:rPr>
              <w:t>Director General</w:t>
            </w:r>
          </w:p>
        </w:tc>
      </w:tr>
      <w:tr w:rsidR="005A6F3C" w:rsidRPr="00CB1B7C" w14:paraId="3B9EA0C3" w14:textId="77777777" w:rsidTr="00A125C5">
        <w:trPr>
          <w:trHeight w:val="602"/>
          <w:jc w:val="center"/>
        </w:trPr>
        <w:tc>
          <w:tcPr>
            <w:tcW w:w="540" w:type="dxa"/>
            <w:vAlign w:val="center"/>
          </w:tcPr>
          <w:p w14:paraId="74FE229B" w14:textId="77777777" w:rsidR="005A6F3C" w:rsidRPr="00147079" w:rsidRDefault="005A6F3C" w:rsidP="00A125C5">
            <w:pPr>
              <w:jc w:val="center"/>
              <w:rPr>
                <w:rFonts w:asciiTheme="majorBidi" w:hAnsiTheme="majorBidi" w:cstheme="majorBidi"/>
              </w:rPr>
            </w:pPr>
            <w:r>
              <w:rPr>
                <w:rFonts w:asciiTheme="majorBidi" w:hAnsiTheme="majorBidi" w:cstheme="majorBidi"/>
              </w:rPr>
              <w:t>6</w:t>
            </w:r>
          </w:p>
        </w:tc>
        <w:tc>
          <w:tcPr>
            <w:tcW w:w="1975" w:type="dxa"/>
            <w:vAlign w:val="center"/>
          </w:tcPr>
          <w:p w14:paraId="54828ED1" w14:textId="77777777" w:rsidR="005A6F3C" w:rsidRPr="00147079" w:rsidRDefault="005A6F3C" w:rsidP="00A125C5">
            <w:pPr>
              <w:jc w:val="center"/>
              <w:rPr>
                <w:rFonts w:asciiTheme="majorBidi" w:hAnsiTheme="majorBidi" w:cstheme="majorBidi"/>
              </w:rPr>
            </w:pPr>
            <w:r w:rsidRPr="00147079">
              <w:rPr>
                <w:rFonts w:asciiTheme="majorBidi" w:hAnsiTheme="majorBidi" w:cstheme="majorBidi"/>
              </w:rPr>
              <w:t>Prosecutor</w:t>
            </w:r>
          </w:p>
        </w:tc>
        <w:tc>
          <w:tcPr>
            <w:tcW w:w="2250" w:type="dxa"/>
            <w:vAlign w:val="center"/>
          </w:tcPr>
          <w:p w14:paraId="2FADC12B" w14:textId="77777777" w:rsidR="005A6F3C" w:rsidRPr="00147079" w:rsidRDefault="005A6F3C" w:rsidP="00A125C5">
            <w:pPr>
              <w:jc w:val="center"/>
              <w:rPr>
                <w:rFonts w:asciiTheme="majorBidi" w:hAnsiTheme="majorBidi" w:cstheme="majorBidi"/>
              </w:rPr>
            </w:pPr>
            <w:r w:rsidRPr="00147079">
              <w:rPr>
                <w:rFonts w:asciiTheme="majorBidi" w:hAnsiTheme="majorBidi" w:cstheme="majorBidi"/>
              </w:rPr>
              <w:t>SDEO</w:t>
            </w:r>
          </w:p>
        </w:tc>
        <w:tc>
          <w:tcPr>
            <w:tcW w:w="2790" w:type="dxa"/>
            <w:vAlign w:val="center"/>
          </w:tcPr>
          <w:p w14:paraId="37D84EE9" w14:textId="77777777" w:rsidR="005A6F3C" w:rsidRPr="00147079" w:rsidRDefault="005A6F3C" w:rsidP="00A125C5">
            <w:pPr>
              <w:jc w:val="center"/>
              <w:rPr>
                <w:rFonts w:asciiTheme="majorBidi" w:hAnsiTheme="majorBidi" w:cstheme="majorBidi"/>
              </w:rPr>
            </w:pPr>
            <w:r>
              <w:rPr>
                <w:rFonts w:asciiTheme="majorBidi" w:hAnsiTheme="majorBidi" w:cstheme="majorBidi"/>
              </w:rPr>
              <w:t>SDEO</w:t>
            </w:r>
          </w:p>
        </w:tc>
        <w:tc>
          <w:tcPr>
            <w:tcW w:w="3510" w:type="dxa"/>
            <w:vAlign w:val="center"/>
          </w:tcPr>
          <w:p w14:paraId="005814A5" w14:textId="77777777" w:rsidR="005A6F3C" w:rsidRPr="00147079" w:rsidRDefault="005A6F3C" w:rsidP="00A125C5">
            <w:pPr>
              <w:jc w:val="center"/>
              <w:rPr>
                <w:rFonts w:asciiTheme="majorBidi" w:hAnsiTheme="majorBidi" w:cstheme="majorBidi"/>
              </w:rPr>
            </w:pPr>
            <w:r w:rsidRPr="00147079">
              <w:rPr>
                <w:rFonts w:asciiTheme="majorBidi" w:hAnsiTheme="majorBidi" w:cstheme="majorBidi"/>
              </w:rPr>
              <w:t>Head Legal &amp; Prosecution</w:t>
            </w:r>
          </w:p>
        </w:tc>
        <w:tc>
          <w:tcPr>
            <w:tcW w:w="1710" w:type="dxa"/>
            <w:vAlign w:val="center"/>
          </w:tcPr>
          <w:p w14:paraId="4E1CA2CE" w14:textId="77777777" w:rsidR="005A6F3C" w:rsidRDefault="005A6F3C" w:rsidP="00A125C5">
            <w:pPr>
              <w:jc w:val="center"/>
              <w:rPr>
                <w:rFonts w:asciiTheme="majorBidi" w:hAnsiTheme="majorBidi" w:cstheme="majorBidi"/>
              </w:rPr>
            </w:pPr>
            <w:r w:rsidRPr="00147079">
              <w:rPr>
                <w:rFonts w:asciiTheme="majorBidi" w:hAnsiTheme="majorBidi" w:cstheme="majorBidi"/>
              </w:rPr>
              <w:t>Director General</w:t>
            </w:r>
          </w:p>
        </w:tc>
      </w:tr>
      <w:bookmarkEnd w:id="2"/>
    </w:tbl>
    <w:p w14:paraId="4F8A3E98" w14:textId="77777777" w:rsidR="00135A4F" w:rsidRDefault="00135A4F" w:rsidP="00135A4F">
      <w:pPr>
        <w:spacing w:before="240" w:after="120" w:line="276" w:lineRule="auto"/>
        <w:jc w:val="both"/>
        <w:rPr>
          <w:rFonts w:ascii="Times New Roman" w:hAnsi="Times New Roman" w:cs="Times New Roman"/>
          <w:sz w:val="24"/>
          <w:szCs w:val="24"/>
        </w:rPr>
      </w:pPr>
    </w:p>
    <w:p w14:paraId="12FB94A4" w14:textId="77777777" w:rsidR="00257F55" w:rsidRDefault="00257F5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5901A53" w14:textId="40EE59E6" w:rsidR="00135A4F" w:rsidRDefault="00135A4F" w:rsidP="00135A4F">
      <w:pPr>
        <w:spacing w:before="240" w:after="120" w:line="276" w:lineRule="auto"/>
        <w:jc w:val="center"/>
        <w:rPr>
          <w:rFonts w:ascii="Times New Roman" w:hAnsi="Times New Roman" w:cs="Times New Roman"/>
          <w:sz w:val="24"/>
          <w:szCs w:val="24"/>
        </w:rPr>
      </w:pPr>
      <w:r w:rsidRPr="001D11E4">
        <w:rPr>
          <w:rFonts w:ascii="Times New Roman" w:hAnsi="Times New Roman" w:cs="Times New Roman"/>
          <w:b/>
          <w:bCs/>
          <w:sz w:val="28"/>
          <w:szCs w:val="28"/>
        </w:rPr>
        <w:lastRenderedPageBreak/>
        <w:t>Schedule-I</w:t>
      </w:r>
      <w:r w:rsidRPr="008B3E05">
        <w:rPr>
          <w:rFonts w:ascii="Times New Roman" w:hAnsi="Times New Roman" w:cs="Times New Roman"/>
          <w:b/>
          <w:bCs/>
          <w:sz w:val="28"/>
          <w:szCs w:val="28"/>
        </w:rPr>
        <w:t>I</w:t>
      </w:r>
      <w:r>
        <w:rPr>
          <w:rFonts w:ascii="Times New Roman" w:hAnsi="Times New Roman" w:cs="Times New Roman"/>
          <w:b/>
          <w:bCs/>
          <w:sz w:val="28"/>
          <w:szCs w:val="28"/>
        </w:rPr>
        <w:t>I: Guidelines for KPAs for Employees of Directorate General</w:t>
      </w:r>
    </w:p>
    <w:tbl>
      <w:tblPr>
        <w:tblStyle w:val="TableGrid"/>
        <w:tblW w:w="0" w:type="auto"/>
        <w:jc w:val="center"/>
        <w:tblLook w:val="04A0" w:firstRow="1" w:lastRow="0" w:firstColumn="1" w:lastColumn="0" w:noHBand="0" w:noVBand="1"/>
      </w:tblPr>
      <w:tblGrid>
        <w:gridCol w:w="3178"/>
        <w:gridCol w:w="1443"/>
        <w:gridCol w:w="4917"/>
      </w:tblGrid>
      <w:tr w:rsidR="00135A4F" w14:paraId="27C8B3CC" w14:textId="77777777" w:rsidTr="00DB1FB1">
        <w:trPr>
          <w:trHeight w:val="587"/>
          <w:jc w:val="center"/>
        </w:trPr>
        <w:tc>
          <w:tcPr>
            <w:tcW w:w="3178" w:type="dxa"/>
          </w:tcPr>
          <w:p w14:paraId="5547F93D"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KPA</w:t>
            </w:r>
          </w:p>
        </w:tc>
        <w:tc>
          <w:tcPr>
            <w:tcW w:w="1443" w:type="dxa"/>
          </w:tcPr>
          <w:p w14:paraId="4531746C"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Weight</w:t>
            </w:r>
          </w:p>
        </w:tc>
        <w:tc>
          <w:tcPr>
            <w:tcW w:w="4917" w:type="dxa"/>
          </w:tcPr>
          <w:p w14:paraId="154C3638"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Description</w:t>
            </w:r>
          </w:p>
        </w:tc>
      </w:tr>
      <w:tr w:rsidR="00135A4F" w14:paraId="7CA1862D" w14:textId="77777777" w:rsidTr="00DB1FB1">
        <w:trPr>
          <w:trHeight w:val="899"/>
          <w:jc w:val="center"/>
        </w:trPr>
        <w:tc>
          <w:tcPr>
            <w:tcW w:w="3178" w:type="dxa"/>
          </w:tcPr>
          <w:p w14:paraId="59A66E74"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Primary Job Responsibilities</w:t>
            </w:r>
          </w:p>
        </w:tc>
        <w:tc>
          <w:tcPr>
            <w:tcW w:w="1443" w:type="dxa"/>
          </w:tcPr>
          <w:p w14:paraId="60E82DB5"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50%</w:t>
            </w:r>
          </w:p>
        </w:tc>
        <w:tc>
          <w:tcPr>
            <w:tcW w:w="4917" w:type="dxa"/>
          </w:tcPr>
          <w:p w14:paraId="462E633A" w14:textId="77777777" w:rsidR="00135A4F" w:rsidRDefault="00135A4F" w:rsidP="00DB1FB1">
            <w:pPr>
              <w:spacing w:before="120" w:after="120"/>
              <w:jc w:val="both"/>
              <w:rPr>
                <w:rFonts w:ascii="Times New Roman" w:hAnsi="Times New Roman" w:cs="Times New Roman"/>
                <w:sz w:val="24"/>
                <w:szCs w:val="24"/>
              </w:rPr>
            </w:pPr>
            <w:r w:rsidRPr="00E11DEE">
              <w:rPr>
                <w:rFonts w:ascii="Times New Roman" w:hAnsi="Times New Roman" w:cs="Times New Roman"/>
                <w:sz w:val="24"/>
                <w:szCs w:val="24"/>
              </w:rPr>
              <w:t xml:space="preserve">Execution of assigned duties </w:t>
            </w:r>
            <w:r>
              <w:rPr>
                <w:rFonts w:ascii="Times New Roman" w:hAnsi="Times New Roman" w:cs="Times New Roman"/>
                <w:sz w:val="24"/>
                <w:szCs w:val="24"/>
              </w:rPr>
              <w:t xml:space="preserve">as per Terms of Service </w:t>
            </w:r>
            <w:r w:rsidRPr="00E11DEE">
              <w:rPr>
                <w:rFonts w:ascii="Times New Roman" w:hAnsi="Times New Roman" w:cs="Times New Roman"/>
                <w:sz w:val="24"/>
                <w:szCs w:val="24"/>
              </w:rPr>
              <w:t>under service regulations</w:t>
            </w:r>
            <w:r>
              <w:rPr>
                <w:rFonts w:ascii="Times New Roman" w:hAnsi="Times New Roman" w:cs="Times New Roman"/>
                <w:sz w:val="24"/>
                <w:szCs w:val="24"/>
              </w:rPr>
              <w:t>.</w:t>
            </w:r>
          </w:p>
        </w:tc>
      </w:tr>
      <w:tr w:rsidR="00135A4F" w14:paraId="4D2A7AFE" w14:textId="77777777" w:rsidTr="00DB1FB1">
        <w:trPr>
          <w:trHeight w:val="912"/>
          <w:jc w:val="center"/>
        </w:trPr>
        <w:tc>
          <w:tcPr>
            <w:tcW w:w="3178" w:type="dxa"/>
          </w:tcPr>
          <w:p w14:paraId="5BA571F2"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Strategic Planning &amp; Policy Formulation</w:t>
            </w:r>
          </w:p>
        </w:tc>
        <w:tc>
          <w:tcPr>
            <w:tcW w:w="1443" w:type="dxa"/>
          </w:tcPr>
          <w:p w14:paraId="751125A8"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15%</w:t>
            </w:r>
          </w:p>
        </w:tc>
        <w:tc>
          <w:tcPr>
            <w:tcW w:w="4917" w:type="dxa"/>
          </w:tcPr>
          <w:p w14:paraId="2DDE8895" w14:textId="77777777" w:rsidR="00135A4F" w:rsidRDefault="00135A4F" w:rsidP="00DB1FB1">
            <w:pPr>
              <w:spacing w:before="120" w:after="120"/>
              <w:jc w:val="both"/>
              <w:rPr>
                <w:rFonts w:ascii="Times New Roman" w:hAnsi="Times New Roman" w:cs="Times New Roman"/>
                <w:sz w:val="24"/>
                <w:szCs w:val="24"/>
              </w:rPr>
            </w:pPr>
            <w:r w:rsidRPr="00D36BC4">
              <w:rPr>
                <w:rFonts w:ascii="Times New Roman" w:hAnsi="Times New Roman" w:cs="Times New Roman"/>
                <w:sz w:val="24"/>
                <w:szCs w:val="24"/>
              </w:rPr>
              <w:t>Development and implementation of regulatory frameworks, SOPs, and strategic initiatives.</w:t>
            </w:r>
          </w:p>
        </w:tc>
      </w:tr>
      <w:tr w:rsidR="00135A4F" w14:paraId="6B438932" w14:textId="77777777" w:rsidTr="00DB1FB1">
        <w:trPr>
          <w:trHeight w:val="1226"/>
          <w:jc w:val="center"/>
        </w:trPr>
        <w:tc>
          <w:tcPr>
            <w:tcW w:w="3178" w:type="dxa"/>
          </w:tcPr>
          <w:p w14:paraId="71BD4B52"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Interdepartmental Coordination &amp; Stakeholder Engagement</w:t>
            </w:r>
          </w:p>
        </w:tc>
        <w:tc>
          <w:tcPr>
            <w:tcW w:w="1443" w:type="dxa"/>
          </w:tcPr>
          <w:p w14:paraId="05FF7BF5"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10%</w:t>
            </w:r>
          </w:p>
        </w:tc>
        <w:tc>
          <w:tcPr>
            <w:tcW w:w="4917" w:type="dxa"/>
          </w:tcPr>
          <w:p w14:paraId="35432086" w14:textId="77777777" w:rsidR="00135A4F" w:rsidRDefault="00135A4F" w:rsidP="00DB1FB1">
            <w:pPr>
              <w:spacing w:before="120" w:after="120"/>
              <w:jc w:val="both"/>
              <w:rPr>
                <w:rFonts w:ascii="Times New Roman" w:hAnsi="Times New Roman" w:cs="Times New Roman"/>
                <w:sz w:val="24"/>
                <w:szCs w:val="24"/>
              </w:rPr>
            </w:pPr>
            <w:r w:rsidRPr="00D36BC4">
              <w:rPr>
                <w:rFonts w:ascii="Times New Roman" w:hAnsi="Times New Roman" w:cs="Times New Roman"/>
                <w:sz w:val="24"/>
                <w:szCs w:val="24"/>
              </w:rPr>
              <w:t>Liaison with government agencies, legal bodies, and partners to ensure policy alignment.</w:t>
            </w:r>
          </w:p>
        </w:tc>
      </w:tr>
      <w:tr w:rsidR="00135A4F" w14:paraId="039DDAFA" w14:textId="77777777" w:rsidTr="00DB1FB1">
        <w:trPr>
          <w:trHeight w:val="899"/>
          <w:jc w:val="center"/>
        </w:trPr>
        <w:tc>
          <w:tcPr>
            <w:tcW w:w="3178" w:type="dxa"/>
          </w:tcPr>
          <w:p w14:paraId="18F33F2C"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Administrative &amp; Financial Management</w:t>
            </w:r>
          </w:p>
        </w:tc>
        <w:tc>
          <w:tcPr>
            <w:tcW w:w="1443" w:type="dxa"/>
          </w:tcPr>
          <w:p w14:paraId="46CB4623"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10%</w:t>
            </w:r>
          </w:p>
        </w:tc>
        <w:tc>
          <w:tcPr>
            <w:tcW w:w="4917" w:type="dxa"/>
          </w:tcPr>
          <w:p w14:paraId="7F4E8DAB" w14:textId="77777777" w:rsidR="00135A4F" w:rsidRDefault="00135A4F" w:rsidP="00DB1FB1">
            <w:pPr>
              <w:spacing w:before="120" w:after="120"/>
              <w:jc w:val="both"/>
              <w:rPr>
                <w:rFonts w:ascii="Times New Roman" w:hAnsi="Times New Roman" w:cs="Times New Roman"/>
                <w:sz w:val="24"/>
                <w:szCs w:val="24"/>
              </w:rPr>
            </w:pPr>
            <w:r w:rsidRPr="00D36BC4">
              <w:rPr>
                <w:rFonts w:ascii="Times New Roman" w:hAnsi="Times New Roman" w:cs="Times New Roman"/>
                <w:sz w:val="24"/>
                <w:szCs w:val="24"/>
              </w:rPr>
              <w:t>Resource allocation, budget management, and compliance with governance standards.</w:t>
            </w:r>
          </w:p>
        </w:tc>
      </w:tr>
      <w:tr w:rsidR="00135A4F" w14:paraId="47A1F2DB" w14:textId="77777777" w:rsidTr="00DB1FB1">
        <w:trPr>
          <w:trHeight w:val="912"/>
          <w:jc w:val="center"/>
        </w:trPr>
        <w:tc>
          <w:tcPr>
            <w:tcW w:w="3178" w:type="dxa"/>
          </w:tcPr>
          <w:p w14:paraId="59E6540D"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Capacity Building &amp; Digital Innovation</w:t>
            </w:r>
          </w:p>
        </w:tc>
        <w:tc>
          <w:tcPr>
            <w:tcW w:w="1443" w:type="dxa"/>
          </w:tcPr>
          <w:p w14:paraId="74336F81"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10%</w:t>
            </w:r>
          </w:p>
        </w:tc>
        <w:tc>
          <w:tcPr>
            <w:tcW w:w="4917" w:type="dxa"/>
          </w:tcPr>
          <w:p w14:paraId="7449A092" w14:textId="77777777" w:rsidR="00135A4F" w:rsidRDefault="00135A4F" w:rsidP="00DB1FB1">
            <w:pPr>
              <w:spacing w:before="120" w:after="120"/>
              <w:jc w:val="both"/>
              <w:rPr>
                <w:rFonts w:ascii="Times New Roman" w:hAnsi="Times New Roman" w:cs="Times New Roman"/>
                <w:sz w:val="24"/>
                <w:szCs w:val="24"/>
              </w:rPr>
            </w:pPr>
            <w:r w:rsidRPr="00D36BC4">
              <w:rPr>
                <w:rFonts w:ascii="Times New Roman" w:hAnsi="Times New Roman" w:cs="Times New Roman"/>
                <w:sz w:val="24"/>
                <w:szCs w:val="24"/>
              </w:rPr>
              <w:t>Training, skill enhancement, and adoption of technology for operational efficiency.</w:t>
            </w:r>
          </w:p>
        </w:tc>
      </w:tr>
      <w:tr w:rsidR="00135A4F" w14:paraId="6B820DAB" w14:textId="77777777" w:rsidTr="00DB1FB1">
        <w:trPr>
          <w:trHeight w:val="899"/>
          <w:jc w:val="center"/>
        </w:trPr>
        <w:tc>
          <w:tcPr>
            <w:tcW w:w="3178" w:type="dxa"/>
          </w:tcPr>
          <w:p w14:paraId="2AEE921A" w14:textId="77777777" w:rsidR="00135A4F" w:rsidRPr="00C538F7"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Work Discipline &amp; Ethics</w:t>
            </w:r>
          </w:p>
        </w:tc>
        <w:tc>
          <w:tcPr>
            <w:tcW w:w="1443" w:type="dxa"/>
          </w:tcPr>
          <w:p w14:paraId="1D67C16B" w14:textId="77777777" w:rsidR="00135A4F" w:rsidRDefault="00135A4F" w:rsidP="00DB1FB1">
            <w:pPr>
              <w:spacing w:before="120" w:after="120"/>
              <w:jc w:val="both"/>
              <w:rPr>
                <w:rFonts w:ascii="Times New Roman" w:hAnsi="Times New Roman" w:cs="Times New Roman"/>
                <w:sz w:val="24"/>
                <w:szCs w:val="24"/>
              </w:rPr>
            </w:pPr>
            <w:r>
              <w:rPr>
                <w:rFonts w:ascii="Times New Roman" w:hAnsi="Times New Roman" w:cs="Times New Roman"/>
                <w:sz w:val="24"/>
                <w:szCs w:val="24"/>
              </w:rPr>
              <w:t>5%</w:t>
            </w:r>
          </w:p>
        </w:tc>
        <w:tc>
          <w:tcPr>
            <w:tcW w:w="4917" w:type="dxa"/>
          </w:tcPr>
          <w:p w14:paraId="3073F4C6" w14:textId="77777777" w:rsidR="00135A4F" w:rsidRDefault="00135A4F" w:rsidP="00DB1FB1">
            <w:pPr>
              <w:spacing w:before="120" w:after="120"/>
              <w:jc w:val="both"/>
              <w:rPr>
                <w:rFonts w:ascii="Times New Roman" w:hAnsi="Times New Roman" w:cs="Times New Roman"/>
                <w:sz w:val="24"/>
                <w:szCs w:val="24"/>
              </w:rPr>
            </w:pPr>
            <w:r w:rsidRPr="00D36BC4">
              <w:rPr>
                <w:rFonts w:ascii="Times New Roman" w:hAnsi="Times New Roman" w:cs="Times New Roman"/>
                <w:sz w:val="24"/>
                <w:szCs w:val="24"/>
              </w:rPr>
              <w:t>Ensuring adherence to professional conduct, punctuality, and zero tolerance for misconduct.</w:t>
            </w:r>
          </w:p>
        </w:tc>
      </w:tr>
    </w:tbl>
    <w:p w14:paraId="77534CBB"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sz w:val="24"/>
          <w:szCs w:val="24"/>
        </w:rPr>
      </w:pPr>
    </w:p>
    <w:p w14:paraId="0E6DBB17" w14:textId="77777777" w:rsidR="00257F55" w:rsidRDefault="00257F5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4F2585A" w14:textId="58820103" w:rsidR="00135A4F" w:rsidRDefault="00135A4F" w:rsidP="00135A4F">
      <w:pPr>
        <w:pStyle w:val="ListParagraph"/>
        <w:spacing w:before="120" w:after="120" w:line="276" w:lineRule="auto"/>
        <w:ind w:left="0"/>
        <w:contextualSpacing w:val="0"/>
        <w:jc w:val="center"/>
        <w:rPr>
          <w:rFonts w:ascii="Times New Roman" w:hAnsi="Times New Roman" w:cs="Times New Roman"/>
          <w:sz w:val="24"/>
          <w:szCs w:val="24"/>
        </w:rPr>
      </w:pPr>
      <w:r w:rsidRPr="001D11E4">
        <w:rPr>
          <w:rFonts w:ascii="Times New Roman" w:hAnsi="Times New Roman" w:cs="Times New Roman"/>
          <w:b/>
          <w:bCs/>
          <w:sz w:val="28"/>
          <w:szCs w:val="28"/>
        </w:rPr>
        <w:lastRenderedPageBreak/>
        <w:t>Schedule-</w:t>
      </w:r>
      <w:r>
        <w:rPr>
          <w:rFonts w:ascii="Times New Roman" w:hAnsi="Times New Roman" w:cs="Times New Roman"/>
          <w:b/>
          <w:bCs/>
          <w:sz w:val="28"/>
          <w:szCs w:val="28"/>
        </w:rPr>
        <w:t>IV: Guidelines for KPAs for Employees of Enforcement Stations</w:t>
      </w:r>
    </w:p>
    <w:tbl>
      <w:tblPr>
        <w:tblStyle w:val="TableGrid"/>
        <w:tblW w:w="0" w:type="auto"/>
        <w:jc w:val="center"/>
        <w:tblLook w:val="04A0" w:firstRow="1" w:lastRow="0" w:firstColumn="1" w:lastColumn="0" w:noHBand="0" w:noVBand="1"/>
      </w:tblPr>
      <w:tblGrid>
        <w:gridCol w:w="3116"/>
        <w:gridCol w:w="1415"/>
        <w:gridCol w:w="5904"/>
      </w:tblGrid>
      <w:tr w:rsidR="00135A4F" w14:paraId="58A14699" w14:textId="77777777" w:rsidTr="00DB1FB1">
        <w:trPr>
          <w:jc w:val="center"/>
        </w:trPr>
        <w:tc>
          <w:tcPr>
            <w:tcW w:w="3116" w:type="dxa"/>
          </w:tcPr>
          <w:p w14:paraId="483604B6"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KPA</w:t>
            </w:r>
          </w:p>
        </w:tc>
        <w:tc>
          <w:tcPr>
            <w:tcW w:w="1415" w:type="dxa"/>
          </w:tcPr>
          <w:p w14:paraId="5B5F99E0"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Weight</w:t>
            </w:r>
          </w:p>
        </w:tc>
        <w:tc>
          <w:tcPr>
            <w:tcW w:w="5904" w:type="dxa"/>
          </w:tcPr>
          <w:p w14:paraId="7D9F0575" w14:textId="77777777" w:rsidR="00135A4F" w:rsidRPr="00C538F7" w:rsidRDefault="00135A4F" w:rsidP="00DB1FB1">
            <w:pPr>
              <w:spacing w:before="120" w:after="120"/>
              <w:jc w:val="both"/>
              <w:rPr>
                <w:rFonts w:ascii="Times New Roman" w:hAnsi="Times New Roman" w:cs="Times New Roman"/>
                <w:b/>
                <w:bCs/>
                <w:sz w:val="24"/>
                <w:szCs w:val="24"/>
              </w:rPr>
            </w:pPr>
            <w:r w:rsidRPr="00C538F7">
              <w:rPr>
                <w:rFonts w:ascii="Times New Roman" w:hAnsi="Times New Roman" w:cs="Times New Roman"/>
                <w:b/>
                <w:bCs/>
                <w:sz w:val="24"/>
                <w:szCs w:val="24"/>
              </w:rPr>
              <w:t>Description</w:t>
            </w:r>
          </w:p>
        </w:tc>
      </w:tr>
      <w:tr w:rsidR="00135A4F" w14:paraId="560FD75F" w14:textId="77777777" w:rsidTr="00DB1FB1">
        <w:trPr>
          <w:jc w:val="center"/>
        </w:trPr>
        <w:tc>
          <w:tcPr>
            <w:tcW w:w="3116" w:type="dxa"/>
          </w:tcPr>
          <w:p w14:paraId="3E1E4767" w14:textId="77777777" w:rsidR="00135A4F"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Primary Job Responsibilities</w:t>
            </w:r>
          </w:p>
        </w:tc>
        <w:tc>
          <w:tcPr>
            <w:tcW w:w="1415" w:type="dxa"/>
            <w:vAlign w:val="center"/>
          </w:tcPr>
          <w:p w14:paraId="2AA622DF"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50%</w:t>
            </w:r>
          </w:p>
        </w:tc>
        <w:tc>
          <w:tcPr>
            <w:tcW w:w="5904" w:type="dxa"/>
          </w:tcPr>
          <w:p w14:paraId="4294806E" w14:textId="77777777" w:rsidR="00135A4F" w:rsidRDefault="00135A4F" w:rsidP="00DB1FB1">
            <w:pPr>
              <w:spacing w:before="120" w:after="120"/>
              <w:jc w:val="both"/>
              <w:rPr>
                <w:rFonts w:ascii="Times New Roman" w:hAnsi="Times New Roman" w:cs="Times New Roman"/>
                <w:sz w:val="24"/>
                <w:szCs w:val="24"/>
              </w:rPr>
            </w:pPr>
            <w:r w:rsidRPr="00E11DEE">
              <w:rPr>
                <w:rFonts w:ascii="Times New Roman" w:hAnsi="Times New Roman" w:cs="Times New Roman"/>
                <w:sz w:val="24"/>
                <w:szCs w:val="24"/>
              </w:rPr>
              <w:t>Execution of assigned duties</w:t>
            </w:r>
            <w:r>
              <w:rPr>
                <w:rFonts w:ascii="Times New Roman" w:hAnsi="Times New Roman" w:cs="Times New Roman"/>
                <w:sz w:val="24"/>
                <w:szCs w:val="24"/>
              </w:rPr>
              <w:t xml:space="preserve">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f</w:t>
            </w:r>
            <w:r w:rsidRPr="00C57F12">
              <w:rPr>
                <w:rFonts w:ascii="Times New Roman" w:hAnsi="Times New Roman" w:cs="Times New Roman"/>
                <w:sz w:val="24"/>
                <w:szCs w:val="24"/>
              </w:rPr>
              <w:t>ield enforcement, regulatory compliance, case handling</w:t>
            </w:r>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as per Terms of Service </w:t>
            </w:r>
            <w:r w:rsidRPr="00E11DEE">
              <w:rPr>
                <w:rFonts w:ascii="Times New Roman" w:hAnsi="Times New Roman" w:cs="Times New Roman"/>
                <w:sz w:val="24"/>
                <w:szCs w:val="24"/>
              </w:rPr>
              <w:t>under service regulations</w:t>
            </w:r>
            <w:r>
              <w:rPr>
                <w:rFonts w:ascii="Times New Roman" w:hAnsi="Times New Roman" w:cs="Times New Roman"/>
                <w:sz w:val="24"/>
                <w:szCs w:val="24"/>
              </w:rPr>
              <w:t>.</w:t>
            </w:r>
          </w:p>
        </w:tc>
      </w:tr>
      <w:tr w:rsidR="00135A4F" w14:paraId="259900D0" w14:textId="77777777" w:rsidTr="00DB1FB1">
        <w:trPr>
          <w:jc w:val="center"/>
        </w:trPr>
        <w:tc>
          <w:tcPr>
            <w:tcW w:w="3116" w:type="dxa"/>
          </w:tcPr>
          <w:p w14:paraId="38C6486E" w14:textId="77777777" w:rsidR="00135A4F" w:rsidRDefault="00135A4F" w:rsidP="00DB1FB1">
            <w:pPr>
              <w:spacing w:before="120" w:after="120"/>
              <w:jc w:val="both"/>
              <w:rPr>
                <w:rFonts w:ascii="Times New Roman" w:hAnsi="Times New Roman" w:cs="Times New Roman"/>
                <w:sz w:val="24"/>
                <w:szCs w:val="24"/>
              </w:rPr>
            </w:pPr>
            <w:r w:rsidRPr="00036469">
              <w:rPr>
                <w:rFonts w:ascii="Times New Roman" w:hAnsi="Times New Roman" w:cs="Times New Roman"/>
                <w:sz w:val="24"/>
                <w:szCs w:val="24"/>
              </w:rPr>
              <w:t>Public Engagement &amp; Service Delivery</w:t>
            </w:r>
          </w:p>
        </w:tc>
        <w:tc>
          <w:tcPr>
            <w:tcW w:w="1415" w:type="dxa"/>
            <w:vAlign w:val="center"/>
          </w:tcPr>
          <w:p w14:paraId="29D57389"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15%</w:t>
            </w:r>
          </w:p>
        </w:tc>
        <w:tc>
          <w:tcPr>
            <w:tcW w:w="5904" w:type="dxa"/>
          </w:tcPr>
          <w:p w14:paraId="7CBE24DC" w14:textId="77777777" w:rsidR="00135A4F" w:rsidRDefault="00135A4F" w:rsidP="00DB1FB1">
            <w:pPr>
              <w:spacing w:before="120" w:after="120"/>
              <w:jc w:val="both"/>
              <w:rPr>
                <w:rFonts w:ascii="Times New Roman" w:hAnsi="Times New Roman" w:cs="Times New Roman"/>
                <w:sz w:val="24"/>
                <w:szCs w:val="24"/>
              </w:rPr>
            </w:pPr>
            <w:r w:rsidRPr="00976215">
              <w:rPr>
                <w:rFonts w:ascii="Times New Roman" w:hAnsi="Times New Roman" w:cs="Times New Roman"/>
                <w:sz w:val="24"/>
                <w:szCs w:val="24"/>
              </w:rPr>
              <w:t>Responsiveness to public complaints, citizen facilitation, and maintaining service delivery benchmarks</w:t>
            </w:r>
            <w:r w:rsidRPr="00D36BC4">
              <w:rPr>
                <w:rFonts w:ascii="Times New Roman" w:hAnsi="Times New Roman" w:cs="Times New Roman"/>
                <w:sz w:val="24"/>
                <w:szCs w:val="24"/>
              </w:rPr>
              <w:t>.</w:t>
            </w:r>
          </w:p>
        </w:tc>
      </w:tr>
      <w:tr w:rsidR="00135A4F" w14:paraId="114ECBED" w14:textId="77777777" w:rsidTr="00DB1FB1">
        <w:trPr>
          <w:jc w:val="center"/>
        </w:trPr>
        <w:tc>
          <w:tcPr>
            <w:tcW w:w="3116" w:type="dxa"/>
          </w:tcPr>
          <w:p w14:paraId="79C0ECD2" w14:textId="77777777" w:rsidR="00135A4F" w:rsidRDefault="00135A4F" w:rsidP="00DB1FB1">
            <w:pPr>
              <w:spacing w:before="120" w:after="120"/>
              <w:jc w:val="both"/>
              <w:rPr>
                <w:rFonts w:ascii="Times New Roman" w:hAnsi="Times New Roman" w:cs="Times New Roman"/>
                <w:sz w:val="24"/>
                <w:szCs w:val="24"/>
              </w:rPr>
            </w:pPr>
            <w:r w:rsidRPr="00BD4CC8">
              <w:rPr>
                <w:rFonts w:ascii="Times New Roman" w:hAnsi="Times New Roman" w:cs="Times New Roman"/>
                <w:sz w:val="24"/>
                <w:szCs w:val="24"/>
              </w:rPr>
              <w:t>Operational Efficiency &amp; Target Achievement</w:t>
            </w:r>
          </w:p>
        </w:tc>
        <w:tc>
          <w:tcPr>
            <w:tcW w:w="1415" w:type="dxa"/>
            <w:vAlign w:val="center"/>
          </w:tcPr>
          <w:p w14:paraId="794A3C81"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15%</w:t>
            </w:r>
          </w:p>
        </w:tc>
        <w:tc>
          <w:tcPr>
            <w:tcW w:w="5904" w:type="dxa"/>
          </w:tcPr>
          <w:p w14:paraId="300029C2" w14:textId="77777777" w:rsidR="00135A4F" w:rsidRDefault="00135A4F" w:rsidP="00DB1FB1">
            <w:pPr>
              <w:spacing w:before="120" w:after="120"/>
              <w:jc w:val="both"/>
              <w:rPr>
                <w:rFonts w:ascii="Times New Roman" w:hAnsi="Times New Roman" w:cs="Times New Roman"/>
                <w:sz w:val="24"/>
                <w:szCs w:val="24"/>
              </w:rPr>
            </w:pPr>
            <w:r w:rsidRPr="00B33A33">
              <w:rPr>
                <w:rFonts w:ascii="Times New Roman" w:hAnsi="Times New Roman" w:cs="Times New Roman"/>
                <w:sz w:val="24"/>
                <w:szCs w:val="24"/>
              </w:rPr>
              <w:t>Achieving enforcement targets, backlog reduction, and efficient case resolution.</w:t>
            </w:r>
          </w:p>
        </w:tc>
      </w:tr>
      <w:tr w:rsidR="00135A4F" w14:paraId="05483643" w14:textId="77777777" w:rsidTr="00DB1FB1">
        <w:trPr>
          <w:jc w:val="center"/>
        </w:trPr>
        <w:tc>
          <w:tcPr>
            <w:tcW w:w="3116" w:type="dxa"/>
          </w:tcPr>
          <w:p w14:paraId="16F1EB69" w14:textId="77777777" w:rsidR="00135A4F" w:rsidRDefault="00135A4F" w:rsidP="00DB1FB1">
            <w:pPr>
              <w:spacing w:before="120" w:after="120"/>
              <w:jc w:val="both"/>
              <w:rPr>
                <w:rFonts w:ascii="Times New Roman" w:hAnsi="Times New Roman" w:cs="Times New Roman"/>
                <w:sz w:val="24"/>
                <w:szCs w:val="24"/>
              </w:rPr>
            </w:pPr>
            <w:r w:rsidRPr="0076611A">
              <w:rPr>
                <w:rFonts w:ascii="Times New Roman" w:hAnsi="Times New Roman" w:cs="Times New Roman"/>
                <w:sz w:val="24"/>
                <w:szCs w:val="24"/>
              </w:rPr>
              <w:t>Collaboration &amp; Team Coordination</w:t>
            </w:r>
          </w:p>
        </w:tc>
        <w:tc>
          <w:tcPr>
            <w:tcW w:w="1415" w:type="dxa"/>
            <w:vAlign w:val="center"/>
          </w:tcPr>
          <w:p w14:paraId="59E0EA58"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10%</w:t>
            </w:r>
          </w:p>
        </w:tc>
        <w:tc>
          <w:tcPr>
            <w:tcW w:w="5904" w:type="dxa"/>
          </w:tcPr>
          <w:p w14:paraId="248B0B96" w14:textId="77777777" w:rsidR="00135A4F" w:rsidRDefault="00135A4F" w:rsidP="00DB1FB1">
            <w:pPr>
              <w:spacing w:before="120" w:after="120"/>
              <w:jc w:val="both"/>
              <w:rPr>
                <w:rFonts w:ascii="Times New Roman" w:hAnsi="Times New Roman" w:cs="Times New Roman"/>
                <w:sz w:val="24"/>
                <w:szCs w:val="24"/>
              </w:rPr>
            </w:pPr>
            <w:r w:rsidRPr="00EB7F92">
              <w:rPr>
                <w:rFonts w:ascii="Times New Roman" w:hAnsi="Times New Roman" w:cs="Times New Roman"/>
                <w:sz w:val="24"/>
                <w:szCs w:val="24"/>
              </w:rPr>
              <w:t>Working with local administration, law enforcement, and agencies for smooth operations.</w:t>
            </w:r>
          </w:p>
        </w:tc>
      </w:tr>
      <w:tr w:rsidR="00135A4F" w14:paraId="0B411EED" w14:textId="77777777" w:rsidTr="00DB1FB1">
        <w:trPr>
          <w:jc w:val="center"/>
        </w:trPr>
        <w:tc>
          <w:tcPr>
            <w:tcW w:w="3116" w:type="dxa"/>
          </w:tcPr>
          <w:p w14:paraId="3E5667BB" w14:textId="77777777" w:rsidR="00135A4F" w:rsidRDefault="00135A4F" w:rsidP="00DB1FB1">
            <w:pPr>
              <w:spacing w:before="120" w:after="120"/>
              <w:jc w:val="both"/>
              <w:rPr>
                <w:rFonts w:ascii="Times New Roman" w:hAnsi="Times New Roman" w:cs="Times New Roman"/>
                <w:sz w:val="24"/>
                <w:szCs w:val="24"/>
              </w:rPr>
            </w:pPr>
            <w:r w:rsidRPr="0076611A">
              <w:rPr>
                <w:rFonts w:ascii="Times New Roman" w:hAnsi="Times New Roman" w:cs="Times New Roman"/>
                <w:sz w:val="24"/>
                <w:szCs w:val="24"/>
              </w:rPr>
              <w:t>Capacity Building &amp; Learning</w:t>
            </w:r>
          </w:p>
        </w:tc>
        <w:tc>
          <w:tcPr>
            <w:tcW w:w="1415" w:type="dxa"/>
            <w:vAlign w:val="center"/>
          </w:tcPr>
          <w:p w14:paraId="13D63E0A"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5%</w:t>
            </w:r>
          </w:p>
        </w:tc>
        <w:tc>
          <w:tcPr>
            <w:tcW w:w="5904" w:type="dxa"/>
          </w:tcPr>
          <w:p w14:paraId="1D16B597" w14:textId="77777777" w:rsidR="00135A4F" w:rsidRDefault="00135A4F" w:rsidP="00DB1FB1">
            <w:pPr>
              <w:spacing w:before="120" w:after="120"/>
              <w:jc w:val="both"/>
              <w:rPr>
                <w:rFonts w:ascii="Times New Roman" w:hAnsi="Times New Roman" w:cs="Times New Roman"/>
                <w:sz w:val="24"/>
                <w:szCs w:val="24"/>
              </w:rPr>
            </w:pPr>
            <w:r w:rsidRPr="0056246C">
              <w:rPr>
                <w:rFonts w:ascii="Times New Roman" w:hAnsi="Times New Roman" w:cs="Times New Roman"/>
                <w:sz w:val="24"/>
                <w:szCs w:val="24"/>
              </w:rPr>
              <w:t>Participation in professional training and skill enhancement programs.</w:t>
            </w:r>
          </w:p>
        </w:tc>
      </w:tr>
      <w:tr w:rsidR="00135A4F" w14:paraId="1D979B54" w14:textId="77777777" w:rsidTr="00DB1FB1">
        <w:trPr>
          <w:jc w:val="center"/>
        </w:trPr>
        <w:tc>
          <w:tcPr>
            <w:tcW w:w="3116" w:type="dxa"/>
          </w:tcPr>
          <w:p w14:paraId="5C4C1EFF" w14:textId="77777777" w:rsidR="00135A4F" w:rsidRPr="00C538F7" w:rsidRDefault="00135A4F" w:rsidP="00DB1FB1">
            <w:pPr>
              <w:spacing w:before="120" w:after="120"/>
              <w:jc w:val="both"/>
              <w:rPr>
                <w:rFonts w:ascii="Times New Roman" w:hAnsi="Times New Roman" w:cs="Times New Roman"/>
                <w:sz w:val="24"/>
                <w:szCs w:val="24"/>
              </w:rPr>
            </w:pPr>
            <w:r w:rsidRPr="00C538F7">
              <w:rPr>
                <w:rFonts w:ascii="Times New Roman" w:hAnsi="Times New Roman" w:cs="Times New Roman"/>
                <w:sz w:val="24"/>
                <w:szCs w:val="24"/>
              </w:rPr>
              <w:t>Work Discipline &amp; Ethics</w:t>
            </w:r>
          </w:p>
        </w:tc>
        <w:tc>
          <w:tcPr>
            <w:tcW w:w="1415" w:type="dxa"/>
            <w:vAlign w:val="center"/>
          </w:tcPr>
          <w:p w14:paraId="6F4DFF9D" w14:textId="77777777" w:rsidR="00135A4F" w:rsidRDefault="00135A4F" w:rsidP="00DB1FB1">
            <w:pPr>
              <w:spacing w:before="120" w:after="120"/>
              <w:jc w:val="center"/>
              <w:rPr>
                <w:rFonts w:ascii="Times New Roman" w:hAnsi="Times New Roman" w:cs="Times New Roman"/>
                <w:sz w:val="24"/>
                <w:szCs w:val="24"/>
              </w:rPr>
            </w:pPr>
            <w:r>
              <w:rPr>
                <w:rFonts w:ascii="Times New Roman" w:hAnsi="Times New Roman" w:cs="Times New Roman"/>
                <w:sz w:val="24"/>
                <w:szCs w:val="24"/>
              </w:rPr>
              <w:t>5%</w:t>
            </w:r>
          </w:p>
        </w:tc>
        <w:tc>
          <w:tcPr>
            <w:tcW w:w="5904" w:type="dxa"/>
          </w:tcPr>
          <w:p w14:paraId="1E542837" w14:textId="77777777" w:rsidR="00135A4F" w:rsidRDefault="00135A4F" w:rsidP="00DB1FB1">
            <w:pPr>
              <w:spacing w:before="120" w:after="120"/>
              <w:jc w:val="both"/>
              <w:rPr>
                <w:rFonts w:ascii="Times New Roman" w:hAnsi="Times New Roman" w:cs="Times New Roman"/>
                <w:sz w:val="24"/>
                <w:szCs w:val="24"/>
              </w:rPr>
            </w:pPr>
            <w:r w:rsidRPr="00B94B2B">
              <w:rPr>
                <w:rFonts w:ascii="Times New Roman" w:hAnsi="Times New Roman" w:cs="Times New Roman"/>
                <w:sz w:val="24"/>
                <w:szCs w:val="24"/>
              </w:rPr>
              <w:t>Compliance with organizational policies, professional behavior, and accountability.</w:t>
            </w:r>
          </w:p>
        </w:tc>
      </w:tr>
    </w:tbl>
    <w:p w14:paraId="5C2E94B8"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020C4152" w14:textId="77777777" w:rsidR="00135A4F" w:rsidRDefault="00135A4F" w:rsidP="00135A4F">
      <w:pPr>
        <w:pStyle w:val="ListParagraph"/>
        <w:spacing w:before="240" w:after="120" w:line="276" w:lineRule="auto"/>
        <w:ind w:left="0"/>
        <w:contextualSpacing w:val="0"/>
        <w:jc w:val="center"/>
        <w:rPr>
          <w:rFonts w:ascii="Times New Roman" w:hAnsi="Times New Roman" w:cs="Times New Roman"/>
          <w:b/>
          <w:bCs/>
          <w:sz w:val="28"/>
          <w:szCs w:val="28"/>
        </w:rPr>
      </w:pPr>
    </w:p>
    <w:p w14:paraId="33F267B4" w14:textId="77777777" w:rsidR="00257F55" w:rsidRDefault="00257F5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B329E8A" w14:textId="22AF2385" w:rsidR="00135A4F" w:rsidRDefault="00135A4F" w:rsidP="00135A4F">
      <w:pPr>
        <w:pStyle w:val="ListParagraph"/>
        <w:spacing w:before="240" w:after="120" w:line="276" w:lineRule="auto"/>
        <w:ind w:left="0"/>
        <w:contextualSpacing w:val="0"/>
        <w:jc w:val="center"/>
        <w:rPr>
          <w:rFonts w:ascii="Times New Roman" w:hAnsi="Times New Roman" w:cs="Times New Roman"/>
          <w:b/>
          <w:bCs/>
          <w:sz w:val="28"/>
          <w:szCs w:val="28"/>
        </w:rPr>
      </w:pPr>
      <w:r w:rsidRPr="001D11E4">
        <w:rPr>
          <w:rFonts w:ascii="Times New Roman" w:hAnsi="Times New Roman" w:cs="Times New Roman"/>
          <w:b/>
          <w:bCs/>
          <w:sz w:val="28"/>
          <w:szCs w:val="28"/>
        </w:rPr>
        <w:lastRenderedPageBreak/>
        <w:t>Schedule-</w:t>
      </w:r>
      <w:r>
        <w:rPr>
          <w:rFonts w:ascii="Times New Roman" w:hAnsi="Times New Roman" w:cs="Times New Roman"/>
          <w:b/>
          <w:bCs/>
          <w:sz w:val="28"/>
          <w:szCs w:val="28"/>
        </w:rPr>
        <w:t xml:space="preserve">V: Evaluation Rating Scale for Employees </w:t>
      </w:r>
    </w:p>
    <w:tbl>
      <w:tblPr>
        <w:tblStyle w:val="TableGrid"/>
        <w:tblW w:w="0" w:type="auto"/>
        <w:jc w:val="center"/>
        <w:tblLook w:val="04A0" w:firstRow="1" w:lastRow="0" w:firstColumn="1" w:lastColumn="0" w:noHBand="0" w:noVBand="1"/>
      </w:tblPr>
      <w:tblGrid>
        <w:gridCol w:w="1170"/>
        <w:gridCol w:w="1681"/>
        <w:gridCol w:w="6414"/>
        <w:gridCol w:w="1620"/>
      </w:tblGrid>
      <w:tr w:rsidR="00135A4F" w14:paraId="30F067F9" w14:textId="77777777" w:rsidTr="00DB1FB1">
        <w:trPr>
          <w:trHeight w:val="548"/>
          <w:jc w:val="center"/>
        </w:trPr>
        <w:tc>
          <w:tcPr>
            <w:tcW w:w="1170" w:type="dxa"/>
            <w:vAlign w:val="center"/>
          </w:tcPr>
          <w:p w14:paraId="16DD8B0A" w14:textId="77777777" w:rsidR="00135A4F" w:rsidRPr="000F0A59" w:rsidRDefault="00135A4F" w:rsidP="00DB1FB1">
            <w:pPr>
              <w:spacing w:before="120" w:after="120"/>
              <w:rPr>
                <w:rFonts w:ascii="Times New Roman" w:hAnsi="Times New Roman" w:cs="Times New Roman"/>
                <w:b/>
                <w:bCs/>
                <w:sz w:val="24"/>
                <w:szCs w:val="24"/>
              </w:rPr>
            </w:pPr>
            <w:r w:rsidRPr="000F0A59">
              <w:rPr>
                <w:rFonts w:ascii="Times New Roman" w:hAnsi="Times New Roman" w:cs="Times New Roman"/>
                <w:b/>
                <w:bCs/>
                <w:sz w:val="24"/>
                <w:szCs w:val="24"/>
              </w:rPr>
              <w:t>Score</w:t>
            </w:r>
          </w:p>
        </w:tc>
        <w:tc>
          <w:tcPr>
            <w:tcW w:w="1681" w:type="dxa"/>
            <w:vAlign w:val="center"/>
          </w:tcPr>
          <w:p w14:paraId="4C2BB2C8" w14:textId="77777777" w:rsidR="00135A4F" w:rsidRPr="000F0A59" w:rsidRDefault="00135A4F" w:rsidP="00DB1FB1">
            <w:pPr>
              <w:spacing w:before="120" w:after="120"/>
              <w:rPr>
                <w:rFonts w:ascii="Times New Roman" w:hAnsi="Times New Roman" w:cs="Times New Roman"/>
                <w:b/>
                <w:bCs/>
                <w:sz w:val="24"/>
                <w:szCs w:val="24"/>
              </w:rPr>
            </w:pPr>
            <w:r>
              <w:rPr>
                <w:rFonts w:ascii="Times New Roman" w:hAnsi="Times New Roman" w:cs="Times New Roman"/>
                <w:b/>
                <w:bCs/>
                <w:sz w:val="24"/>
                <w:szCs w:val="24"/>
              </w:rPr>
              <w:t>Rating</w:t>
            </w:r>
          </w:p>
        </w:tc>
        <w:tc>
          <w:tcPr>
            <w:tcW w:w="6414" w:type="dxa"/>
            <w:vAlign w:val="center"/>
          </w:tcPr>
          <w:p w14:paraId="43768CAE" w14:textId="77777777" w:rsidR="00135A4F" w:rsidRPr="000F0A59" w:rsidRDefault="00135A4F" w:rsidP="00DB1FB1">
            <w:pPr>
              <w:spacing w:before="120" w:after="120"/>
              <w:rPr>
                <w:rFonts w:ascii="Times New Roman" w:hAnsi="Times New Roman" w:cs="Times New Roman"/>
                <w:b/>
                <w:bCs/>
                <w:sz w:val="24"/>
                <w:szCs w:val="24"/>
              </w:rPr>
            </w:pPr>
            <w:r w:rsidRPr="000F0A59">
              <w:rPr>
                <w:rFonts w:ascii="Times New Roman" w:hAnsi="Times New Roman" w:cs="Times New Roman"/>
                <w:b/>
                <w:bCs/>
                <w:sz w:val="24"/>
                <w:szCs w:val="24"/>
              </w:rPr>
              <w:t>Action based on Scores</w:t>
            </w:r>
          </w:p>
        </w:tc>
        <w:tc>
          <w:tcPr>
            <w:tcW w:w="1620" w:type="dxa"/>
          </w:tcPr>
          <w:p w14:paraId="35FFC9E0" w14:textId="77777777" w:rsidR="00135A4F" w:rsidRPr="000F0A59" w:rsidRDefault="00135A4F" w:rsidP="00DB1FB1">
            <w:pPr>
              <w:spacing w:before="120" w:after="120"/>
              <w:rPr>
                <w:rFonts w:ascii="Times New Roman" w:hAnsi="Times New Roman" w:cs="Times New Roman"/>
                <w:b/>
                <w:bCs/>
                <w:sz w:val="24"/>
                <w:szCs w:val="24"/>
              </w:rPr>
            </w:pPr>
            <w:r>
              <w:rPr>
                <w:rFonts w:ascii="Times New Roman" w:hAnsi="Times New Roman" w:cs="Times New Roman"/>
                <w:b/>
                <w:bCs/>
                <w:sz w:val="24"/>
                <w:szCs w:val="24"/>
              </w:rPr>
              <w:t>Honorarium</w:t>
            </w:r>
          </w:p>
        </w:tc>
      </w:tr>
      <w:tr w:rsidR="00135A4F" w14:paraId="5ECD7C36" w14:textId="77777777" w:rsidTr="00DB1FB1">
        <w:trPr>
          <w:trHeight w:val="617"/>
          <w:jc w:val="center"/>
        </w:trPr>
        <w:tc>
          <w:tcPr>
            <w:tcW w:w="1170" w:type="dxa"/>
            <w:vAlign w:val="center"/>
          </w:tcPr>
          <w:p w14:paraId="11D18DE2"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85-100</w:t>
            </w:r>
          </w:p>
        </w:tc>
        <w:tc>
          <w:tcPr>
            <w:tcW w:w="1681" w:type="dxa"/>
            <w:vAlign w:val="center"/>
          </w:tcPr>
          <w:p w14:paraId="2F3CC316"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Outstanding</w:t>
            </w:r>
          </w:p>
        </w:tc>
        <w:tc>
          <w:tcPr>
            <w:tcW w:w="6414" w:type="dxa"/>
            <w:vAlign w:val="center"/>
          </w:tcPr>
          <w:p w14:paraId="4914EE5F" w14:textId="77777777" w:rsidR="00135A4F" w:rsidRDefault="00135A4F" w:rsidP="00DB1FB1">
            <w:pPr>
              <w:spacing w:before="120" w:after="120"/>
              <w:rPr>
                <w:rFonts w:ascii="Times New Roman" w:hAnsi="Times New Roman" w:cs="Times New Roman"/>
                <w:sz w:val="24"/>
                <w:szCs w:val="24"/>
              </w:rPr>
            </w:pPr>
            <w:r w:rsidRPr="008522DA">
              <w:rPr>
                <w:rFonts w:ascii="Times New Roman" w:hAnsi="Times New Roman" w:cs="Times New Roman"/>
                <w:sz w:val="24"/>
                <w:szCs w:val="24"/>
              </w:rPr>
              <w:t>Eligible for accelerated promotions</w:t>
            </w:r>
            <w:r>
              <w:rPr>
                <w:rFonts w:ascii="Times New Roman" w:hAnsi="Times New Roman" w:cs="Times New Roman"/>
                <w:sz w:val="24"/>
                <w:szCs w:val="24"/>
              </w:rPr>
              <w:t xml:space="preserve"> where applicable</w:t>
            </w:r>
            <w:r w:rsidRPr="008522DA">
              <w:rPr>
                <w:rFonts w:ascii="Times New Roman" w:hAnsi="Times New Roman" w:cs="Times New Roman"/>
                <w:sz w:val="24"/>
                <w:szCs w:val="24"/>
              </w:rPr>
              <w:t>, leadership roles, honorarium, and appreciation awards.</w:t>
            </w:r>
          </w:p>
        </w:tc>
        <w:tc>
          <w:tcPr>
            <w:tcW w:w="1620" w:type="dxa"/>
          </w:tcPr>
          <w:p w14:paraId="43098203" w14:textId="77777777" w:rsidR="00135A4F" w:rsidRPr="00763591" w:rsidRDefault="00135A4F" w:rsidP="00DB1FB1">
            <w:pPr>
              <w:spacing w:before="120" w:after="120"/>
              <w:jc w:val="center"/>
              <w:rPr>
                <w:rFonts w:ascii="Times New Roman" w:hAnsi="Times New Roman" w:cs="Times New Roman"/>
                <w:b/>
                <w:bCs/>
                <w:sz w:val="24"/>
                <w:szCs w:val="24"/>
              </w:rPr>
            </w:pPr>
            <w:r w:rsidRPr="00763591">
              <w:rPr>
                <w:rFonts w:ascii="Times New Roman" w:hAnsi="Times New Roman" w:cs="Times New Roman"/>
                <w:b/>
                <w:bCs/>
                <w:sz w:val="24"/>
                <w:szCs w:val="24"/>
              </w:rPr>
              <w:t>3</w:t>
            </w:r>
          </w:p>
        </w:tc>
      </w:tr>
      <w:tr w:rsidR="00135A4F" w14:paraId="435D47B8" w14:textId="77777777" w:rsidTr="00DB1FB1">
        <w:trPr>
          <w:trHeight w:val="262"/>
          <w:jc w:val="center"/>
        </w:trPr>
        <w:tc>
          <w:tcPr>
            <w:tcW w:w="1170" w:type="dxa"/>
            <w:vAlign w:val="center"/>
          </w:tcPr>
          <w:p w14:paraId="0C231CA1"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70-85</w:t>
            </w:r>
          </w:p>
        </w:tc>
        <w:tc>
          <w:tcPr>
            <w:tcW w:w="1681" w:type="dxa"/>
            <w:vAlign w:val="center"/>
          </w:tcPr>
          <w:p w14:paraId="3A0E0D60"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Strong Performance</w:t>
            </w:r>
          </w:p>
        </w:tc>
        <w:tc>
          <w:tcPr>
            <w:tcW w:w="6414" w:type="dxa"/>
            <w:vAlign w:val="center"/>
          </w:tcPr>
          <w:p w14:paraId="48240141" w14:textId="77777777" w:rsidR="00135A4F" w:rsidRPr="002C30FA" w:rsidRDefault="00135A4F" w:rsidP="00DB1FB1">
            <w:pPr>
              <w:spacing w:before="120" w:after="120"/>
              <w:rPr>
                <w:rFonts w:ascii="Times New Roman" w:hAnsi="Times New Roman" w:cs="Times New Roman"/>
                <w:sz w:val="24"/>
                <w:szCs w:val="24"/>
              </w:rPr>
            </w:pPr>
            <w:r w:rsidRPr="008522DA">
              <w:rPr>
                <w:rFonts w:ascii="Times New Roman" w:hAnsi="Times New Roman" w:cs="Times New Roman"/>
                <w:sz w:val="24"/>
                <w:szCs w:val="24"/>
              </w:rPr>
              <w:t>Eligible for career progression</w:t>
            </w:r>
            <w:r>
              <w:rPr>
                <w:rFonts w:ascii="Times New Roman" w:hAnsi="Times New Roman" w:cs="Times New Roman"/>
                <w:sz w:val="24"/>
                <w:szCs w:val="24"/>
              </w:rPr>
              <w:t xml:space="preserve"> where applicable</w:t>
            </w:r>
            <w:r w:rsidRPr="008522DA">
              <w:rPr>
                <w:rFonts w:ascii="Times New Roman" w:hAnsi="Times New Roman" w:cs="Times New Roman"/>
                <w:sz w:val="24"/>
                <w:szCs w:val="24"/>
              </w:rPr>
              <w:t>, annual increments, and performance-based incentives.</w:t>
            </w:r>
          </w:p>
        </w:tc>
        <w:tc>
          <w:tcPr>
            <w:tcW w:w="1620" w:type="dxa"/>
          </w:tcPr>
          <w:p w14:paraId="2850EB3D" w14:textId="77777777" w:rsidR="00135A4F" w:rsidRPr="00763591" w:rsidRDefault="00135A4F" w:rsidP="00DB1FB1">
            <w:pPr>
              <w:spacing w:before="120" w:after="120"/>
              <w:jc w:val="center"/>
              <w:rPr>
                <w:rFonts w:ascii="Times New Roman" w:hAnsi="Times New Roman" w:cs="Times New Roman"/>
                <w:b/>
                <w:bCs/>
                <w:sz w:val="24"/>
                <w:szCs w:val="24"/>
              </w:rPr>
            </w:pPr>
            <w:r w:rsidRPr="00763591">
              <w:rPr>
                <w:rFonts w:ascii="Times New Roman" w:hAnsi="Times New Roman" w:cs="Times New Roman"/>
                <w:b/>
                <w:bCs/>
                <w:sz w:val="24"/>
                <w:szCs w:val="24"/>
              </w:rPr>
              <w:t>2</w:t>
            </w:r>
          </w:p>
        </w:tc>
      </w:tr>
      <w:tr w:rsidR="00135A4F" w14:paraId="1DEB3E78" w14:textId="77777777" w:rsidTr="00DB1FB1">
        <w:trPr>
          <w:trHeight w:val="274"/>
          <w:jc w:val="center"/>
        </w:trPr>
        <w:tc>
          <w:tcPr>
            <w:tcW w:w="1170" w:type="dxa"/>
            <w:vAlign w:val="center"/>
          </w:tcPr>
          <w:p w14:paraId="6C953F66"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60-70</w:t>
            </w:r>
          </w:p>
        </w:tc>
        <w:tc>
          <w:tcPr>
            <w:tcW w:w="1681" w:type="dxa"/>
            <w:vAlign w:val="center"/>
          </w:tcPr>
          <w:p w14:paraId="34AE18ED"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Satisfactory Performance</w:t>
            </w:r>
          </w:p>
        </w:tc>
        <w:tc>
          <w:tcPr>
            <w:tcW w:w="6414" w:type="dxa"/>
            <w:vAlign w:val="center"/>
          </w:tcPr>
          <w:p w14:paraId="15FF1318" w14:textId="77777777" w:rsidR="00135A4F" w:rsidRDefault="00135A4F" w:rsidP="00DB1FB1">
            <w:pPr>
              <w:spacing w:before="120" w:after="120"/>
              <w:rPr>
                <w:rFonts w:ascii="Times New Roman" w:hAnsi="Times New Roman" w:cs="Times New Roman"/>
                <w:sz w:val="24"/>
                <w:szCs w:val="24"/>
              </w:rPr>
            </w:pPr>
            <w:r w:rsidRPr="008522DA">
              <w:rPr>
                <w:rFonts w:ascii="Times New Roman" w:hAnsi="Times New Roman" w:cs="Times New Roman"/>
                <w:sz w:val="24"/>
                <w:szCs w:val="24"/>
              </w:rPr>
              <w:t>Retains eligibility for routine promotions</w:t>
            </w:r>
            <w:r>
              <w:rPr>
                <w:rFonts w:ascii="Times New Roman" w:hAnsi="Times New Roman" w:cs="Times New Roman"/>
                <w:sz w:val="24"/>
                <w:szCs w:val="24"/>
              </w:rPr>
              <w:t xml:space="preserve"> where applicable</w:t>
            </w:r>
            <w:r w:rsidRPr="008522DA">
              <w:rPr>
                <w:rFonts w:ascii="Times New Roman" w:hAnsi="Times New Roman" w:cs="Times New Roman"/>
                <w:sz w:val="24"/>
                <w:szCs w:val="24"/>
              </w:rPr>
              <w:t xml:space="preserve"> but requires improvement in key areas</w:t>
            </w:r>
            <w:r>
              <w:rPr>
                <w:rFonts w:ascii="Times New Roman" w:hAnsi="Times New Roman" w:cs="Times New Roman"/>
                <w:sz w:val="24"/>
                <w:szCs w:val="24"/>
              </w:rPr>
              <w:t>.</w:t>
            </w:r>
          </w:p>
        </w:tc>
        <w:tc>
          <w:tcPr>
            <w:tcW w:w="1620" w:type="dxa"/>
          </w:tcPr>
          <w:p w14:paraId="758C2EC5" w14:textId="77777777" w:rsidR="00135A4F" w:rsidRPr="00763591" w:rsidRDefault="00135A4F" w:rsidP="00DB1FB1">
            <w:pPr>
              <w:spacing w:before="120" w:after="120"/>
              <w:jc w:val="center"/>
              <w:rPr>
                <w:rFonts w:ascii="Times New Roman" w:hAnsi="Times New Roman" w:cs="Times New Roman"/>
                <w:b/>
                <w:bCs/>
                <w:sz w:val="24"/>
                <w:szCs w:val="24"/>
              </w:rPr>
            </w:pPr>
            <w:r w:rsidRPr="00763591">
              <w:rPr>
                <w:rFonts w:ascii="Times New Roman" w:hAnsi="Times New Roman" w:cs="Times New Roman"/>
                <w:b/>
                <w:bCs/>
                <w:sz w:val="24"/>
                <w:szCs w:val="24"/>
              </w:rPr>
              <w:t>1</w:t>
            </w:r>
          </w:p>
        </w:tc>
      </w:tr>
      <w:tr w:rsidR="00135A4F" w14:paraId="29F21642" w14:textId="77777777" w:rsidTr="00DB1FB1">
        <w:trPr>
          <w:trHeight w:val="274"/>
          <w:jc w:val="center"/>
        </w:trPr>
        <w:tc>
          <w:tcPr>
            <w:tcW w:w="1170" w:type="dxa"/>
            <w:vAlign w:val="center"/>
          </w:tcPr>
          <w:p w14:paraId="64C841A8"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40-59</w:t>
            </w:r>
          </w:p>
        </w:tc>
        <w:tc>
          <w:tcPr>
            <w:tcW w:w="1681" w:type="dxa"/>
            <w:vAlign w:val="center"/>
          </w:tcPr>
          <w:p w14:paraId="718BAF7B"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 xml:space="preserve">Needs Improvement </w:t>
            </w:r>
          </w:p>
        </w:tc>
        <w:tc>
          <w:tcPr>
            <w:tcW w:w="6414" w:type="dxa"/>
            <w:vAlign w:val="center"/>
          </w:tcPr>
          <w:p w14:paraId="16D7FFA4" w14:textId="77777777" w:rsidR="00135A4F" w:rsidRDefault="00135A4F" w:rsidP="00DB1FB1">
            <w:pPr>
              <w:spacing w:before="120" w:after="120"/>
              <w:rPr>
                <w:rFonts w:ascii="Times New Roman" w:hAnsi="Times New Roman" w:cs="Times New Roman"/>
                <w:sz w:val="24"/>
                <w:szCs w:val="24"/>
              </w:rPr>
            </w:pPr>
            <w:r w:rsidRPr="008522DA">
              <w:rPr>
                <w:rFonts w:ascii="Times New Roman" w:hAnsi="Times New Roman" w:cs="Times New Roman"/>
                <w:sz w:val="24"/>
                <w:szCs w:val="24"/>
              </w:rPr>
              <w:t>Placed on a Performance Improvement Plan (PIP) with mandatory training and periodic review.</w:t>
            </w:r>
          </w:p>
        </w:tc>
        <w:tc>
          <w:tcPr>
            <w:tcW w:w="1620" w:type="dxa"/>
          </w:tcPr>
          <w:p w14:paraId="7776F717" w14:textId="77777777" w:rsidR="00135A4F" w:rsidRPr="00763591" w:rsidRDefault="00135A4F" w:rsidP="00DB1FB1">
            <w:pPr>
              <w:spacing w:before="120" w:after="120"/>
              <w:jc w:val="center"/>
              <w:rPr>
                <w:rFonts w:ascii="Times New Roman" w:hAnsi="Times New Roman" w:cs="Times New Roman"/>
                <w:b/>
                <w:bCs/>
                <w:sz w:val="24"/>
                <w:szCs w:val="24"/>
              </w:rPr>
            </w:pPr>
            <w:r w:rsidRPr="00763591">
              <w:rPr>
                <w:rFonts w:ascii="Times New Roman" w:hAnsi="Times New Roman" w:cs="Times New Roman"/>
                <w:b/>
                <w:bCs/>
                <w:sz w:val="24"/>
                <w:szCs w:val="24"/>
              </w:rPr>
              <w:t>-</w:t>
            </w:r>
          </w:p>
        </w:tc>
      </w:tr>
      <w:tr w:rsidR="00135A4F" w14:paraId="5DFBDE7D" w14:textId="77777777" w:rsidTr="00DB1FB1">
        <w:trPr>
          <w:trHeight w:val="274"/>
          <w:jc w:val="center"/>
        </w:trPr>
        <w:tc>
          <w:tcPr>
            <w:tcW w:w="1170" w:type="dxa"/>
            <w:vAlign w:val="center"/>
          </w:tcPr>
          <w:p w14:paraId="474CA0D7"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Below 40</w:t>
            </w:r>
          </w:p>
        </w:tc>
        <w:tc>
          <w:tcPr>
            <w:tcW w:w="1681" w:type="dxa"/>
            <w:vAlign w:val="center"/>
          </w:tcPr>
          <w:p w14:paraId="61C34127"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Unsatisfactory</w:t>
            </w:r>
          </w:p>
        </w:tc>
        <w:tc>
          <w:tcPr>
            <w:tcW w:w="6414" w:type="dxa"/>
            <w:vAlign w:val="center"/>
          </w:tcPr>
          <w:p w14:paraId="1AA76856" w14:textId="77777777" w:rsidR="00135A4F" w:rsidRDefault="00135A4F" w:rsidP="00DB1FB1">
            <w:pPr>
              <w:spacing w:before="120" w:after="120"/>
              <w:rPr>
                <w:rFonts w:ascii="Times New Roman" w:hAnsi="Times New Roman" w:cs="Times New Roman"/>
                <w:sz w:val="24"/>
                <w:szCs w:val="24"/>
              </w:rPr>
            </w:pPr>
            <w:r w:rsidRPr="008522DA">
              <w:rPr>
                <w:rFonts w:ascii="Times New Roman" w:hAnsi="Times New Roman" w:cs="Times New Roman"/>
                <w:sz w:val="24"/>
                <w:szCs w:val="24"/>
              </w:rPr>
              <w:t>Subject to disciplinary action, including possible contract termination</w:t>
            </w:r>
            <w:r>
              <w:rPr>
                <w:rFonts w:ascii="Times New Roman" w:hAnsi="Times New Roman" w:cs="Times New Roman"/>
                <w:sz w:val="24"/>
                <w:szCs w:val="24"/>
              </w:rPr>
              <w:t xml:space="preserve"> / service,</w:t>
            </w:r>
            <w:r w:rsidRPr="008522DA">
              <w:rPr>
                <w:rFonts w:ascii="Times New Roman" w:hAnsi="Times New Roman" w:cs="Times New Roman"/>
                <w:sz w:val="24"/>
                <w:szCs w:val="24"/>
              </w:rPr>
              <w:t xml:space="preserve"> if no improvement is observed</w:t>
            </w:r>
            <w:r>
              <w:rPr>
                <w:rFonts w:ascii="Times New Roman" w:hAnsi="Times New Roman" w:cs="Times New Roman"/>
                <w:sz w:val="24"/>
                <w:szCs w:val="24"/>
              </w:rPr>
              <w:t xml:space="preserve"> within stipulated timeframe determined by Director General.</w:t>
            </w:r>
          </w:p>
        </w:tc>
        <w:tc>
          <w:tcPr>
            <w:tcW w:w="1620" w:type="dxa"/>
          </w:tcPr>
          <w:p w14:paraId="235A65B0" w14:textId="77777777" w:rsidR="00135A4F" w:rsidRPr="00763591" w:rsidRDefault="00135A4F" w:rsidP="00DB1FB1">
            <w:pPr>
              <w:spacing w:before="120" w:after="120"/>
              <w:jc w:val="center"/>
              <w:rPr>
                <w:rFonts w:ascii="Times New Roman" w:hAnsi="Times New Roman" w:cs="Times New Roman"/>
                <w:b/>
                <w:bCs/>
                <w:sz w:val="24"/>
                <w:szCs w:val="24"/>
              </w:rPr>
            </w:pPr>
            <w:r w:rsidRPr="00763591">
              <w:rPr>
                <w:rFonts w:ascii="Times New Roman" w:hAnsi="Times New Roman" w:cs="Times New Roman"/>
                <w:b/>
                <w:bCs/>
                <w:sz w:val="24"/>
                <w:szCs w:val="24"/>
              </w:rPr>
              <w:t>-</w:t>
            </w:r>
          </w:p>
        </w:tc>
      </w:tr>
    </w:tbl>
    <w:p w14:paraId="22933B2D"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0551F80E" w14:textId="77777777" w:rsidR="00135A4F" w:rsidRDefault="00135A4F" w:rsidP="00135A4F">
      <w:pPr>
        <w:rPr>
          <w:rFonts w:ascii="Times New Roman" w:hAnsi="Times New Roman" w:cs="Times New Roman"/>
          <w:b/>
          <w:bCs/>
          <w:sz w:val="24"/>
          <w:szCs w:val="24"/>
        </w:rPr>
      </w:pPr>
      <w:r>
        <w:rPr>
          <w:rFonts w:ascii="Times New Roman" w:hAnsi="Times New Roman" w:cs="Times New Roman"/>
          <w:b/>
          <w:bCs/>
          <w:sz w:val="24"/>
          <w:szCs w:val="24"/>
        </w:rPr>
        <w:br w:type="page"/>
      </w:r>
    </w:p>
    <w:p w14:paraId="34A5E83C" w14:textId="77777777" w:rsidR="00135A4F" w:rsidRDefault="00135A4F" w:rsidP="00135A4F">
      <w:pPr>
        <w:pStyle w:val="ListParagraph"/>
        <w:spacing w:before="240" w:after="120" w:line="276" w:lineRule="auto"/>
        <w:ind w:left="0"/>
        <w:contextualSpacing w:val="0"/>
        <w:jc w:val="center"/>
        <w:rPr>
          <w:rFonts w:ascii="Times New Roman" w:hAnsi="Times New Roman" w:cs="Times New Roman"/>
          <w:b/>
          <w:bCs/>
          <w:sz w:val="24"/>
          <w:szCs w:val="24"/>
        </w:rPr>
      </w:pPr>
      <w:r>
        <w:rPr>
          <w:rFonts w:ascii="Times New Roman" w:hAnsi="Times New Roman" w:cs="Times New Roman"/>
          <w:b/>
          <w:bCs/>
          <w:sz w:val="28"/>
          <w:szCs w:val="28"/>
        </w:rPr>
        <w:lastRenderedPageBreak/>
        <w:t>S</w:t>
      </w:r>
      <w:r w:rsidRPr="001D11E4">
        <w:rPr>
          <w:rFonts w:ascii="Times New Roman" w:hAnsi="Times New Roman" w:cs="Times New Roman"/>
          <w:b/>
          <w:bCs/>
          <w:sz w:val="28"/>
          <w:szCs w:val="28"/>
        </w:rPr>
        <w:t>chedule-</w:t>
      </w:r>
      <w:r>
        <w:rPr>
          <w:rFonts w:ascii="Times New Roman" w:hAnsi="Times New Roman" w:cs="Times New Roman"/>
          <w:b/>
          <w:bCs/>
          <w:sz w:val="28"/>
          <w:szCs w:val="28"/>
        </w:rPr>
        <w:t xml:space="preserve">VI: </w:t>
      </w:r>
      <w:bookmarkStart w:id="3" w:name="_Hlk214363094"/>
      <w:r>
        <w:rPr>
          <w:rFonts w:ascii="Times New Roman" w:hAnsi="Times New Roman" w:cs="Times New Roman"/>
          <w:b/>
          <w:bCs/>
          <w:sz w:val="28"/>
          <w:szCs w:val="28"/>
        </w:rPr>
        <w:t>Actions Available for Low-Performing Employees</w:t>
      </w:r>
      <w:bookmarkEnd w:id="3"/>
    </w:p>
    <w:tbl>
      <w:tblPr>
        <w:tblStyle w:val="TableGrid"/>
        <w:tblW w:w="10710" w:type="dxa"/>
        <w:jc w:val="center"/>
        <w:tblLook w:val="04A0" w:firstRow="1" w:lastRow="0" w:firstColumn="1" w:lastColumn="0" w:noHBand="0" w:noVBand="1"/>
      </w:tblPr>
      <w:tblGrid>
        <w:gridCol w:w="1795"/>
        <w:gridCol w:w="1816"/>
        <w:gridCol w:w="7099"/>
      </w:tblGrid>
      <w:tr w:rsidR="00135A4F" w14:paraId="343D1CBC" w14:textId="77777777" w:rsidTr="00DB1FB1">
        <w:trPr>
          <w:trHeight w:val="277"/>
          <w:jc w:val="center"/>
        </w:trPr>
        <w:tc>
          <w:tcPr>
            <w:tcW w:w="1795" w:type="dxa"/>
            <w:vAlign w:val="center"/>
          </w:tcPr>
          <w:p w14:paraId="5BCB13A5" w14:textId="77777777" w:rsidR="00135A4F" w:rsidRDefault="00135A4F" w:rsidP="00DB1FB1">
            <w:pPr>
              <w:spacing w:before="120" w:after="120"/>
              <w:rPr>
                <w:rFonts w:ascii="Times New Roman" w:hAnsi="Times New Roman" w:cs="Times New Roman"/>
                <w:b/>
                <w:bCs/>
                <w:sz w:val="24"/>
                <w:szCs w:val="24"/>
              </w:rPr>
            </w:pPr>
          </w:p>
          <w:p w14:paraId="18BD9695" w14:textId="77777777" w:rsidR="00135A4F" w:rsidRPr="00810531" w:rsidRDefault="00135A4F" w:rsidP="00DB1FB1">
            <w:pPr>
              <w:spacing w:before="120" w:after="120"/>
              <w:rPr>
                <w:rFonts w:ascii="Times New Roman" w:hAnsi="Times New Roman" w:cs="Times New Roman"/>
                <w:b/>
                <w:bCs/>
                <w:sz w:val="24"/>
                <w:szCs w:val="24"/>
              </w:rPr>
            </w:pPr>
            <w:r w:rsidRPr="00810531">
              <w:rPr>
                <w:rFonts w:ascii="Times New Roman" w:hAnsi="Times New Roman" w:cs="Times New Roman"/>
                <w:b/>
                <w:bCs/>
                <w:sz w:val="24"/>
                <w:szCs w:val="24"/>
              </w:rPr>
              <w:t>Employee</w:t>
            </w:r>
          </w:p>
        </w:tc>
        <w:tc>
          <w:tcPr>
            <w:tcW w:w="1816" w:type="dxa"/>
            <w:vAlign w:val="center"/>
          </w:tcPr>
          <w:p w14:paraId="3C468C59" w14:textId="77777777" w:rsidR="00135A4F" w:rsidRPr="00810531" w:rsidRDefault="00135A4F" w:rsidP="00DB1FB1">
            <w:pPr>
              <w:spacing w:before="120" w:after="120"/>
              <w:rPr>
                <w:rFonts w:ascii="Times New Roman" w:hAnsi="Times New Roman" w:cs="Times New Roman"/>
                <w:b/>
                <w:bCs/>
                <w:sz w:val="24"/>
                <w:szCs w:val="24"/>
              </w:rPr>
            </w:pPr>
            <w:r w:rsidRPr="00810531">
              <w:rPr>
                <w:rFonts w:ascii="Times New Roman" w:hAnsi="Times New Roman" w:cs="Times New Roman"/>
                <w:b/>
                <w:bCs/>
                <w:sz w:val="24"/>
                <w:szCs w:val="24"/>
              </w:rPr>
              <w:t>Level</w:t>
            </w:r>
          </w:p>
        </w:tc>
        <w:tc>
          <w:tcPr>
            <w:tcW w:w="7099" w:type="dxa"/>
            <w:vAlign w:val="center"/>
          </w:tcPr>
          <w:p w14:paraId="79831157" w14:textId="77777777" w:rsidR="00135A4F" w:rsidRPr="00810531" w:rsidRDefault="00135A4F" w:rsidP="00DB1FB1">
            <w:pPr>
              <w:spacing w:before="120" w:after="120"/>
              <w:rPr>
                <w:rFonts w:ascii="Times New Roman" w:hAnsi="Times New Roman" w:cs="Times New Roman"/>
                <w:b/>
                <w:bCs/>
                <w:sz w:val="24"/>
                <w:szCs w:val="24"/>
              </w:rPr>
            </w:pPr>
            <w:r w:rsidRPr="00810531">
              <w:rPr>
                <w:rFonts w:ascii="Times New Roman" w:hAnsi="Times New Roman" w:cs="Times New Roman"/>
                <w:b/>
                <w:bCs/>
                <w:sz w:val="24"/>
                <w:szCs w:val="24"/>
              </w:rPr>
              <w:t>Action</w:t>
            </w:r>
          </w:p>
        </w:tc>
      </w:tr>
      <w:tr w:rsidR="00135A4F" w14:paraId="1162E27D" w14:textId="77777777" w:rsidTr="00DB1FB1">
        <w:trPr>
          <w:trHeight w:val="555"/>
          <w:jc w:val="center"/>
        </w:trPr>
        <w:tc>
          <w:tcPr>
            <w:tcW w:w="1795" w:type="dxa"/>
            <w:vMerge w:val="restart"/>
            <w:vAlign w:val="center"/>
          </w:tcPr>
          <w:p w14:paraId="278421F4"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Contractual Employee</w:t>
            </w:r>
          </w:p>
        </w:tc>
        <w:tc>
          <w:tcPr>
            <w:tcW w:w="1816" w:type="dxa"/>
            <w:vAlign w:val="center"/>
          </w:tcPr>
          <w:p w14:paraId="13175653"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Enforcement Station</w:t>
            </w:r>
          </w:p>
        </w:tc>
        <w:tc>
          <w:tcPr>
            <w:tcW w:w="7099" w:type="dxa"/>
            <w:vAlign w:val="center"/>
          </w:tcPr>
          <w:p w14:paraId="015768FA"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Termination of the Contract / Service by the Director General on the recommendation of Chairperson District Board</w:t>
            </w:r>
          </w:p>
        </w:tc>
      </w:tr>
      <w:tr w:rsidR="00135A4F" w14:paraId="59BFAE24" w14:textId="77777777" w:rsidTr="00DB1FB1">
        <w:trPr>
          <w:trHeight w:val="543"/>
          <w:jc w:val="center"/>
        </w:trPr>
        <w:tc>
          <w:tcPr>
            <w:tcW w:w="1795" w:type="dxa"/>
            <w:vMerge/>
            <w:vAlign w:val="center"/>
          </w:tcPr>
          <w:p w14:paraId="19979A93" w14:textId="77777777" w:rsidR="00135A4F" w:rsidRDefault="00135A4F" w:rsidP="00DB1FB1">
            <w:pPr>
              <w:spacing w:before="120" w:after="120"/>
              <w:rPr>
                <w:rFonts w:ascii="Times New Roman" w:hAnsi="Times New Roman" w:cs="Times New Roman"/>
                <w:sz w:val="24"/>
                <w:szCs w:val="24"/>
              </w:rPr>
            </w:pPr>
          </w:p>
        </w:tc>
        <w:tc>
          <w:tcPr>
            <w:tcW w:w="1816" w:type="dxa"/>
            <w:vAlign w:val="center"/>
          </w:tcPr>
          <w:p w14:paraId="6811AB1D"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Directorate General</w:t>
            </w:r>
          </w:p>
        </w:tc>
        <w:tc>
          <w:tcPr>
            <w:tcW w:w="7099" w:type="dxa"/>
            <w:vAlign w:val="center"/>
          </w:tcPr>
          <w:p w14:paraId="08DE7874"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Termination or contract downgrade by the Director General</w:t>
            </w:r>
          </w:p>
        </w:tc>
      </w:tr>
      <w:tr w:rsidR="00135A4F" w14:paraId="05D1825A" w14:textId="77777777" w:rsidTr="00DB1FB1">
        <w:trPr>
          <w:trHeight w:val="277"/>
          <w:jc w:val="center"/>
        </w:trPr>
        <w:tc>
          <w:tcPr>
            <w:tcW w:w="1795" w:type="dxa"/>
            <w:vMerge w:val="restart"/>
            <w:vAlign w:val="center"/>
          </w:tcPr>
          <w:p w14:paraId="2988772B" w14:textId="77777777" w:rsidR="00135A4F" w:rsidRDefault="00135A4F" w:rsidP="00DB1FB1">
            <w:pPr>
              <w:spacing w:before="120" w:after="120"/>
              <w:rPr>
                <w:rFonts w:ascii="Times New Roman" w:hAnsi="Times New Roman" w:cs="Times New Roman"/>
                <w:sz w:val="24"/>
                <w:szCs w:val="24"/>
              </w:rPr>
            </w:pPr>
            <w:proofErr w:type="spellStart"/>
            <w:r>
              <w:rPr>
                <w:rFonts w:ascii="Times New Roman" w:hAnsi="Times New Roman" w:cs="Times New Roman"/>
                <w:sz w:val="24"/>
                <w:szCs w:val="24"/>
              </w:rPr>
              <w:t>Deputationist</w:t>
            </w:r>
            <w:proofErr w:type="spellEnd"/>
          </w:p>
        </w:tc>
        <w:tc>
          <w:tcPr>
            <w:tcW w:w="1816" w:type="dxa"/>
            <w:vAlign w:val="center"/>
          </w:tcPr>
          <w:p w14:paraId="73506929"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Enforcement Station</w:t>
            </w:r>
          </w:p>
        </w:tc>
        <w:tc>
          <w:tcPr>
            <w:tcW w:w="7099" w:type="dxa"/>
            <w:vAlign w:val="center"/>
          </w:tcPr>
          <w:p w14:paraId="6EDF411A"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Surrender of services by the Chairperson District Board to PERA Headquarter</w:t>
            </w:r>
          </w:p>
        </w:tc>
      </w:tr>
      <w:tr w:rsidR="00135A4F" w14:paraId="4C79B4F3" w14:textId="77777777" w:rsidTr="00DB1FB1">
        <w:trPr>
          <w:trHeight w:val="277"/>
          <w:jc w:val="center"/>
        </w:trPr>
        <w:tc>
          <w:tcPr>
            <w:tcW w:w="1795" w:type="dxa"/>
            <w:vMerge/>
            <w:vAlign w:val="center"/>
          </w:tcPr>
          <w:p w14:paraId="51826C91" w14:textId="77777777" w:rsidR="00135A4F" w:rsidRDefault="00135A4F" w:rsidP="00DB1FB1">
            <w:pPr>
              <w:spacing w:before="120" w:after="120"/>
              <w:rPr>
                <w:rFonts w:ascii="Times New Roman" w:hAnsi="Times New Roman" w:cs="Times New Roman"/>
                <w:sz w:val="24"/>
                <w:szCs w:val="24"/>
              </w:rPr>
            </w:pPr>
          </w:p>
        </w:tc>
        <w:tc>
          <w:tcPr>
            <w:tcW w:w="1816" w:type="dxa"/>
            <w:vAlign w:val="center"/>
          </w:tcPr>
          <w:p w14:paraId="138BE785"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Directorate General</w:t>
            </w:r>
          </w:p>
        </w:tc>
        <w:tc>
          <w:tcPr>
            <w:tcW w:w="7099" w:type="dxa"/>
            <w:vAlign w:val="center"/>
          </w:tcPr>
          <w:p w14:paraId="793DA1EB"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Surrender of services by the Director General to Administrative Department</w:t>
            </w:r>
          </w:p>
        </w:tc>
      </w:tr>
      <w:tr w:rsidR="00135A4F" w14:paraId="4C61D45F" w14:textId="77777777" w:rsidTr="00DB1FB1">
        <w:trPr>
          <w:trHeight w:val="555"/>
          <w:jc w:val="center"/>
        </w:trPr>
        <w:tc>
          <w:tcPr>
            <w:tcW w:w="1795" w:type="dxa"/>
            <w:vMerge w:val="restart"/>
            <w:vAlign w:val="center"/>
          </w:tcPr>
          <w:p w14:paraId="741F9C6D"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Employee of the Authority</w:t>
            </w:r>
          </w:p>
        </w:tc>
        <w:tc>
          <w:tcPr>
            <w:tcW w:w="1816" w:type="dxa"/>
            <w:vAlign w:val="center"/>
          </w:tcPr>
          <w:p w14:paraId="7BC0ECBE"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Enforcement Station</w:t>
            </w:r>
          </w:p>
        </w:tc>
        <w:tc>
          <w:tcPr>
            <w:tcW w:w="7099" w:type="dxa"/>
            <w:vAlign w:val="center"/>
          </w:tcPr>
          <w:p w14:paraId="33472BA3"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Ground for initiation of disciplinary proceedings by the Competent Authority on account of inefficiency</w:t>
            </w:r>
          </w:p>
        </w:tc>
      </w:tr>
      <w:tr w:rsidR="00135A4F" w14:paraId="5C4A370B" w14:textId="77777777" w:rsidTr="00DB1FB1">
        <w:trPr>
          <w:trHeight w:val="555"/>
          <w:jc w:val="center"/>
        </w:trPr>
        <w:tc>
          <w:tcPr>
            <w:tcW w:w="1795" w:type="dxa"/>
            <w:vMerge/>
            <w:vAlign w:val="center"/>
          </w:tcPr>
          <w:p w14:paraId="601D1747" w14:textId="77777777" w:rsidR="00135A4F" w:rsidRDefault="00135A4F" w:rsidP="00DB1FB1">
            <w:pPr>
              <w:spacing w:before="120" w:after="120"/>
              <w:rPr>
                <w:rFonts w:ascii="Times New Roman" w:hAnsi="Times New Roman" w:cs="Times New Roman"/>
                <w:sz w:val="24"/>
                <w:szCs w:val="24"/>
              </w:rPr>
            </w:pPr>
          </w:p>
        </w:tc>
        <w:tc>
          <w:tcPr>
            <w:tcW w:w="1816" w:type="dxa"/>
            <w:vAlign w:val="center"/>
          </w:tcPr>
          <w:p w14:paraId="5712E5AB"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Directorate General</w:t>
            </w:r>
          </w:p>
        </w:tc>
        <w:tc>
          <w:tcPr>
            <w:tcW w:w="7099" w:type="dxa"/>
            <w:vAlign w:val="center"/>
          </w:tcPr>
          <w:p w14:paraId="0B01BA06" w14:textId="77777777" w:rsidR="00135A4F" w:rsidRDefault="00135A4F" w:rsidP="00DB1FB1">
            <w:pPr>
              <w:spacing w:before="120" w:after="120"/>
              <w:rPr>
                <w:rFonts w:ascii="Times New Roman" w:hAnsi="Times New Roman" w:cs="Times New Roman"/>
                <w:sz w:val="24"/>
                <w:szCs w:val="24"/>
              </w:rPr>
            </w:pPr>
            <w:r>
              <w:rPr>
                <w:rFonts w:ascii="Times New Roman" w:hAnsi="Times New Roman" w:cs="Times New Roman"/>
                <w:sz w:val="24"/>
                <w:szCs w:val="24"/>
              </w:rPr>
              <w:t>Ground for initiation of disciplinary proceedings by the Competent Authority on account of inefficiency</w:t>
            </w:r>
          </w:p>
        </w:tc>
      </w:tr>
    </w:tbl>
    <w:p w14:paraId="262E8A0C"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6272BB29" w14:textId="77777777" w:rsidR="00135A4F" w:rsidRDefault="00135A4F" w:rsidP="00135A4F">
      <w:pPr>
        <w:rPr>
          <w:rFonts w:ascii="Times New Roman" w:hAnsi="Times New Roman" w:cs="Times New Roman"/>
          <w:b/>
          <w:bCs/>
          <w:sz w:val="24"/>
          <w:szCs w:val="24"/>
        </w:rPr>
      </w:pPr>
      <w:r>
        <w:rPr>
          <w:rFonts w:ascii="Times New Roman" w:hAnsi="Times New Roman" w:cs="Times New Roman"/>
          <w:b/>
          <w:bCs/>
          <w:sz w:val="24"/>
          <w:szCs w:val="24"/>
        </w:rPr>
        <w:br w:type="page"/>
      </w:r>
    </w:p>
    <w:p w14:paraId="48F26AF1" w14:textId="77777777" w:rsidR="00135A4F" w:rsidRDefault="00135A4F" w:rsidP="00135A4F">
      <w:pPr>
        <w:pStyle w:val="ListParagraph"/>
        <w:spacing w:before="240" w:after="120" w:line="276" w:lineRule="auto"/>
        <w:ind w:left="0"/>
        <w:contextualSpacing w:val="0"/>
        <w:jc w:val="center"/>
        <w:rPr>
          <w:rFonts w:ascii="Times New Roman" w:hAnsi="Times New Roman" w:cs="Times New Roman"/>
          <w:b/>
          <w:bCs/>
          <w:sz w:val="24"/>
          <w:szCs w:val="24"/>
        </w:rPr>
      </w:pPr>
      <w:bookmarkStart w:id="4" w:name="_Hlk214363188"/>
      <w:r w:rsidRPr="001D11E4">
        <w:rPr>
          <w:rFonts w:ascii="Times New Roman" w:hAnsi="Times New Roman" w:cs="Times New Roman"/>
          <w:b/>
          <w:bCs/>
          <w:sz w:val="28"/>
          <w:szCs w:val="28"/>
        </w:rPr>
        <w:lastRenderedPageBreak/>
        <w:t>Schedule-</w:t>
      </w:r>
      <w:r>
        <w:rPr>
          <w:rFonts w:ascii="Times New Roman" w:hAnsi="Times New Roman" w:cs="Times New Roman"/>
          <w:b/>
          <w:bCs/>
          <w:sz w:val="28"/>
          <w:szCs w:val="28"/>
        </w:rPr>
        <w:t>VII: Appellate Authority for Employees</w:t>
      </w:r>
      <w:bookmarkEnd w:id="4"/>
    </w:p>
    <w:tbl>
      <w:tblPr>
        <w:tblStyle w:val="TableGrid"/>
        <w:tblW w:w="0" w:type="auto"/>
        <w:jc w:val="center"/>
        <w:tblLook w:val="04A0" w:firstRow="1" w:lastRow="0" w:firstColumn="1" w:lastColumn="0" w:noHBand="0" w:noVBand="1"/>
      </w:tblPr>
      <w:tblGrid>
        <w:gridCol w:w="5938"/>
        <w:gridCol w:w="2692"/>
      </w:tblGrid>
      <w:tr w:rsidR="00135A4F" w14:paraId="18FACDF9" w14:textId="77777777" w:rsidTr="00DB1FB1">
        <w:trPr>
          <w:jc w:val="center"/>
        </w:trPr>
        <w:tc>
          <w:tcPr>
            <w:tcW w:w="5938" w:type="dxa"/>
          </w:tcPr>
          <w:p w14:paraId="1CCD4680" w14:textId="77777777" w:rsidR="00135A4F" w:rsidRPr="00BE0E0D" w:rsidRDefault="00135A4F" w:rsidP="00DB1FB1">
            <w:pPr>
              <w:pStyle w:val="ListParagraph"/>
              <w:spacing w:before="120" w:after="120"/>
              <w:ind w:left="0"/>
              <w:contextualSpacing w:val="0"/>
              <w:jc w:val="both"/>
              <w:rPr>
                <w:rFonts w:ascii="Times New Roman" w:hAnsi="Times New Roman" w:cs="Times New Roman"/>
                <w:b/>
                <w:bCs/>
                <w:sz w:val="24"/>
                <w:szCs w:val="24"/>
              </w:rPr>
            </w:pPr>
            <w:r w:rsidRPr="00307419">
              <w:rPr>
                <w:rFonts w:ascii="Times New Roman" w:hAnsi="Times New Roman" w:cs="Times New Roman"/>
                <w:b/>
                <w:bCs/>
                <w:sz w:val="24"/>
                <w:szCs w:val="24"/>
              </w:rPr>
              <w:t>Employee</w:t>
            </w:r>
            <w:r>
              <w:rPr>
                <w:rFonts w:ascii="Times New Roman" w:hAnsi="Times New Roman" w:cs="Times New Roman"/>
                <w:b/>
                <w:bCs/>
                <w:sz w:val="24"/>
                <w:szCs w:val="24"/>
              </w:rPr>
              <w:t xml:space="preserve"> of</w:t>
            </w:r>
          </w:p>
        </w:tc>
        <w:tc>
          <w:tcPr>
            <w:tcW w:w="2692" w:type="dxa"/>
          </w:tcPr>
          <w:p w14:paraId="0A166A5B" w14:textId="77777777" w:rsidR="00135A4F" w:rsidRPr="00307419" w:rsidRDefault="00135A4F" w:rsidP="00DB1FB1">
            <w:pPr>
              <w:pStyle w:val="ListParagraph"/>
              <w:spacing w:before="120" w:after="120"/>
              <w:ind w:left="0"/>
              <w:contextualSpacing w:val="0"/>
              <w:jc w:val="both"/>
              <w:rPr>
                <w:rFonts w:ascii="Times New Roman" w:hAnsi="Times New Roman" w:cs="Times New Roman"/>
                <w:b/>
                <w:bCs/>
                <w:sz w:val="24"/>
                <w:szCs w:val="24"/>
              </w:rPr>
            </w:pPr>
            <w:r w:rsidRPr="00307419">
              <w:rPr>
                <w:rFonts w:ascii="Times New Roman" w:hAnsi="Times New Roman" w:cs="Times New Roman"/>
                <w:b/>
                <w:bCs/>
                <w:sz w:val="24"/>
                <w:szCs w:val="24"/>
              </w:rPr>
              <w:t>Appellate Authority</w:t>
            </w:r>
          </w:p>
        </w:tc>
      </w:tr>
      <w:tr w:rsidR="00135A4F" w14:paraId="602151AF" w14:textId="77777777" w:rsidTr="00DB1FB1">
        <w:trPr>
          <w:jc w:val="center"/>
        </w:trPr>
        <w:tc>
          <w:tcPr>
            <w:tcW w:w="5938" w:type="dxa"/>
          </w:tcPr>
          <w:p w14:paraId="68BC83AD"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Enforcement Station</w:t>
            </w:r>
          </w:p>
        </w:tc>
        <w:tc>
          <w:tcPr>
            <w:tcW w:w="2692" w:type="dxa"/>
          </w:tcPr>
          <w:p w14:paraId="231462DC"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As defined in Schedule-I above</w:t>
            </w:r>
          </w:p>
        </w:tc>
      </w:tr>
      <w:tr w:rsidR="00135A4F" w14:paraId="4D00A7EC" w14:textId="77777777" w:rsidTr="00DB1FB1">
        <w:trPr>
          <w:jc w:val="center"/>
        </w:trPr>
        <w:tc>
          <w:tcPr>
            <w:tcW w:w="5938" w:type="dxa"/>
          </w:tcPr>
          <w:p w14:paraId="79479684"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Directorate General, all except</w:t>
            </w:r>
          </w:p>
        </w:tc>
        <w:tc>
          <w:tcPr>
            <w:tcW w:w="2692" w:type="dxa"/>
          </w:tcPr>
          <w:p w14:paraId="4A662E07"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Director General</w:t>
            </w:r>
          </w:p>
        </w:tc>
      </w:tr>
      <w:tr w:rsidR="00135A4F" w14:paraId="53E4F352" w14:textId="77777777" w:rsidTr="00DB1FB1">
        <w:trPr>
          <w:jc w:val="center"/>
        </w:trPr>
        <w:tc>
          <w:tcPr>
            <w:tcW w:w="5938" w:type="dxa"/>
            <w:vMerge w:val="restart"/>
          </w:tcPr>
          <w:p w14:paraId="2D36D95C" w14:textId="77777777" w:rsidR="00135A4F" w:rsidRDefault="00135A4F" w:rsidP="00135A4F">
            <w:pPr>
              <w:pStyle w:val="ListParagraph"/>
              <w:numPr>
                <w:ilvl w:val="2"/>
                <w:numId w:val="1"/>
              </w:numPr>
              <w:spacing w:before="120" w:after="120" w:line="240" w:lineRule="auto"/>
              <w:ind w:left="590" w:hanging="284"/>
              <w:contextualSpacing w:val="0"/>
              <w:jc w:val="both"/>
              <w:rPr>
                <w:rFonts w:ascii="Times New Roman" w:hAnsi="Times New Roman" w:cs="Times New Roman"/>
                <w:sz w:val="24"/>
                <w:szCs w:val="24"/>
              </w:rPr>
            </w:pPr>
            <w:r>
              <w:rPr>
                <w:rFonts w:ascii="Times New Roman" w:hAnsi="Times New Roman" w:cs="Times New Roman"/>
                <w:sz w:val="24"/>
                <w:szCs w:val="24"/>
              </w:rPr>
              <w:t>For whom DG is Reporting Officer</w:t>
            </w:r>
          </w:p>
          <w:p w14:paraId="2C3D62FC" w14:textId="77777777" w:rsidR="00135A4F" w:rsidRDefault="00135A4F" w:rsidP="00135A4F">
            <w:pPr>
              <w:pStyle w:val="ListParagraph"/>
              <w:numPr>
                <w:ilvl w:val="2"/>
                <w:numId w:val="1"/>
              </w:numPr>
              <w:spacing w:before="120" w:after="120" w:line="240" w:lineRule="auto"/>
              <w:ind w:left="590" w:hanging="284"/>
              <w:contextualSpacing w:val="0"/>
              <w:jc w:val="both"/>
              <w:rPr>
                <w:rFonts w:ascii="Times New Roman" w:hAnsi="Times New Roman" w:cs="Times New Roman"/>
                <w:sz w:val="24"/>
                <w:szCs w:val="24"/>
              </w:rPr>
            </w:pPr>
            <w:r>
              <w:rPr>
                <w:rFonts w:ascii="Times New Roman" w:hAnsi="Times New Roman" w:cs="Times New Roman"/>
                <w:sz w:val="24"/>
                <w:szCs w:val="24"/>
              </w:rPr>
              <w:t>For whom DG is Countersigning Officer</w:t>
            </w:r>
          </w:p>
          <w:p w14:paraId="4A0B18BD" w14:textId="77777777" w:rsidR="00135A4F" w:rsidRDefault="00135A4F" w:rsidP="00135A4F">
            <w:pPr>
              <w:pStyle w:val="ListParagraph"/>
              <w:numPr>
                <w:ilvl w:val="2"/>
                <w:numId w:val="1"/>
              </w:numPr>
              <w:spacing w:before="120" w:after="120" w:line="240" w:lineRule="auto"/>
              <w:ind w:left="590" w:hanging="284"/>
              <w:contextualSpacing w:val="0"/>
              <w:jc w:val="both"/>
              <w:rPr>
                <w:rFonts w:ascii="Times New Roman" w:hAnsi="Times New Roman" w:cs="Times New Roman"/>
                <w:sz w:val="24"/>
                <w:szCs w:val="24"/>
              </w:rPr>
            </w:pPr>
            <w:r>
              <w:rPr>
                <w:rFonts w:ascii="Times New Roman" w:hAnsi="Times New Roman" w:cs="Times New Roman"/>
                <w:sz w:val="24"/>
                <w:szCs w:val="24"/>
              </w:rPr>
              <w:t xml:space="preserve"> For Contractual employees for whom DG is Reporting Officer or Countersigning Officer</w:t>
            </w:r>
          </w:p>
        </w:tc>
        <w:tc>
          <w:tcPr>
            <w:tcW w:w="2692" w:type="dxa"/>
          </w:tcPr>
          <w:p w14:paraId="26C0F788"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Chief Secretary</w:t>
            </w:r>
          </w:p>
        </w:tc>
      </w:tr>
      <w:tr w:rsidR="00135A4F" w14:paraId="43540AEC" w14:textId="77777777" w:rsidTr="00DB1FB1">
        <w:trPr>
          <w:jc w:val="center"/>
        </w:trPr>
        <w:tc>
          <w:tcPr>
            <w:tcW w:w="5938" w:type="dxa"/>
            <w:vMerge/>
          </w:tcPr>
          <w:p w14:paraId="1157859B" w14:textId="77777777" w:rsidR="00135A4F" w:rsidRDefault="00135A4F" w:rsidP="00135A4F">
            <w:pPr>
              <w:pStyle w:val="ListParagraph"/>
              <w:numPr>
                <w:ilvl w:val="2"/>
                <w:numId w:val="1"/>
              </w:numPr>
              <w:spacing w:before="120" w:after="120" w:line="240" w:lineRule="auto"/>
              <w:ind w:left="590" w:hanging="284"/>
              <w:contextualSpacing w:val="0"/>
              <w:jc w:val="both"/>
              <w:rPr>
                <w:rFonts w:ascii="Times New Roman" w:hAnsi="Times New Roman" w:cs="Times New Roman"/>
                <w:sz w:val="24"/>
                <w:szCs w:val="24"/>
              </w:rPr>
            </w:pPr>
          </w:p>
        </w:tc>
        <w:tc>
          <w:tcPr>
            <w:tcW w:w="2692" w:type="dxa"/>
          </w:tcPr>
          <w:p w14:paraId="65AD459A"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Secretary I &amp; C</w:t>
            </w:r>
          </w:p>
        </w:tc>
      </w:tr>
      <w:tr w:rsidR="00135A4F" w14:paraId="47D3FE60" w14:textId="77777777" w:rsidTr="00DB1FB1">
        <w:trPr>
          <w:jc w:val="center"/>
        </w:trPr>
        <w:tc>
          <w:tcPr>
            <w:tcW w:w="5938" w:type="dxa"/>
            <w:vMerge/>
          </w:tcPr>
          <w:p w14:paraId="0A33E1BF" w14:textId="77777777" w:rsidR="00135A4F" w:rsidRDefault="00135A4F" w:rsidP="00135A4F">
            <w:pPr>
              <w:pStyle w:val="ListParagraph"/>
              <w:numPr>
                <w:ilvl w:val="2"/>
                <w:numId w:val="1"/>
              </w:numPr>
              <w:spacing w:before="120" w:after="120" w:line="240" w:lineRule="auto"/>
              <w:ind w:left="590" w:hanging="284"/>
              <w:contextualSpacing w:val="0"/>
              <w:jc w:val="both"/>
              <w:rPr>
                <w:rFonts w:ascii="Times New Roman" w:hAnsi="Times New Roman" w:cs="Times New Roman"/>
                <w:sz w:val="24"/>
                <w:szCs w:val="24"/>
              </w:rPr>
            </w:pPr>
          </w:p>
        </w:tc>
        <w:tc>
          <w:tcPr>
            <w:tcW w:w="2692" w:type="dxa"/>
          </w:tcPr>
          <w:p w14:paraId="0367FFFB" w14:textId="77777777" w:rsidR="00135A4F" w:rsidRDefault="00135A4F" w:rsidP="00DB1FB1">
            <w:pPr>
              <w:pStyle w:val="ListParagraph"/>
              <w:spacing w:before="120" w:after="120"/>
              <w:ind w:left="0"/>
              <w:contextualSpacing w:val="0"/>
              <w:jc w:val="both"/>
              <w:rPr>
                <w:rFonts w:ascii="Times New Roman" w:hAnsi="Times New Roman" w:cs="Times New Roman"/>
                <w:sz w:val="24"/>
                <w:szCs w:val="24"/>
              </w:rPr>
            </w:pPr>
            <w:r>
              <w:rPr>
                <w:rFonts w:ascii="Times New Roman" w:hAnsi="Times New Roman" w:cs="Times New Roman"/>
                <w:sz w:val="24"/>
                <w:szCs w:val="24"/>
              </w:rPr>
              <w:t>Secretary I &amp; C</w:t>
            </w:r>
          </w:p>
        </w:tc>
      </w:tr>
    </w:tbl>
    <w:p w14:paraId="2AD27993"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678EC7EE"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6B98D2E5"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7AF2FE77" w14:textId="77777777" w:rsidR="005A020C" w:rsidRDefault="005A020C"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60DF886F" w14:textId="77777777" w:rsidR="00135A4F" w:rsidRDefault="00135A4F"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6671FE46" w14:textId="77777777" w:rsidR="00FD7724" w:rsidRDefault="00FD7724" w:rsidP="00135A4F">
      <w:pPr>
        <w:pStyle w:val="ListParagraph"/>
        <w:spacing w:before="240" w:after="120" w:line="276" w:lineRule="auto"/>
        <w:ind w:left="0"/>
        <w:contextualSpacing w:val="0"/>
        <w:jc w:val="both"/>
        <w:rPr>
          <w:rFonts w:ascii="Times New Roman" w:hAnsi="Times New Roman" w:cs="Times New Roman"/>
          <w:b/>
          <w:bCs/>
          <w:sz w:val="24"/>
          <w:szCs w:val="24"/>
        </w:rPr>
      </w:pPr>
    </w:p>
    <w:p w14:paraId="79DB7380" w14:textId="77777777" w:rsidR="00257F55" w:rsidRDefault="00257F5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652BD34" w14:textId="75813BAE" w:rsidR="00135A4F" w:rsidRDefault="00135A4F" w:rsidP="00135A4F">
      <w:pPr>
        <w:pStyle w:val="ListParagraph"/>
        <w:spacing w:before="240" w:after="120" w:line="276" w:lineRule="auto"/>
        <w:ind w:left="0"/>
        <w:contextualSpacing w:val="0"/>
        <w:jc w:val="center"/>
        <w:rPr>
          <w:rFonts w:ascii="Times New Roman" w:hAnsi="Times New Roman" w:cs="Times New Roman"/>
          <w:b/>
          <w:bCs/>
          <w:sz w:val="24"/>
          <w:szCs w:val="24"/>
        </w:rPr>
      </w:pPr>
      <w:r w:rsidRPr="001D11E4">
        <w:rPr>
          <w:rFonts w:ascii="Times New Roman" w:hAnsi="Times New Roman" w:cs="Times New Roman"/>
          <w:b/>
          <w:bCs/>
          <w:sz w:val="28"/>
          <w:szCs w:val="28"/>
        </w:rPr>
        <w:lastRenderedPageBreak/>
        <w:t>Schedule-</w:t>
      </w:r>
      <w:r>
        <w:rPr>
          <w:rFonts w:ascii="Times New Roman" w:hAnsi="Times New Roman" w:cs="Times New Roman"/>
          <w:b/>
          <w:bCs/>
          <w:sz w:val="28"/>
          <w:szCs w:val="28"/>
        </w:rPr>
        <w:t xml:space="preserve">VIII: </w:t>
      </w:r>
      <w:bookmarkStart w:id="5" w:name="_Hlk214363214"/>
      <w:r>
        <w:rPr>
          <w:rFonts w:ascii="Times New Roman" w:hAnsi="Times New Roman" w:cs="Times New Roman"/>
          <w:b/>
          <w:bCs/>
          <w:sz w:val="28"/>
          <w:szCs w:val="28"/>
        </w:rPr>
        <w:t>Authority to Approve Honorarium and Cash Prize</w:t>
      </w:r>
      <w:bookmarkEnd w:id="5"/>
    </w:p>
    <w:tbl>
      <w:tblPr>
        <w:tblStyle w:val="TableGrid"/>
        <w:tblW w:w="0" w:type="auto"/>
        <w:jc w:val="center"/>
        <w:tblLook w:val="04A0" w:firstRow="1" w:lastRow="0" w:firstColumn="1" w:lastColumn="0" w:noHBand="0" w:noVBand="1"/>
      </w:tblPr>
      <w:tblGrid>
        <w:gridCol w:w="4378"/>
        <w:gridCol w:w="4252"/>
      </w:tblGrid>
      <w:tr w:rsidR="00135A4F" w14:paraId="01A96132" w14:textId="77777777" w:rsidTr="00DB1FB1">
        <w:trPr>
          <w:jc w:val="center"/>
        </w:trPr>
        <w:tc>
          <w:tcPr>
            <w:tcW w:w="4378" w:type="dxa"/>
          </w:tcPr>
          <w:p w14:paraId="62E160B2" w14:textId="77777777" w:rsidR="00135A4F" w:rsidRDefault="00135A4F" w:rsidP="00DB1FB1">
            <w:pPr>
              <w:pStyle w:val="ListParagraph"/>
              <w:spacing w:before="120" w:after="120"/>
              <w:ind w:left="0"/>
              <w:contextualSpacing w:val="0"/>
              <w:rPr>
                <w:rFonts w:ascii="Times New Roman" w:hAnsi="Times New Roman" w:cs="Times New Roman"/>
                <w:b/>
                <w:bCs/>
                <w:sz w:val="24"/>
                <w:szCs w:val="24"/>
              </w:rPr>
            </w:pPr>
            <w:r>
              <w:rPr>
                <w:rFonts w:ascii="Times New Roman" w:hAnsi="Times New Roman" w:cs="Times New Roman"/>
                <w:b/>
                <w:bCs/>
                <w:sz w:val="24"/>
                <w:szCs w:val="24"/>
              </w:rPr>
              <w:t>Employees</w:t>
            </w:r>
          </w:p>
        </w:tc>
        <w:tc>
          <w:tcPr>
            <w:tcW w:w="4252" w:type="dxa"/>
          </w:tcPr>
          <w:p w14:paraId="7B47843F" w14:textId="77777777" w:rsidR="00135A4F" w:rsidRDefault="00135A4F" w:rsidP="00DB1FB1">
            <w:pPr>
              <w:pStyle w:val="ListParagraph"/>
              <w:spacing w:before="120" w:after="120"/>
              <w:ind w:left="0"/>
              <w:contextualSpacing w:val="0"/>
              <w:rPr>
                <w:rFonts w:ascii="Times New Roman" w:hAnsi="Times New Roman" w:cs="Times New Roman"/>
                <w:b/>
                <w:bCs/>
                <w:sz w:val="24"/>
                <w:szCs w:val="24"/>
              </w:rPr>
            </w:pPr>
            <w:r>
              <w:rPr>
                <w:rFonts w:ascii="Times New Roman" w:hAnsi="Times New Roman" w:cs="Times New Roman"/>
                <w:b/>
                <w:bCs/>
                <w:sz w:val="24"/>
                <w:szCs w:val="24"/>
              </w:rPr>
              <w:t>Authority for Approval of Honorarium</w:t>
            </w:r>
          </w:p>
        </w:tc>
      </w:tr>
      <w:tr w:rsidR="00135A4F" w14:paraId="5E3157DC" w14:textId="77777777" w:rsidTr="00DB1FB1">
        <w:trPr>
          <w:jc w:val="center"/>
        </w:trPr>
        <w:tc>
          <w:tcPr>
            <w:tcW w:w="4378" w:type="dxa"/>
          </w:tcPr>
          <w:p w14:paraId="5A027BD3" w14:textId="77777777" w:rsidR="00135A4F" w:rsidRPr="007633FE" w:rsidRDefault="00135A4F" w:rsidP="00DB1FB1">
            <w:pPr>
              <w:pStyle w:val="ListParagraph"/>
              <w:spacing w:before="120" w:after="120"/>
              <w:ind w:left="0"/>
              <w:contextualSpacing w:val="0"/>
              <w:rPr>
                <w:rFonts w:ascii="Times New Roman" w:hAnsi="Times New Roman" w:cs="Times New Roman"/>
                <w:sz w:val="24"/>
                <w:szCs w:val="24"/>
              </w:rPr>
            </w:pPr>
            <w:r w:rsidRPr="007633FE">
              <w:rPr>
                <w:rFonts w:ascii="Times New Roman" w:hAnsi="Times New Roman" w:cs="Times New Roman"/>
                <w:sz w:val="24"/>
                <w:szCs w:val="24"/>
              </w:rPr>
              <w:t>Enforcement Stations (Contractual,</w:t>
            </w:r>
            <w:r>
              <w:rPr>
                <w:rFonts w:ascii="Times New Roman" w:hAnsi="Times New Roman" w:cs="Times New Roman"/>
                <w:sz w:val="24"/>
                <w:szCs w:val="24"/>
              </w:rPr>
              <w:t xml:space="preserve"> </w:t>
            </w:r>
            <w:proofErr w:type="spellStart"/>
            <w:r>
              <w:rPr>
                <w:rFonts w:ascii="Times New Roman" w:hAnsi="Times New Roman" w:cs="Times New Roman"/>
                <w:sz w:val="24"/>
                <w:szCs w:val="24"/>
              </w:rPr>
              <w:t>Deputationists</w:t>
            </w:r>
            <w:proofErr w:type="spellEnd"/>
            <w:r>
              <w:rPr>
                <w:rFonts w:ascii="Times New Roman" w:hAnsi="Times New Roman" w:cs="Times New Roman"/>
                <w:sz w:val="24"/>
                <w:szCs w:val="24"/>
              </w:rPr>
              <w:t xml:space="preserve"> and</w:t>
            </w:r>
            <w:r w:rsidRPr="007633FE">
              <w:rPr>
                <w:rFonts w:ascii="Times New Roman" w:hAnsi="Times New Roman" w:cs="Times New Roman"/>
                <w:sz w:val="24"/>
                <w:szCs w:val="24"/>
              </w:rPr>
              <w:t xml:space="preserve"> Employees of the Authority)</w:t>
            </w:r>
          </w:p>
        </w:tc>
        <w:tc>
          <w:tcPr>
            <w:tcW w:w="4252" w:type="dxa"/>
          </w:tcPr>
          <w:p w14:paraId="2C55447E" w14:textId="77777777" w:rsidR="00135A4F" w:rsidRPr="007633FE" w:rsidRDefault="00135A4F" w:rsidP="00DB1FB1">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Chairperson District Board</w:t>
            </w:r>
          </w:p>
        </w:tc>
      </w:tr>
      <w:tr w:rsidR="00135A4F" w14:paraId="113EC165" w14:textId="77777777" w:rsidTr="00DB1FB1">
        <w:trPr>
          <w:jc w:val="center"/>
        </w:trPr>
        <w:tc>
          <w:tcPr>
            <w:tcW w:w="4378" w:type="dxa"/>
          </w:tcPr>
          <w:p w14:paraId="260474B5" w14:textId="77777777" w:rsidR="00135A4F" w:rsidRPr="007633FE" w:rsidRDefault="00135A4F" w:rsidP="00DB1FB1">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 xml:space="preserve">Directorate General (Contractual, </w:t>
            </w:r>
            <w:proofErr w:type="spellStart"/>
            <w:r>
              <w:rPr>
                <w:rFonts w:ascii="Times New Roman" w:hAnsi="Times New Roman" w:cs="Times New Roman"/>
                <w:sz w:val="24"/>
                <w:szCs w:val="24"/>
              </w:rPr>
              <w:t>Deputationist</w:t>
            </w:r>
            <w:proofErr w:type="spellEnd"/>
            <w:r>
              <w:rPr>
                <w:rFonts w:ascii="Times New Roman" w:hAnsi="Times New Roman" w:cs="Times New Roman"/>
                <w:sz w:val="24"/>
                <w:szCs w:val="24"/>
              </w:rPr>
              <w:t xml:space="preserve"> and Employees of the Authority)</w:t>
            </w:r>
          </w:p>
        </w:tc>
        <w:tc>
          <w:tcPr>
            <w:tcW w:w="4252" w:type="dxa"/>
          </w:tcPr>
          <w:p w14:paraId="13FDF8CE" w14:textId="77777777" w:rsidR="00135A4F" w:rsidRPr="007633FE" w:rsidRDefault="00135A4F" w:rsidP="00DB1FB1">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Director General in consultation with ADG (Admin &amp; HR), concerned wing head/ADG/Director</w:t>
            </w:r>
          </w:p>
        </w:tc>
      </w:tr>
      <w:tr w:rsidR="00135A4F" w14:paraId="39358D9E" w14:textId="77777777" w:rsidTr="00DB1FB1">
        <w:trPr>
          <w:jc w:val="center"/>
        </w:trPr>
        <w:tc>
          <w:tcPr>
            <w:tcW w:w="4378" w:type="dxa"/>
          </w:tcPr>
          <w:p w14:paraId="2F8DE8E7" w14:textId="77777777" w:rsidR="00135A4F" w:rsidRDefault="00135A4F" w:rsidP="00DB1FB1">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Contingent Employees of the Directorate General</w:t>
            </w:r>
          </w:p>
        </w:tc>
        <w:tc>
          <w:tcPr>
            <w:tcW w:w="4252" w:type="dxa"/>
          </w:tcPr>
          <w:p w14:paraId="722CBC02" w14:textId="77777777" w:rsidR="00135A4F" w:rsidRDefault="00135A4F" w:rsidP="00DB1FB1">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ADG (Admin &amp; HR) in consultation with Deputy Director (Admin &amp; HR) and Deputy Manager HR</w:t>
            </w:r>
          </w:p>
        </w:tc>
      </w:tr>
      <w:tr w:rsidR="00135A4F" w14:paraId="15D9D9A2" w14:textId="77777777" w:rsidTr="00DB1FB1">
        <w:trPr>
          <w:jc w:val="center"/>
        </w:trPr>
        <w:tc>
          <w:tcPr>
            <w:tcW w:w="4378" w:type="dxa"/>
          </w:tcPr>
          <w:p w14:paraId="5686A7A9" w14:textId="77777777" w:rsidR="00135A4F" w:rsidRPr="00C82392" w:rsidRDefault="00135A4F" w:rsidP="00DB1FB1">
            <w:pPr>
              <w:pStyle w:val="ListParagraph"/>
              <w:spacing w:before="120" w:after="120"/>
              <w:ind w:left="0"/>
              <w:contextualSpacing w:val="0"/>
              <w:rPr>
                <w:rFonts w:ascii="Times New Roman" w:hAnsi="Times New Roman" w:cs="Times New Roman"/>
                <w:color w:val="000000" w:themeColor="text1"/>
                <w:sz w:val="24"/>
                <w:szCs w:val="24"/>
              </w:rPr>
            </w:pPr>
            <w:r w:rsidRPr="00C82392">
              <w:rPr>
                <w:rFonts w:ascii="Times New Roman" w:hAnsi="Times New Roman" w:cs="Times New Roman"/>
                <w:color w:val="000000" w:themeColor="text1"/>
                <w:sz w:val="24"/>
                <w:szCs w:val="24"/>
              </w:rPr>
              <w:t xml:space="preserve">Director General </w:t>
            </w:r>
          </w:p>
        </w:tc>
        <w:tc>
          <w:tcPr>
            <w:tcW w:w="4252" w:type="dxa"/>
          </w:tcPr>
          <w:p w14:paraId="06DAE041" w14:textId="77777777" w:rsidR="00135A4F" w:rsidRPr="00C82392" w:rsidRDefault="00135A4F" w:rsidP="00DB1FB1">
            <w:pPr>
              <w:pStyle w:val="ListParagraph"/>
              <w:spacing w:before="120" w:after="120"/>
              <w:ind w:left="0"/>
              <w:contextualSpacing w:val="0"/>
              <w:rPr>
                <w:rFonts w:ascii="Times New Roman" w:hAnsi="Times New Roman" w:cs="Times New Roman"/>
                <w:color w:val="000000" w:themeColor="text1"/>
                <w:sz w:val="24"/>
                <w:szCs w:val="24"/>
              </w:rPr>
            </w:pPr>
            <w:r w:rsidRPr="00C82392">
              <w:rPr>
                <w:rFonts w:ascii="Times New Roman" w:hAnsi="Times New Roman" w:cs="Times New Roman"/>
                <w:color w:val="000000" w:themeColor="text1"/>
                <w:sz w:val="24"/>
                <w:szCs w:val="24"/>
              </w:rPr>
              <w:t>Secretary I &amp; C</w:t>
            </w:r>
          </w:p>
        </w:tc>
      </w:tr>
    </w:tbl>
    <w:p w14:paraId="617EE248" w14:textId="77777777" w:rsidR="00135A4F" w:rsidRDefault="00135A4F" w:rsidP="00135A4F">
      <w:pPr>
        <w:spacing w:before="120" w:after="120"/>
        <w:rPr>
          <w:rFonts w:ascii="Times New Roman" w:hAnsi="Times New Roman" w:cs="Times New Roman"/>
          <w:b/>
          <w:bCs/>
          <w:sz w:val="28"/>
          <w:szCs w:val="28"/>
          <w:u w:val="single"/>
        </w:rPr>
      </w:pPr>
    </w:p>
    <w:p w14:paraId="1B6EECB9" w14:textId="77777777" w:rsidR="007D0F04" w:rsidRDefault="007D0F04" w:rsidP="00135A4F">
      <w:pPr>
        <w:spacing w:before="120" w:after="120"/>
        <w:rPr>
          <w:rFonts w:ascii="Times New Roman" w:hAnsi="Times New Roman" w:cs="Times New Roman"/>
          <w:b/>
          <w:bCs/>
          <w:sz w:val="28"/>
          <w:szCs w:val="28"/>
          <w:u w:val="single"/>
        </w:rPr>
      </w:pPr>
    </w:p>
    <w:p w14:paraId="7D22DCDF" w14:textId="77777777" w:rsidR="007D0F04" w:rsidRDefault="007D0F04" w:rsidP="00135A4F">
      <w:pPr>
        <w:spacing w:before="120" w:after="120"/>
        <w:rPr>
          <w:rFonts w:ascii="Times New Roman" w:hAnsi="Times New Roman" w:cs="Times New Roman"/>
          <w:b/>
          <w:bCs/>
          <w:sz w:val="28"/>
          <w:szCs w:val="28"/>
          <w:u w:val="single"/>
        </w:rPr>
      </w:pPr>
    </w:p>
    <w:p w14:paraId="7C31F23E" w14:textId="77777777" w:rsidR="007D0F04" w:rsidRDefault="007D0F04" w:rsidP="00135A4F">
      <w:pPr>
        <w:spacing w:before="120" w:after="120"/>
        <w:rPr>
          <w:rFonts w:ascii="Times New Roman" w:hAnsi="Times New Roman" w:cs="Times New Roman"/>
          <w:b/>
          <w:bCs/>
          <w:sz w:val="28"/>
          <w:szCs w:val="28"/>
          <w:u w:val="single"/>
        </w:rPr>
      </w:pPr>
    </w:p>
    <w:p w14:paraId="32C82DC3" w14:textId="77777777" w:rsidR="007D0F04" w:rsidRDefault="007D0F04" w:rsidP="00135A4F">
      <w:pPr>
        <w:spacing w:before="120" w:after="120"/>
        <w:rPr>
          <w:rFonts w:ascii="Times New Roman" w:hAnsi="Times New Roman" w:cs="Times New Roman"/>
          <w:b/>
          <w:bCs/>
          <w:sz w:val="28"/>
          <w:szCs w:val="28"/>
          <w:u w:val="single"/>
        </w:rPr>
      </w:pPr>
    </w:p>
    <w:p w14:paraId="7393E2FA" w14:textId="77777777" w:rsidR="007D0F04" w:rsidRDefault="007D0F04" w:rsidP="00135A4F">
      <w:pPr>
        <w:spacing w:before="120" w:after="120"/>
        <w:rPr>
          <w:rFonts w:ascii="Times New Roman" w:hAnsi="Times New Roman" w:cs="Times New Roman"/>
          <w:b/>
          <w:bCs/>
          <w:sz w:val="28"/>
          <w:szCs w:val="28"/>
          <w:u w:val="single"/>
        </w:rPr>
      </w:pPr>
    </w:p>
    <w:p w14:paraId="38CFE3EF" w14:textId="77777777" w:rsidR="00257F55" w:rsidRDefault="00257F5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4482B8A" w14:textId="4D9B01BB" w:rsidR="00135A4F" w:rsidRPr="00A34C91" w:rsidRDefault="00135A4F" w:rsidP="00257F55">
      <w:pPr>
        <w:jc w:val="center"/>
        <w:rPr>
          <w:rFonts w:ascii="Times New Roman" w:hAnsi="Times New Roman" w:cs="Times New Roman"/>
          <w:b/>
          <w:bCs/>
          <w:sz w:val="24"/>
          <w:szCs w:val="24"/>
        </w:rPr>
      </w:pPr>
      <w:r w:rsidRPr="001D11E4">
        <w:rPr>
          <w:rFonts w:ascii="Times New Roman" w:hAnsi="Times New Roman" w:cs="Times New Roman"/>
          <w:b/>
          <w:bCs/>
          <w:sz w:val="28"/>
          <w:szCs w:val="28"/>
        </w:rPr>
        <w:lastRenderedPageBreak/>
        <w:t>Schedule-</w:t>
      </w:r>
      <w:r>
        <w:rPr>
          <w:rFonts w:ascii="Times New Roman" w:hAnsi="Times New Roman" w:cs="Times New Roman"/>
          <w:b/>
          <w:bCs/>
          <w:sz w:val="28"/>
          <w:szCs w:val="28"/>
        </w:rPr>
        <w:t>IX: Appraisal Tentative Completion Schedule</w:t>
      </w:r>
    </w:p>
    <w:tbl>
      <w:tblPr>
        <w:tblStyle w:val="TableGrid"/>
        <w:tblW w:w="0" w:type="auto"/>
        <w:tblInd w:w="895" w:type="dxa"/>
        <w:tblLook w:val="04A0" w:firstRow="1" w:lastRow="0" w:firstColumn="1" w:lastColumn="0" w:noHBand="0" w:noVBand="1"/>
      </w:tblPr>
      <w:tblGrid>
        <w:gridCol w:w="3524"/>
        <w:gridCol w:w="1717"/>
        <w:gridCol w:w="6416"/>
      </w:tblGrid>
      <w:tr w:rsidR="00135A4F" w14:paraId="47D000D7" w14:textId="77777777" w:rsidTr="00DB1FB1">
        <w:trPr>
          <w:trHeight w:val="414"/>
        </w:trPr>
        <w:tc>
          <w:tcPr>
            <w:tcW w:w="3524" w:type="dxa"/>
            <w:vAlign w:val="center"/>
          </w:tcPr>
          <w:p w14:paraId="3FBB36A2" w14:textId="77777777" w:rsidR="00135A4F" w:rsidRPr="004276BA" w:rsidRDefault="00135A4F" w:rsidP="00DB1FB1">
            <w:pPr>
              <w:spacing w:before="120" w:after="120"/>
              <w:rPr>
                <w:rFonts w:ascii="Times New Roman" w:hAnsi="Times New Roman" w:cs="Times New Roman"/>
                <w:b/>
                <w:bCs/>
                <w:sz w:val="24"/>
                <w:szCs w:val="24"/>
              </w:rPr>
            </w:pPr>
            <w:r w:rsidRPr="004276BA">
              <w:rPr>
                <w:rFonts w:ascii="Times New Roman" w:hAnsi="Times New Roman" w:cs="Times New Roman"/>
                <w:b/>
                <w:bCs/>
                <w:sz w:val="24"/>
                <w:szCs w:val="24"/>
              </w:rPr>
              <w:t>Activity</w:t>
            </w:r>
          </w:p>
        </w:tc>
        <w:tc>
          <w:tcPr>
            <w:tcW w:w="1717" w:type="dxa"/>
            <w:vAlign w:val="center"/>
          </w:tcPr>
          <w:p w14:paraId="0C2BB51A" w14:textId="77777777" w:rsidR="00135A4F" w:rsidRPr="004276BA" w:rsidRDefault="00135A4F" w:rsidP="00DB1FB1">
            <w:pPr>
              <w:spacing w:before="120" w:after="120"/>
              <w:rPr>
                <w:rFonts w:ascii="Times New Roman" w:hAnsi="Times New Roman" w:cs="Times New Roman"/>
                <w:b/>
                <w:bCs/>
                <w:sz w:val="24"/>
                <w:szCs w:val="24"/>
              </w:rPr>
            </w:pPr>
            <w:r w:rsidRPr="004276BA">
              <w:rPr>
                <w:rFonts w:ascii="Times New Roman" w:hAnsi="Times New Roman" w:cs="Times New Roman"/>
                <w:b/>
                <w:bCs/>
                <w:sz w:val="24"/>
                <w:szCs w:val="24"/>
              </w:rPr>
              <w:t>Deadline</w:t>
            </w:r>
          </w:p>
        </w:tc>
        <w:tc>
          <w:tcPr>
            <w:tcW w:w="6416" w:type="dxa"/>
            <w:vAlign w:val="center"/>
          </w:tcPr>
          <w:p w14:paraId="03CF6E88" w14:textId="77777777" w:rsidR="00135A4F" w:rsidRPr="004276BA" w:rsidRDefault="00135A4F" w:rsidP="00DB1FB1">
            <w:pPr>
              <w:spacing w:before="120" w:after="120"/>
              <w:rPr>
                <w:rFonts w:ascii="Times New Roman" w:hAnsi="Times New Roman" w:cs="Times New Roman"/>
                <w:b/>
                <w:bCs/>
                <w:sz w:val="24"/>
                <w:szCs w:val="24"/>
              </w:rPr>
            </w:pPr>
            <w:r w:rsidRPr="004276BA">
              <w:rPr>
                <w:rFonts w:ascii="Times New Roman" w:hAnsi="Times New Roman" w:cs="Times New Roman"/>
                <w:b/>
                <w:bCs/>
                <w:sz w:val="24"/>
                <w:szCs w:val="24"/>
              </w:rPr>
              <w:t>Description</w:t>
            </w:r>
            <w:r>
              <w:rPr>
                <w:rFonts w:ascii="Times New Roman" w:hAnsi="Times New Roman" w:cs="Times New Roman"/>
                <w:b/>
                <w:bCs/>
                <w:sz w:val="24"/>
                <w:szCs w:val="24"/>
              </w:rPr>
              <w:t xml:space="preserve"> &amp; No. of Days</w:t>
            </w:r>
          </w:p>
        </w:tc>
      </w:tr>
      <w:tr w:rsidR="00135A4F" w14:paraId="7A9D63C2" w14:textId="77777777" w:rsidTr="00DB1FB1">
        <w:trPr>
          <w:trHeight w:val="647"/>
        </w:trPr>
        <w:tc>
          <w:tcPr>
            <w:tcW w:w="3524" w:type="dxa"/>
            <w:vAlign w:val="center"/>
          </w:tcPr>
          <w:p w14:paraId="11BD231B" w14:textId="77777777" w:rsidR="00135A4F" w:rsidRPr="004276BA" w:rsidRDefault="00135A4F" w:rsidP="00DB1FB1">
            <w:pPr>
              <w:rPr>
                <w:rFonts w:ascii="Times New Roman" w:hAnsi="Times New Roman" w:cs="Times New Roman"/>
                <w:b/>
                <w:bCs/>
                <w:sz w:val="24"/>
                <w:szCs w:val="24"/>
              </w:rPr>
            </w:pPr>
            <w:r>
              <w:rPr>
                <w:rFonts w:ascii="Times New Roman" w:hAnsi="Times New Roman" w:cs="Times New Roman"/>
                <w:sz w:val="24"/>
                <w:szCs w:val="24"/>
              </w:rPr>
              <w:t xml:space="preserve">Start of Assessment </w:t>
            </w:r>
          </w:p>
        </w:tc>
        <w:tc>
          <w:tcPr>
            <w:tcW w:w="1717" w:type="dxa"/>
            <w:vAlign w:val="center"/>
          </w:tcPr>
          <w:p w14:paraId="1FF884F9" w14:textId="77777777" w:rsidR="00135A4F" w:rsidRPr="004276BA" w:rsidRDefault="00135A4F" w:rsidP="00DB1FB1">
            <w:pPr>
              <w:jc w:val="center"/>
              <w:rPr>
                <w:rFonts w:ascii="Times New Roman" w:hAnsi="Times New Roman" w:cs="Times New Roman"/>
                <w:b/>
                <w:bCs/>
                <w:sz w:val="24"/>
                <w:szCs w:val="24"/>
              </w:rPr>
            </w:pPr>
            <w:r>
              <w:rPr>
                <w:rFonts w:ascii="Times New Roman" w:hAnsi="Times New Roman" w:cs="Times New Roman"/>
                <w:sz w:val="24"/>
                <w:szCs w:val="24"/>
              </w:rPr>
              <w:t>January 01</w:t>
            </w:r>
          </w:p>
        </w:tc>
        <w:tc>
          <w:tcPr>
            <w:tcW w:w="6416" w:type="dxa"/>
            <w:vAlign w:val="center"/>
          </w:tcPr>
          <w:p w14:paraId="1C1206D9" w14:textId="77777777" w:rsidR="00135A4F" w:rsidRPr="004276BA" w:rsidRDefault="00135A4F" w:rsidP="00DB1FB1">
            <w:pPr>
              <w:jc w:val="both"/>
              <w:rPr>
                <w:rFonts w:ascii="Times New Roman" w:hAnsi="Times New Roman" w:cs="Times New Roman"/>
                <w:b/>
                <w:bCs/>
                <w:sz w:val="24"/>
                <w:szCs w:val="24"/>
              </w:rPr>
            </w:pPr>
            <w:r>
              <w:rPr>
                <w:rFonts w:ascii="Times New Roman" w:hAnsi="Times New Roman" w:cs="Times New Roman"/>
                <w:sz w:val="24"/>
                <w:szCs w:val="24"/>
              </w:rPr>
              <w:t xml:space="preserve">HR to initiate the assessment exercise from January 01 each year. </w:t>
            </w:r>
          </w:p>
        </w:tc>
      </w:tr>
      <w:tr w:rsidR="00135A4F" w14:paraId="07021AA5" w14:textId="77777777" w:rsidTr="00DB1FB1">
        <w:trPr>
          <w:trHeight w:val="627"/>
        </w:trPr>
        <w:tc>
          <w:tcPr>
            <w:tcW w:w="3524" w:type="dxa"/>
            <w:vAlign w:val="center"/>
          </w:tcPr>
          <w:p w14:paraId="0308FAC6" w14:textId="77777777" w:rsidR="00135A4F" w:rsidRDefault="00135A4F" w:rsidP="00DB1FB1">
            <w:pPr>
              <w:rPr>
                <w:rFonts w:ascii="Times New Roman" w:hAnsi="Times New Roman" w:cs="Times New Roman"/>
                <w:sz w:val="24"/>
                <w:szCs w:val="24"/>
              </w:rPr>
            </w:pPr>
            <w:r w:rsidRPr="00377013">
              <w:rPr>
                <w:rFonts w:ascii="Times New Roman" w:hAnsi="Times New Roman" w:cs="Times New Roman"/>
                <w:sz w:val="24"/>
                <w:szCs w:val="24"/>
              </w:rPr>
              <w:t>Submission of Self-Assessment</w:t>
            </w:r>
          </w:p>
        </w:tc>
        <w:tc>
          <w:tcPr>
            <w:tcW w:w="1717" w:type="dxa"/>
            <w:vAlign w:val="center"/>
          </w:tcPr>
          <w:p w14:paraId="0A89239F"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January 10</w:t>
            </w:r>
          </w:p>
        </w:tc>
        <w:tc>
          <w:tcPr>
            <w:tcW w:w="6416" w:type="dxa"/>
            <w:vAlign w:val="center"/>
          </w:tcPr>
          <w:p w14:paraId="4A284C40" w14:textId="77777777" w:rsidR="00135A4F" w:rsidRDefault="00135A4F" w:rsidP="00DB1FB1">
            <w:pPr>
              <w:jc w:val="both"/>
              <w:rPr>
                <w:rFonts w:ascii="Times New Roman" w:hAnsi="Times New Roman" w:cs="Times New Roman"/>
                <w:sz w:val="24"/>
                <w:szCs w:val="24"/>
              </w:rPr>
            </w:pPr>
            <w:r w:rsidRPr="00E51BDD">
              <w:rPr>
                <w:rFonts w:ascii="Times New Roman" w:hAnsi="Times New Roman" w:cs="Times New Roman"/>
                <w:sz w:val="24"/>
                <w:szCs w:val="24"/>
              </w:rPr>
              <w:t>Employees submit their self-evaluation reports</w:t>
            </w:r>
            <w:r>
              <w:rPr>
                <w:rFonts w:ascii="Times New Roman" w:hAnsi="Times New Roman" w:cs="Times New Roman"/>
                <w:sz w:val="24"/>
                <w:szCs w:val="24"/>
              </w:rPr>
              <w:t xml:space="preserve"> within </w:t>
            </w:r>
            <w:r w:rsidRPr="00F92646">
              <w:rPr>
                <w:rFonts w:ascii="Times New Roman" w:hAnsi="Times New Roman" w:cs="Times New Roman"/>
                <w:b/>
                <w:bCs/>
                <w:sz w:val="24"/>
                <w:szCs w:val="24"/>
              </w:rPr>
              <w:t>10 days</w:t>
            </w:r>
            <w:r>
              <w:rPr>
                <w:rFonts w:ascii="Times New Roman" w:hAnsi="Times New Roman" w:cs="Times New Roman"/>
                <w:sz w:val="24"/>
                <w:szCs w:val="24"/>
              </w:rPr>
              <w:t xml:space="preserve"> following the end of the Calendar Year. </w:t>
            </w:r>
          </w:p>
        </w:tc>
      </w:tr>
      <w:tr w:rsidR="00135A4F" w14:paraId="60528C15" w14:textId="77777777" w:rsidTr="00DB1FB1">
        <w:trPr>
          <w:trHeight w:val="636"/>
        </w:trPr>
        <w:tc>
          <w:tcPr>
            <w:tcW w:w="3524" w:type="dxa"/>
            <w:vAlign w:val="center"/>
          </w:tcPr>
          <w:p w14:paraId="76C4E99B"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Assessment by Reporting Officer</w:t>
            </w:r>
          </w:p>
        </w:tc>
        <w:tc>
          <w:tcPr>
            <w:tcW w:w="1717" w:type="dxa"/>
            <w:vAlign w:val="center"/>
          </w:tcPr>
          <w:p w14:paraId="7B42CBF4"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January 20</w:t>
            </w:r>
          </w:p>
        </w:tc>
        <w:tc>
          <w:tcPr>
            <w:tcW w:w="6416" w:type="dxa"/>
            <w:vAlign w:val="center"/>
          </w:tcPr>
          <w:p w14:paraId="4C97382A" w14:textId="77777777" w:rsidR="00135A4F" w:rsidRDefault="00135A4F" w:rsidP="00DB1FB1">
            <w:pPr>
              <w:jc w:val="both"/>
              <w:rPr>
                <w:rFonts w:ascii="Times New Roman" w:hAnsi="Times New Roman" w:cs="Times New Roman"/>
                <w:sz w:val="24"/>
                <w:szCs w:val="24"/>
              </w:rPr>
            </w:pPr>
            <w:r w:rsidRPr="00E51BDD">
              <w:rPr>
                <w:rFonts w:ascii="Times New Roman" w:hAnsi="Times New Roman" w:cs="Times New Roman"/>
                <w:sz w:val="24"/>
                <w:szCs w:val="24"/>
              </w:rPr>
              <w:t>Reporting Officer completes the initial assessment and forwards it for review</w:t>
            </w:r>
            <w:r>
              <w:rPr>
                <w:rFonts w:ascii="Times New Roman" w:hAnsi="Times New Roman" w:cs="Times New Roman"/>
                <w:sz w:val="24"/>
                <w:szCs w:val="24"/>
              </w:rPr>
              <w:t xml:space="preserve"> (</w:t>
            </w:r>
            <w:r w:rsidRPr="00921F80">
              <w:rPr>
                <w:rFonts w:ascii="Times New Roman" w:hAnsi="Times New Roman" w:cs="Times New Roman"/>
                <w:b/>
                <w:bCs/>
                <w:sz w:val="24"/>
                <w:szCs w:val="24"/>
              </w:rPr>
              <w:t>1</w:t>
            </w:r>
            <w:r>
              <w:rPr>
                <w:rFonts w:ascii="Times New Roman" w:hAnsi="Times New Roman" w:cs="Times New Roman"/>
                <w:b/>
                <w:bCs/>
                <w:sz w:val="24"/>
                <w:szCs w:val="24"/>
              </w:rPr>
              <w:t>0</w:t>
            </w:r>
            <w:r w:rsidRPr="003F5FCC">
              <w:rPr>
                <w:rFonts w:ascii="Times New Roman" w:hAnsi="Times New Roman" w:cs="Times New Roman"/>
                <w:b/>
                <w:bCs/>
                <w:sz w:val="24"/>
                <w:szCs w:val="24"/>
              </w:rPr>
              <w:t xml:space="preserve"> days</w:t>
            </w:r>
            <w:r>
              <w:rPr>
                <w:rFonts w:ascii="Times New Roman" w:hAnsi="Times New Roman" w:cs="Times New Roman"/>
                <w:sz w:val="24"/>
                <w:szCs w:val="24"/>
              </w:rPr>
              <w:t>).</w:t>
            </w:r>
          </w:p>
        </w:tc>
      </w:tr>
      <w:tr w:rsidR="00135A4F" w14:paraId="2949C0E9" w14:textId="77777777" w:rsidTr="00DB1FB1">
        <w:trPr>
          <w:trHeight w:val="636"/>
        </w:trPr>
        <w:tc>
          <w:tcPr>
            <w:tcW w:w="3524" w:type="dxa"/>
            <w:vAlign w:val="center"/>
          </w:tcPr>
          <w:p w14:paraId="59D4DFE3"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Review by Countersigning Officer</w:t>
            </w:r>
          </w:p>
        </w:tc>
        <w:tc>
          <w:tcPr>
            <w:tcW w:w="1717" w:type="dxa"/>
            <w:vAlign w:val="center"/>
          </w:tcPr>
          <w:p w14:paraId="569DF4A2"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January 30</w:t>
            </w:r>
          </w:p>
        </w:tc>
        <w:tc>
          <w:tcPr>
            <w:tcW w:w="6416" w:type="dxa"/>
            <w:vAlign w:val="center"/>
          </w:tcPr>
          <w:p w14:paraId="04BEDDA5" w14:textId="77777777" w:rsidR="00135A4F" w:rsidRDefault="00135A4F" w:rsidP="00DB1FB1">
            <w:pPr>
              <w:jc w:val="both"/>
              <w:rPr>
                <w:rFonts w:ascii="Times New Roman" w:hAnsi="Times New Roman" w:cs="Times New Roman"/>
                <w:sz w:val="24"/>
                <w:szCs w:val="24"/>
              </w:rPr>
            </w:pPr>
            <w:r w:rsidRPr="00376817">
              <w:rPr>
                <w:rFonts w:ascii="Times New Roman" w:hAnsi="Times New Roman" w:cs="Times New Roman"/>
                <w:sz w:val="24"/>
                <w:szCs w:val="24"/>
              </w:rPr>
              <w:t>Countersigning Officer reviews and validates the assessment for consistency and fairness</w:t>
            </w:r>
            <w:r>
              <w:rPr>
                <w:rFonts w:ascii="Times New Roman" w:hAnsi="Times New Roman" w:cs="Times New Roman"/>
                <w:sz w:val="24"/>
                <w:szCs w:val="24"/>
              </w:rPr>
              <w:t xml:space="preserve"> (</w:t>
            </w:r>
            <w:r w:rsidRPr="00650C7F">
              <w:rPr>
                <w:rFonts w:ascii="Times New Roman" w:hAnsi="Times New Roman" w:cs="Times New Roman"/>
                <w:b/>
                <w:bCs/>
                <w:sz w:val="24"/>
                <w:szCs w:val="24"/>
              </w:rPr>
              <w:t>1</w:t>
            </w:r>
            <w:r>
              <w:rPr>
                <w:rFonts w:ascii="Times New Roman" w:hAnsi="Times New Roman" w:cs="Times New Roman"/>
                <w:b/>
                <w:bCs/>
                <w:sz w:val="24"/>
                <w:szCs w:val="24"/>
              </w:rPr>
              <w:t>0</w:t>
            </w:r>
            <w:r w:rsidRPr="00826F10">
              <w:rPr>
                <w:rFonts w:ascii="Times New Roman" w:hAnsi="Times New Roman" w:cs="Times New Roman"/>
                <w:b/>
                <w:bCs/>
                <w:sz w:val="24"/>
                <w:szCs w:val="24"/>
              </w:rPr>
              <w:t xml:space="preserve"> days</w:t>
            </w:r>
            <w:r>
              <w:rPr>
                <w:rFonts w:ascii="Times New Roman" w:hAnsi="Times New Roman" w:cs="Times New Roman"/>
                <w:sz w:val="24"/>
                <w:szCs w:val="24"/>
              </w:rPr>
              <w:t>).</w:t>
            </w:r>
          </w:p>
        </w:tc>
      </w:tr>
      <w:tr w:rsidR="00135A4F" w14:paraId="28BD10B7" w14:textId="77777777" w:rsidTr="00DB1FB1">
        <w:trPr>
          <w:trHeight w:val="636"/>
        </w:trPr>
        <w:tc>
          <w:tcPr>
            <w:tcW w:w="3524" w:type="dxa"/>
            <w:vAlign w:val="center"/>
          </w:tcPr>
          <w:p w14:paraId="0D7A6671"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 xml:space="preserve">Validation by </w:t>
            </w:r>
            <w:r>
              <w:rPr>
                <w:rFonts w:ascii="Times New Roman" w:hAnsi="Times New Roman" w:cs="Times New Roman"/>
                <w:sz w:val="24"/>
                <w:szCs w:val="24"/>
              </w:rPr>
              <w:t>2</w:t>
            </w:r>
            <w:r w:rsidRPr="00E66018">
              <w:rPr>
                <w:rFonts w:ascii="Times New Roman" w:hAnsi="Times New Roman" w:cs="Times New Roman"/>
                <w:sz w:val="24"/>
                <w:szCs w:val="24"/>
                <w:vertAlign w:val="superscript"/>
              </w:rPr>
              <w:t>nd</w:t>
            </w:r>
            <w:r>
              <w:rPr>
                <w:rFonts w:ascii="Times New Roman" w:hAnsi="Times New Roman" w:cs="Times New Roman"/>
                <w:sz w:val="24"/>
                <w:szCs w:val="24"/>
              </w:rPr>
              <w:t xml:space="preserve"> Countersigning Officer (if any)</w:t>
            </w:r>
          </w:p>
        </w:tc>
        <w:tc>
          <w:tcPr>
            <w:tcW w:w="1717" w:type="dxa"/>
            <w:vAlign w:val="center"/>
          </w:tcPr>
          <w:p w14:paraId="2BB8AE94"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February 20</w:t>
            </w:r>
          </w:p>
        </w:tc>
        <w:tc>
          <w:tcPr>
            <w:tcW w:w="6416" w:type="dxa"/>
            <w:vAlign w:val="center"/>
          </w:tcPr>
          <w:p w14:paraId="670E4013" w14:textId="77777777" w:rsidR="00135A4F" w:rsidRDefault="00135A4F" w:rsidP="00DB1FB1">
            <w:pPr>
              <w:jc w:val="both"/>
              <w:rPr>
                <w:rFonts w:ascii="Times New Roman" w:hAnsi="Times New Roman" w:cs="Times New Roman"/>
                <w:sz w:val="24"/>
                <w:szCs w:val="24"/>
              </w:rPr>
            </w:pPr>
            <w:r w:rsidRPr="00030F1A">
              <w:rPr>
                <w:rFonts w:ascii="Times New Roman" w:hAnsi="Times New Roman" w:cs="Times New Roman"/>
                <w:sz w:val="24"/>
                <w:szCs w:val="24"/>
              </w:rPr>
              <w:t>Final appraisal authority confirms and finalizes ratings</w:t>
            </w:r>
            <w:r>
              <w:rPr>
                <w:rFonts w:ascii="Times New Roman" w:hAnsi="Times New Roman" w:cs="Times New Roman"/>
                <w:sz w:val="24"/>
                <w:szCs w:val="24"/>
              </w:rPr>
              <w:t xml:space="preserve"> (2</w:t>
            </w:r>
            <w:r w:rsidRPr="00921F80">
              <w:rPr>
                <w:rFonts w:ascii="Times New Roman" w:hAnsi="Times New Roman" w:cs="Times New Roman"/>
                <w:b/>
                <w:bCs/>
                <w:sz w:val="24"/>
                <w:szCs w:val="24"/>
              </w:rPr>
              <w:t>0 days</w:t>
            </w:r>
            <w:r>
              <w:rPr>
                <w:rFonts w:ascii="Times New Roman" w:hAnsi="Times New Roman" w:cs="Times New Roman"/>
                <w:sz w:val="24"/>
                <w:szCs w:val="24"/>
              </w:rPr>
              <w:t xml:space="preserve">). </w:t>
            </w:r>
          </w:p>
        </w:tc>
      </w:tr>
      <w:tr w:rsidR="00135A4F" w14:paraId="4A54515C" w14:textId="77777777" w:rsidTr="00DB1FB1">
        <w:trPr>
          <w:trHeight w:val="636"/>
        </w:trPr>
        <w:tc>
          <w:tcPr>
            <w:tcW w:w="3524" w:type="dxa"/>
            <w:vAlign w:val="center"/>
          </w:tcPr>
          <w:p w14:paraId="783700F6"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Communication of Appraisal to Employee</w:t>
            </w:r>
          </w:p>
        </w:tc>
        <w:tc>
          <w:tcPr>
            <w:tcW w:w="1717" w:type="dxa"/>
            <w:vAlign w:val="center"/>
          </w:tcPr>
          <w:p w14:paraId="712CDE51"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February 27</w:t>
            </w:r>
          </w:p>
        </w:tc>
        <w:tc>
          <w:tcPr>
            <w:tcW w:w="6416" w:type="dxa"/>
            <w:vAlign w:val="center"/>
          </w:tcPr>
          <w:p w14:paraId="6159BA7E" w14:textId="77777777" w:rsidR="00135A4F" w:rsidRDefault="00135A4F" w:rsidP="00DB1FB1">
            <w:pPr>
              <w:jc w:val="both"/>
              <w:rPr>
                <w:rFonts w:ascii="Times New Roman" w:hAnsi="Times New Roman" w:cs="Times New Roman"/>
                <w:sz w:val="24"/>
                <w:szCs w:val="24"/>
              </w:rPr>
            </w:pPr>
            <w:r w:rsidRPr="004C3D08">
              <w:rPr>
                <w:rFonts w:ascii="Times New Roman" w:hAnsi="Times New Roman" w:cs="Times New Roman"/>
                <w:sz w:val="24"/>
                <w:szCs w:val="24"/>
              </w:rPr>
              <w:t xml:space="preserve">Employees are informed of their appraisal results within </w:t>
            </w:r>
            <w:r w:rsidRPr="008C2112">
              <w:rPr>
                <w:rFonts w:ascii="Times New Roman" w:hAnsi="Times New Roman" w:cs="Times New Roman"/>
                <w:b/>
                <w:bCs/>
                <w:sz w:val="24"/>
                <w:szCs w:val="24"/>
              </w:rPr>
              <w:t>7 days</w:t>
            </w:r>
            <w:r w:rsidRPr="004C3D08">
              <w:rPr>
                <w:rFonts w:ascii="Times New Roman" w:hAnsi="Times New Roman" w:cs="Times New Roman"/>
                <w:sz w:val="24"/>
                <w:szCs w:val="24"/>
              </w:rPr>
              <w:t xml:space="preserve"> of final validation.</w:t>
            </w:r>
          </w:p>
        </w:tc>
      </w:tr>
      <w:tr w:rsidR="00135A4F" w14:paraId="3FEBE779" w14:textId="77777777" w:rsidTr="00DB1FB1">
        <w:trPr>
          <w:trHeight w:val="627"/>
        </w:trPr>
        <w:tc>
          <w:tcPr>
            <w:tcW w:w="3524" w:type="dxa"/>
            <w:vAlign w:val="center"/>
          </w:tcPr>
          <w:p w14:paraId="1FC20B3E"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Appeal Submission (</w:t>
            </w:r>
            <w:r>
              <w:rPr>
                <w:rFonts w:ascii="Times New Roman" w:hAnsi="Times New Roman" w:cs="Times New Roman"/>
                <w:sz w:val="24"/>
                <w:szCs w:val="24"/>
              </w:rPr>
              <w:t>i</w:t>
            </w:r>
            <w:r w:rsidRPr="003133C6">
              <w:rPr>
                <w:rFonts w:ascii="Times New Roman" w:hAnsi="Times New Roman" w:cs="Times New Roman"/>
                <w:sz w:val="24"/>
                <w:szCs w:val="24"/>
              </w:rPr>
              <w:t xml:space="preserve">f </w:t>
            </w:r>
            <w:r>
              <w:rPr>
                <w:rFonts w:ascii="Times New Roman" w:hAnsi="Times New Roman" w:cs="Times New Roman"/>
                <w:sz w:val="24"/>
                <w:szCs w:val="24"/>
              </w:rPr>
              <w:t>a</w:t>
            </w:r>
            <w:r w:rsidRPr="003133C6">
              <w:rPr>
                <w:rFonts w:ascii="Times New Roman" w:hAnsi="Times New Roman" w:cs="Times New Roman"/>
                <w:sz w:val="24"/>
                <w:szCs w:val="24"/>
              </w:rPr>
              <w:t>ny)</w:t>
            </w:r>
          </w:p>
        </w:tc>
        <w:tc>
          <w:tcPr>
            <w:tcW w:w="1717" w:type="dxa"/>
            <w:vAlign w:val="center"/>
          </w:tcPr>
          <w:p w14:paraId="723614AC"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March 05</w:t>
            </w:r>
          </w:p>
        </w:tc>
        <w:tc>
          <w:tcPr>
            <w:tcW w:w="6416" w:type="dxa"/>
            <w:vAlign w:val="center"/>
          </w:tcPr>
          <w:p w14:paraId="1FC411CF" w14:textId="77777777" w:rsidR="00135A4F" w:rsidRDefault="00135A4F" w:rsidP="00DB1FB1">
            <w:pPr>
              <w:jc w:val="both"/>
              <w:rPr>
                <w:rFonts w:ascii="Times New Roman" w:hAnsi="Times New Roman" w:cs="Times New Roman"/>
                <w:sz w:val="24"/>
                <w:szCs w:val="24"/>
              </w:rPr>
            </w:pPr>
            <w:r w:rsidRPr="0021517D">
              <w:rPr>
                <w:rFonts w:ascii="Times New Roman" w:hAnsi="Times New Roman" w:cs="Times New Roman"/>
                <w:sz w:val="24"/>
                <w:szCs w:val="24"/>
              </w:rPr>
              <w:t xml:space="preserve">Employees dissatisfied with their appraisal may submit an appeal within </w:t>
            </w:r>
            <w:r>
              <w:rPr>
                <w:rFonts w:ascii="Times New Roman" w:hAnsi="Times New Roman" w:cs="Times New Roman"/>
                <w:b/>
                <w:bCs/>
                <w:sz w:val="24"/>
                <w:szCs w:val="24"/>
              </w:rPr>
              <w:t>07</w:t>
            </w:r>
            <w:r w:rsidRPr="008C2112">
              <w:rPr>
                <w:rFonts w:ascii="Times New Roman" w:hAnsi="Times New Roman" w:cs="Times New Roman"/>
                <w:b/>
                <w:bCs/>
                <w:sz w:val="24"/>
                <w:szCs w:val="24"/>
              </w:rPr>
              <w:t xml:space="preserve"> days</w:t>
            </w:r>
            <w:r w:rsidRPr="0021517D">
              <w:rPr>
                <w:rFonts w:ascii="Times New Roman" w:hAnsi="Times New Roman" w:cs="Times New Roman"/>
                <w:sz w:val="24"/>
                <w:szCs w:val="24"/>
              </w:rPr>
              <w:t>.</w:t>
            </w:r>
          </w:p>
        </w:tc>
      </w:tr>
      <w:tr w:rsidR="00135A4F" w14:paraId="1C879CCB" w14:textId="77777777" w:rsidTr="00DB1FB1">
        <w:trPr>
          <w:trHeight w:val="636"/>
        </w:trPr>
        <w:tc>
          <w:tcPr>
            <w:tcW w:w="3524" w:type="dxa"/>
            <w:vAlign w:val="center"/>
          </w:tcPr>
          <w:p w14:paraId="581BEC6A" w14:textId="77777777" w:rsidR="00135A4F" w:rsidRDefault="00135A4F" w:rsidP="00DB1FB1">
            <w:pPr>
              <w:rPr>
                <w:rFonts w:ascii="Times New Roman" w:hAnsi="Times New Roman" w:cs="Times New Roman"/>
                <w:sz w:val="24"/>
                <w:szCs w:val="24"/>
              </w:rPr>
            </w:pPr>
            <w:r w:rsidRPr="003133C6">
              <w:rPr>
                <w:rFonts w:ascii="Times New Roman" w:hAnsi="Times New Roman" w:cs="Times New Roman"/>
                <w:sz w:val="24"/>
                <w:szCs w:val="24"/>
              </w:rPr>
              <w:t>Review and Decision on Appeals</w:t>
            </w:r>
          </w:p>
        </w:tc>
        <w:tc>
          <w:tcPr>
            <w:tcW w:w="1717" w:type="dxa"/>
            <w:vAlign w:val="center"/>
          </w:tcPr>
          <w:p w14:paraId="42498815"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March 20</w:t>
            </w:r>
          </w:p>
        </w:tc>
        <w:tc>
          <w:tcPr>
            <w:tcW w:w="6416" w:type="dxa"/>
            <w:vAlign w:val="center"/>
          </w:tcPr>
          <w:p w14:paraId="19F664D9" w14:textId="77777777" w:rsidR="00135A4F" w:rsidRDefault="00135A4F" w:rsidP="00DB1FB1">
            <w:pPr>
              <w:jc w:val="both"/>
              <w:rPr>
                <w:rFonts w:ascii="Times New Roman" w:hAnsi="Times New Roman" w:cs="Times New Roman"/>
                <w:sz w:val="24"/>
                <w:szCs w:val="24"/>
              </w:rPr>
            </w:pPr>
            <w:r>
              <w:rPr>
                <w:rFonts w:ascii="Times New Roman" w:hAnsi="Times New Roman" w:cs="Times New Roman"/>
                <w:sz w:val="24"/>
                <w:szCs w:val="24"/>
              </w:rPr>
              <w:t>Appellate Authority</w:t>
            </w:r>
            <w:r w:rsidRPr="00220882">
              <w:rPr>
                <w:rFonts w:ascii="Times New Roman" w:hAnsi="Times New Roman" w:cs="Times New Roman"/>
                <w:sz w:val="24"/>
                <w:szCs w:val="24"/>
              </w:rPr>
              <w:t xml:space="preserve"> reviews and finalizes decisions on appeals within </w:t>
            </w:r>
            <w:r>
              <w:rPr>
                <w:rFonts w:ascii="Times New Roman" w:hAnsi="Times New Roman" w:cs="Times New Roman"/>
                <w:b/>
                <w:bCs/>
                <w:sz w:val="24"/>
                <w:szCs w:val="24"/>
              </w:rPr>
              <w:t>15</w:t>
            </w:r>
            <w:r w:rsidRPr="00E85D12">
              <w:rPr>
                <w:rFonts w:ascii="Times New Roman" w:hAnsi="Times New Roman" w:cs="Times New Roman"/>
                <w:b/>
                <w:bCs/>
                <w:sz w:val="24"/>
                <w:szCs w:val="24"/>
              </w:rPr>
              <w:t xml:space="preserve"> days</w:t>
            </w:r>
            <w:r w:rsidRPr="00220882">
              <w:rPr>
                <w:rFonts w:ascii="Times New Roman" w:hAnsi="Times New Roman" w:cs="Times New Roman"/>
                <w:sz w:val="24"/>
                <w:szCs w:val="24"/>
              </w:rPr>
              <w:t>.</w:t>
            </w:r>
          </w:p>
        </w:tc>
      </w:tr>
      <w:tr w:rsidR="00135A4F" w14:paraId="400AB960" w14:textId="77777777" w:rsidTr="00DB1FB1">
        <w:trPr>
          <w:trHeight w:val="1071"/>
        </w:trPr>
        <w:tc>
          <w:tcPr>
            <w:tcW w:w="3524" w:type="dxa"/>
            <w:vAlign w:val="center"/>
          </w:tcPr>
          <w:p w14:paraId="1996E7EC" w14:textId="77777777" w:rsidR="00135A4F" w:rsidRDefault="00135A4F" w:rsidP="00DB1FB1">
            <w:pPr>
              <w:rPr>
                <w:rFonts w:ascii="Times New Roman" w:hAnsi="Times New Roman" w:cs="Times New Roman"/>
                <w:sz w:val="24"/>
                <w:szCs w:val="24"/>
              </w:rPr>
            </w:pPr>
            <w:r w:rsidRPr="00212C3A">
              <w:rPr>
                <w:rFonts w:ascii="Times New Roman" w:hAnsi="Times New Roman" w:cs="Times New Roman"/>
                <w:sz w:val="24"/>
                <w:szCs w:val="24"/>
              </w:rPr>
              <w:t>Implementation of Performance-Linked Actions (Rewards</w:t>
            </w:r>
            <w:r>
              <w:rPr>
                <w:rFonts w:ascii="Times New Roman" w:hAnsi="Times New Roman" w:cs="Times New Roman"/>
                <w:sz w:val="24"/>
                <w:szCs w:val="24"/>
              </w:rPr>
              <w:t xml:space="preserve"> </w:t>
            </w:r>
            <w:r w:rsidRPr="00212C3A">
              <w:rPr>
                <w:rFonts w:ascii="Times New Roman" w:hAnsi="Times New Roman" w:cs="Times New Roman"/>
                <w:sz w:val="24"/>
                <w:szCs w:val="24"/>
              </w:rPr>
              <w:t>/</w:t>
            </w:r>
            <w:r>
              <w:rPr>
                <w:rFonts w:ascii="Times New Roman" w:hAnsi="Times New Roman" w:cs="Times New Roman"/>
                <w:sz w:val="24"/>
                <w:szCs w:val="24"/>
              </w:rPr>
              <w:t xml:space="preserve"> </w:t>
            </w:r>
            <w:r w:rsidRPr="00212C3A">
              <w:rPr>
                <w:rFonts w:ascii="Times New Roman" w:hAnsi="Times New Roman" w:cs="Times New Roman"/>
                <w:sz w:val="24"/>
                <w:szCs w:val="24"/>
              </w:rPr>
              <w:t>PIP</w:t>
            </w:r>
            <w:r>
              <w:rPr>
                <w:rFonts w:ascii="Times New Roman" w:hAnsi="Times New Roman" w:cs="Times New Roman"/>
                <w:sz w:val="24"/>
                <w:szCs w:val="24"/>
              </w:rPr>
              <w:t xml:space="preserve"> </w:t>
            </w:r>
            <w:r w:rsidRPr="00212C3A">
              <w:rPr>
                <w:rFonts w:ascii="Times New Roman" w:hAnsi="Times New Roman" w:cs="Times New Roman"/>
                <w:sz w:val="24"/>
                <w:szCs w:val="24"/>
              </w:rPr>
              <w:t>/</w:t>
            </w:r>
            <w:r>
              <w:rPr>
                <w:rFonts w:ascii="Times New Roman" w:hAnsi="Times New Roman" w:cs="Times New Roman"/>
                <w:sz w:val="24"/>
                <w:szCs w:val="24"/>
              </w:rPr>
              <w:t xml:space="preserve"> </w:t>
            </w:r>
            <w:r w:rsidRPr="00212C3A">
              <w:rPr>
                <w:rFonts w:ascii="Times New Roman" w:hAnsi="Times New Roman" w:cs="Times New Roman"/>
                <w:sz w:val="24"/>
                <w:szCs w:val="24"/>
              </w:rPr>
              <w:t>Disciplinary Actions)</w:t>
            </w:r>
          </w:p>
        </w:tc>
        <w:tc>
          <w:tcPr>
            <w:tcW w:w="1717" w:type="dxa"/>
            <w:vAlign w:val="center"/>
          </w:tcPr>
          <w:p w14:paraId="4D4C09D9" w14:textId="77777777" w:rsidR="00135A4F" w:rsidRDefault="00135A4F" w:rsidP="00DB1FB1">
            <w:pPr>
              <w:jc w:val="center"/>
              <w:rPr>
                <w:rFonts w:ascii="Times New Roman" w:hAnsi="Times New Roman" w:cs="Times New Roman"/>
                <w:sz w:val="24"/>
                <w:szCs w:val="24"/>
              </w:rPr>
            </w:pPr>
            <w:r>
              <w:rPr>
                <w:rFonts w:ascii="Times New Roman" w:hAnsi="Times New Roman" w:cs="Times New Roman"/>
                <w:sz w:val="24"/>
                <w:szCs w:val="24"/>
              </w:rPr>
              <w:t>March 30</w:t>
            </w:r>
          </w:p>
        </w:tc>
        <w:tc>
          <w:tcPr>
            <w:tcW w:w="6416" w:type="dxa"/>
            <w:vAlign w:val="center"/>
          </w:tcPr>
          <w:p w14:paraId="79229DC0" w14:textId="77777777" w:rsidR="00135A4F" w:rsidRDefault="00135A4F" w:rsidP="00DB1FB1">
            <w:pPr>
              <w:jc w:val="both"/>
              <w:rPr>
                <w:rFonts w:ascii="Times New Roman" w:hAnsi="Times New Roman" w:cs="Times New Roman"/>
                <w:sz w:val="24"/>
                <w:szCs w:val="24"/>
              </w:rPr>
            </w:pPr>
            <w:r w:rsidRPr="00395D9B">
              <w:rPr>
                <w:rFonts w:ascii="Times New Roman" w:hAnsi="Times New Roman" w:cs="Times New Roman"/>
                <w:sz w:val="24"/>
                <w:szCs w:val="24"/>
              </w:rPr>
              <w:t>Promotions, bonuses, Performance Improvement Plans (PIP), or other necessary actions are initiated</w:t>
            </w:r>
            <w:r>
              <w:rPr>
                <w:rFonts w:ascii="Times New Roman" w:hAnsi="Times New Roman" w:cs="Times New Roman"/>
                <w:sz w:val="24"/>
                <w:szCs w:val="24"/>
              </w:rPr>
              <w:t xml:space="preserve"> within </w:t>
            </w:r>
            <w:r w:rsidRPr="002C5CB9">
              <w:rPr>
                <w:rFonts w:ascii="Times New Roman" w:hAnsi="Times New Roman" w:cs="Times New Roman"/>
                <w:b/>
                <w:bCs/>
                <w:sz w:val="24"/>
                <w:szCs w:val="24"/>
              </w:rPr>
              <w:t>1</w:t>
            </w:r>
            <w:r>
              <w:rPr>
                <w:rFonts w:ascii="Times New Roman" w:hAnsi="Times New Roman" w:cs="Times New Roman"/>
                <w:b/>
                <w:bCs/>
                <w:sz w:val="24"/>
                <w:szCs w:val="24"/>
              </w:rPr>
              <w:t>0</w:t>
            </w:r>
            <w:r w:rsidRPr="00E85D12">
              <w:rPr>
                <w:rFonts w:ascii="Times New Roman" w:hAnsi="Times New Roman" w:cs="Times New Roman"/>
                <w:b/>
                <w:bCs/>
                <w:sz w:val="24"/>
                <w:szCs w:val="24"/>
              </w:rPr>
              <w:t xml:space="preserve"> days</w:t>
            </w:r>
            <w:r>
              <w:rPr>
                <w:rFonts w:ascii="Times New Roman" w:hAnsi="Times New Roman" w:cs="Times New Roman"/>
                <w:sz w:val="24"/>
                <w:szCs w:val="24"/>
              </w:rPr>
              <w:t xml:space="preserve">. </w:t>
            </w:r>
          </w:p>
        </w:tc>
      </w:tr>
    </w:tbl>
    <w:p w14:paraId="76765DA1" w14:textId="77777777" w:rsidR="00135A4F" w:rsidRPr="00FB5396" w:rsidRDefault="00135A4F" w:rsidP="00135A4F">
      <w:pPr>
        <w:spacing w:before="120" w:after="120"/>
        <w:rPr>
          <w:rFonts w:ascii="Times New Roman" w:hAnsi="Times New Roman" w:cs="Times New Roman"/>
          <w:b/>
          <w:bCs/>
          <w:sz w:val="28"/>
          <w:szCs w:val="28"/>
          <w:u w:val="single"/>
        </w:rPr>
      </w:pPr>
    </w:p>
    <w:p w14:paraId="35F2EDD0" w14:textId="77777777" w:rsidR="00446365" w:rsidRDefault="00446365"/>
    <w:sectPr w:rsidR="00446365" w:rsidSect="00135A4F">
      <w:pgSz w:w="15840" w:h="12240" w:orient="landscape"/>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CD2E" w14:textId="77777777" w:rsidR="004C179F" w:rsidRDefault="004C179F">
      <w:pPr>
        <w:spacing w:after="0" w:line="240" w:lineRule="auto"/>
      </w:pPr>
      <w:r>
        <w:separator/>
      </w:r>
    </w:p>
  </w:endnote>
  <w:endnote w:type="continuationSeparator" w:id="0">
    <w:p w14:paraId="58CF6A7B" w14:textId="77777777" w:rsidR="004C179F" w:rsidRDefault="004C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1B7C" w14:textId="77777777" w:rsidR="004C179F" w:rsidRDefault="004C179F">
      <w:pPr>
        <w:spacing w:after="0" w:line="240" w:lineRule="auto"/>
      </w:pPr>
      <w:r>
        <w:separator/>
      </w:r>
    </w:p>
  </w:footnote>
  <w:footnote w:type="continuationSeparator" w:id="0">
    <w:p w14:paraId="2F02E978" w14:textId="77777777" w:rsidR="004C179F" w:rsidRDefault="004C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FD9"/>
    <w:multiLevelType w:val="hybridMultilevel"/>
    <w:tmpl w:val="6748B5BE"/>
    <w:lvl w:ilvl="0" w:tplc="52226B3E">
      <w:start w:val="2"/>
      <w:numFmt w:val="lowerRoman"/>
      <w:lvlText w:val="(%1)"/>
      <w:lvlJc w:val="left"/>
      <w:pPr>
        <w:ind w:left="1080" w:hanging="72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66089"/>
    <w:multiLevelType w:val="multilevel"/>
    <w:tmpl w:val="8BC4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hint="default"/>
      </w:rPr>
    </w:lvl>
    <w:lvl w:ilvl="3">
      <w:start w:val="2"/>
      <w:numFmt w:val="lowerRoman"/>
      <w:lvlText w:val="(%4)"/>
      <w:lvlJc w:val="left"/>
      <w:pPr>
        <w:ind w:left="3240" w:hanging="72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E86"/>
    <w:multiLevelType w:val="hybridMultilevel"/>
    <w:tmpl w:val="DF788568"/>
    <w:lvl w:ilvl="0" w:tplc="73365ACC">
      <w:start w:val="3"/>
      <w:numFmt w:val="decimal"/>
      <w:lvlText w:val="%1."/>
      <w:lvlJc w:val="left"/>
      <w:pPr>
        <w:ind w:left="1429" w:hanging="360"/>
      </w:pPr>
      <w:rPr>
        <w:rFonts w:hint="default"/>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7184CE0"/>
    <w:multiLevelType w:val="multilevel"/>
    <w:tmpl w:val="1602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hint="default"/>
      </w:rPr>
    </w:lvl>
    <w:lvl w:ilvl="3">
      <w:start w:val="2"/>
      <w:numFmt w:val="lowerRoman"/>
      <w:lvlText w:val="(%4)"/>
      <w:lvlJc w:val="left"/>
      <w:pPr>
        <w:ind w:left="3240" w:hanging="72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0F2"/>
    <w:multiLevelType w:val="hybridMultilevel"/>
    <w:tmpl w:val="01883264"/>
    <w:lvl w:ilvl="0" w:tplc="6BBA610E">
      <w:start w:val="4"/>
      <w:numFmt w:val="decimal"/>
      <w:lvlText w:val="%1."/>
      <w:lvlJc w:val="left"/>
      <w:pPr>
        <w:ind w:left="720" w:hanging="360"/>
      </w:pPr>
      <w:rPr>
        <w:rFonts w:ascii="Times New Roman" w:hAnsi="Times New Roman" w:cs="Times New Roman" w:hint="default"/>
        <w:b/>
        <w:bCs/>
        <w:sz w:val="24"/>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0D4470A"/>
    <w:multiLevelType w:val="multilevel"/>
    <w:tmpl w:val="BA34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start w:val="2"/>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37A88"/>
    <w:multiLevelType w:val="hybridMultilevel"/>
    <w:tmpl w:val="A6361480"/>
    <w:lvl w:ilvl="0" w:tplc="C9FEA946">
      <w:start w:val="1"/>
      <w:numFmt w:val="decimal"/>
      <w:lvlText w:val="%1."/>
      <w:lvlJc w:val="left"/>
      <w:pPr>
        <w:ind w:left="720"/>
      </w:pPr>
      <w:rPr>
        <w:rFonts w:ascii="Times New Roman" w:eastAsia="Arial" w:hAnsi="Times New Roman" w:cs="Times New Roman" w:hint="default"/>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3EB035D8"/>
    <w:multiLevelType w:val="hybridMultilevel"/>
    <w:tmpl w:val="EA068652"/>
    <w:lvl w:ilvl="0" w:tplc="A7141D46">
      <w:start w:val="1"/>
      <w:numFmt w:val="decimal"/>
      <w:lvlText w:val="%1."/>
      <w:lvlJc w:val="left"/>
      <w:pPr>
        <w:ind w:left="720" w:hanging="360"/>
      </w:pPr>
      <w:rPr>
        <w:rFonts w:ascii="Times New Roman" w:hAnsi="Times New Roman" w:cs="Times New Roman"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BCA522A"/>
    <w:multiLevelType w:val="hybridMultilevel"/>
    <w:tmpl w:val="A2844B72"/>
    <w:lvl w:ilvl="0" w:tplc="1F2E981C">
      <w:start w:val="2"/>
      <w:numFmt w:val="lowerRoman"/>
      <w:lvlText w:val="(%1)"/>
      <w:lvlJc w:val="left"/>
      <w:pPr>
        <w:ind w:left="1080" w:hanging="72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6E8580A"/>
    <w:multiLevelType w:val="multilevel"/>
    <w:tmpl w:val="FF18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hint="default"/>
      </w:rPr>
    </w:lvl>
    <w:lvl w:ilvl="3">
      <w:start w:val="2"/>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4546A"/>
    <w:multiLevelType w:val="hybridMultilevel"/>
    <w:tmpl w:val="58D8C0C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79517FD"/>
    <w:multiLevelType w:val="hybridMultilevel"/>
    <w:tmpl w:val="35684AF2"/>
    <w:lvl w:ilvl="0" w:tplc="20000019">
      <w:start w:val="1"/>
      <w:numFmt w:val="lowerLetter"/>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1778987402">
    <w:abstractNumId w:val="5"/>
  </w:num>
  <w:num w:numId="2" w16cid:durableId="1065030267">
    <w:abstractNumId w:val="6"/>
  </w:num>
  <w:num w:numId="3" w16cid:durableId="937905709">
    <w:abstractNumId w:val="7"/>
  </w:num>
  <w:num w:numId="4" w16cid:durableId="108085787">
    <w:abstractNumId w:val="8"/>
  </w:num>
  <w:num w:numId="5" w16cid:durableId="63993288">
    <w:abstractNumId w:val="3"/>
  </w:num>
  <w:num w:numId="6" w16cid:durableId="426193429">
    <w:abstractNumId w:val="1"/>
  </w:num>
  <w:num w:numId="7" w16cid:durableId="1740396761">
    <w:abstractNumId w:val="9"/>
  </w:num>
  <w:num w:numId="8" w16cid:durableId="1840121643">
    <w:abstractNumId w:val="0"/>
  </w:num>
  <w:num w:numId="9" w16cid:durableId="1216233792">
    <w:abstractNumId w:val="11"/>
  </w:num>
  <w:num w:numId="10" w16cid:durableId="1023095469">
    <w:abstractNumId w:val="10"/>
  </w:num>
  <w:num w:numId="11" w16cid:durableId="2125882694">
    <w:abstractNumId w:val="2"/>
  </w:num>
  <w:num w:numId="12" w16cid:durableId="1875382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4F"/>
    <w:rsid w:val="000260E3"/>
    <w:rsid w:val="000541C9"/>
    <w:rsid w:val="00097A6E"/>
    <w:rsid w:val="000E2972"/>
    <w:rsid w:val="00135A4F"/>
    <w:rsid w:val="00154AE8"/>
    <w:rsid w:val="00164BD9"/>
    <w:rsid w:val="001C525A"/>
    <w:rsid w:val="00207C24"/>
    <w:rsid w:val="00257F55"/>
    <w:rsid w:val="00264709"/>
    <w:rsid w:val="0026583B"/>
    <w:rsid w:val="002F16D7"/>
    <w:rsid w:val="002F5672"/>
    <w:rsid w:val="004137F5"/>
    <w:rsid w:val="00446365"/>
    <w:rsid w:val="0049378F"/>
    <w:rsid w:val="004C179F"/>
    <w:rsid w:val="004E47A4"/>
    <w:rsid w:val="005149FA"/>
    <w:rsid w:val="005317EA"/>
    <w:rsid w:val="005A020C"/>
    <w:rsid w:val="005A6F3C"/>
    <w:rsid w:val="006248EF"/>
    <w:rsid w:val="006E022B"/>
    <w:rsid w:val="00777A9E"/>
    <w:rsid w:val="007D0F04"/>
    <w:rsid w:val="00857832"/>
    <w:rsid w:val="0094314F"/>
    <w:rsid w:val="00A125C5"/>
    <w:rsid w:val="00A32340"/>
    <w:rsid w:val="00AA1DD6"/>
    <w:rsid w:val="00AB13B3"/>
    <w:rsid w:val="00B343EB"/>
    <w:rsid w:val="00B95B48"/>
    <w:rsid w:val="00BB728B"/>
    <w:rsid w:val="00C2366B"/>
    <w:rsid w:val="00C36DFE"/>
    <w:rsid w:val="00C6731A"/>
    <w:rsid w:val="00D003BA"/>
    <w:rsid w:val="00D04463"/>
    <w:rsid w:val="00D078D8"/>
    <w:rsid w:val="00D92705"/>
    <w:rsid w:val="00EF31A3"/>
    <w:rsid w:val="00F566FC"/>
    <w:rsid w:val="00FD7724"/>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2217"/>
  <w15:chartTrackingRefBased/>
  <w15:docId w15:val="{3E084686-0DB1-994F-A660-0A4119F8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4F"/>
    <w:pPr>
      <w:spacing w:after="160" w:line="259" w:lineRule="auto"/>
    </w:pPr>
    <w:rPr>
      <w:kern w:val="0"/>
      <w:sz w:val="22"/>
      <w:szCs w:val="22"/>
      <w:lang w:val="en-US"/>
      <w14:ligatures w14:val="none"/>
    </w:rPr>
  </w:style>
  <w:style w:type="paragraph" w:styleId="Heading1">
    <w:name w:val="heading 1"/>
    <w:basedOn w:val="Normal"/>
    <w:next w:val="Normal"/>
    <w:link w:val="Heading1Char"/>
    <w:uiPriority w:val="9"/>
    <w:qFormat/>
    <w:rsid w:val="00135A4F"/>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semiHidden/>
    <w:unhideWhenUsed/>
    <w:qFormat/>
    <w:rsid w:val="00135A4F"/>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135A4F"/>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135A4F"/>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135A4F"/>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13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4F"/>
    <w:rPr>
      <w:rFonts w:asciiTheme="majorHAnsi" w:eastAsiaTheme="majorEastAsia" w:hAnsiTheme="majorHAnsi" w:cstheme="majorBidi"/>
      <w:color w:val="C49A00"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135A4F"/>
    <w:rPr>
      <w:rFonts w:asciiTheme="majorHAnsi" w:eastAsiaTheme="majorEastAsia" w:hAnsiTheme="majorHAnsi" w:cstheme="majorBidi"/>
      <w:color w:val="C49A00"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135A4F"/>
    <w:rPr>
      <w:rFonts w:eastAsiaTheme="majorEastAsia" w:cstheme="majorBidi"/>
      <w:color w:val="C49A00"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135A4F"/>
    <w:rPr>
      <w:rFonts w:eastAsiaTheme="majorEastAsia" w:cstheme="majorBidi"/>
      <w:i/>
      <w:iCs/>
      <w:color w:val="C49A00"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135A4F"/>
    <w:rPr>
      <w:rFonts w:eastAsiaTheme="majorEastAsia" w:cstheme="majorBidi"/>
      <w:color w:val="C49A00"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135A4F"/>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135A4F"/>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135A4F"/>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135A4F"/>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13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4F"/>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13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4F"/>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135A4F"/>
    <w:pPr>
      <w:spacing w:before="160"/>
      <w:jc w:val="center"/>
    </w:pPr>
    <w:rPr>
      <w:i/>
      <w:iCs/>
      <w:color w:val="404040" w:themeColor="text1" w:themeTint="BF"/>
    </w:rPr>
  </w:style>
  <w:style w:type="character" w:customStyle="1" w:styleId="QuoteChar">
    <w:name w:val="Quote Char"/>
    <w:basedOn w:val="DefaultParagraphFont"/>
    <w:link w:val="Quote"/>
    <w:uiPriority w:val="29"/>
    <w:rsid w:val="00135A4F"/>
    <w:rPr>
      <w:i/>
      <w:iCs/>
      <w:color w:val="404040" w:themeColor="text1" w:themeTint="BF"/>
      <w:kern w:val="0"/>
      <w:sz w:val="22"/>
      <w:szCs w:val="22"/>
      <w:lang w:val="en-US"/>
      <w14:ligatures w14:val="none"/>
    </w:rPr>
  </w:style>
  <w:style w:type="paragraph" w:styleId="ListParagraph">
    <w:name w:val="List Paragraph"/>
    <w:basedOn w:val="Normal"/>
    <w:uiPriority w:val="34"/>
    <w:qFormat/>
    <w:rsid w:val="00135A4F"/>
    <w:pPr>
      <w:ind w:left="720"/>
      <w:contextualSpacing/>
    </w:pPr>
  </w:style>
  <w:style w:type="character" w:styleId="IntenseEmphasis">
    <w:name w:val="Intense Emphasis"/>
    <w:basedOn w:val="DefaultParagraphFont"/>
    <w:uiPriority w:val="21"/>
    <w:qFormat/>
    <w:rsid w:val="00135A4F"/>
    <w:rPr>
      <w:i/>
      <w:iCs/>
      <w:color w:val="C49A00" w:themeColor="accent1" w:themeShade="BF"/>
    </w:rPr>
  </w:style>
  <w:style w:type="paragraph" w:styleId="IntenseQuote">
    <w:name w:val="Intense Quote"/>
    <w:basedOn w:val="Normal"/>
    <w:next w:val="Normal"/>
    <w:link w:val="IntenseQuoteChar"/>
    <w:uiPriority w:val="30"/>
    <w:qFormat/>
    <w:rsid w:val="00135A4F"/>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135A4F"/>
    <w:rPr>
      <w:i/>
      <w:iCs/>
      <w:color w:val="C49A00" w:themeColor="accent1" w:themeShade="BF"/>
      <w:kern w:val="0"/>
      <w:sz w:val="22"/>
      <w:szCs w:val="22"/>
      <w:lang w:val="en-US"/>
      <w14:ligatures w14:val="none"/>
    </w:rPr>
  </w:style>
  <w:style w:type="character" w:styleId="IntenseReference">
    <w:name w:val="Intense Reference"/>
    <w:basedOn w:val="DefaultParagraphFont"/>
    <w:uiPriority w:val="32"/>
    <w:qFormat/>
    <w:rsid w:val="00135A4F"/>
    <w:rPr>
      <w:b/>
      <w:bCs/>
      <w:smallCaps/>
      <w:color w:val="C49A00" w:themeColor="accent1" w:themeShade="BF"/>
      <w:spacing w:val="5"/>
    </w:rPr>
  </w:style>
  <w:style w:type="table" w:styleId="TableGrid">
    <w:name w:val="Table Grid"/>
    <w:basedOn w:val="TableNormal"/>
    <w:uiPriority w:val="39"/>
    <w:rsid w:val="00135A4F"/>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5A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5A4F"/>
    <w:rPr>
      <w:b/>
      <w:bCs/>
    </w:rPr>
  </w:style>
  <w:style w:type="paragraph" w:styleId="Header">
    <w:name w:val="header"/>
    <w:basedOn w:val="Normal"/>
    <w:link w:val="HeaderChar"/>
    <w:uiPriority w:val="99"/>
    <w:unhideWhenUsed/>
    <w:rsid w:val="00135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A4F"/>
    <w:rPr>
      <w:kern w:val="0"/>
      <w:sz w:val="22"/>
      <w:szCs w:val="22"/>
      <w:lang w:val="en-US"/>
      <w14:ligatures w14:val="none"/>
    </w:rPr>
  </w:style>
  <w:style w:type="paragraph" w:styleId="Footer">
    <w:name w:val="footer"/>
    <w:basedOn w:val="Normal"/>
    <w:link w:val="FooterChar"/>
    <w:uiPriority w:val="99"/>
    <w:unhideWhenUsed/>
    <w:rsid w:val="00135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A4F"/>
    <w:rPr>
      <w:kern w:val="0"/>
      <w:sz w:val="22"/>
      <w:szCs w:val="22"/>
      <w:lang w:val="en-US"/>
      <w14:ligatures w14:val="none"/>
    </w:rPr>
  </w:style>
  <w:style w:type="character" w:styleId="CommentReference">
    <w:name w:val="annotation reference"/>
    <w:basedOn w:val="DefaultParagraphFont"/>
    <w:uiPriority w:val="99"/>
    <w:semiHidden/>
    <w:unhideWhenUsed/>
    <w:rsid w:val="00135A4F"/>
    <w:rPr>
      <w:sz w:val="16"/>
      <w:szCs w:val="16"/>
    </w:rPr>
  </w:style>
  <w:style w:type="paragraph" w:styleId="CommentText">
    <w:name w:val="annotation text"/>
    <w:basedOn w:val="Normal"/>
    <w:link w:val="CommentTextChar"/>
    <w:uiPriority w:val="99"/>
    <w:unhideWhenUsed/>
    <w:rsid w:val="00135A4F"/>
    <w:pPr>
      <w:spacing w:line="240" w:lineRule="auto"/>
    </w:pPr>
    <w:rPr>
      <w:sz w:val="20"/>
      <w:szCs w:val="20"/>
    </w:rPr>
  </w:style>
  <w:style w:type="character" w:customStyle="1" w:styleId="CommentTextChar">
    <w:name w:val="Comment Text Char"/>
    <w:basedOn w:val="DefaultParagraphFont"/>
    <w:link w:val="CommentText"/>
    <w:uiPriority w:val="99"/>
    <w:rsid w:val="00135A4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35A4F"/>
    <w:rPr>
      <w:b/>
      <w:bCs/>
    </w:rPr>
  </w:style>
  <w:style w:type="character" w:customStyle="1" w:styleId="CommentSubjectChar">
    <w:name w:val="Comment Subject Char"/>
    <w:basedOn w:val="CommentTextChar"/>
    <w:link w:val="CommentSubject"/>
    <w:uiPriority w:val="99"/>
    <w:semiHidden/>
    <w:rsid w:val="00135A4F"/>
    <w:rPr>
      <w:b/>
      <w:bCs/>
      <w:kern w:val="0"/>
      <w:sz w:val="20"/>
      <w:szCs w:val="20"/>
      <w:lang w:val="en-US"/>
      <w14:ligatures w14:val="none"/>
    </w:rPr>
  </w:style>
  <w:style w:type="paragraph" w:customStyle="1" w:styleId="Default">
    <w:name w:val="Default"/>
    <w:rsid w:val="00135A4F"/>
    <w:pPr>
      <w:autoSpaceDE w:val="0"/>
      <w:autoSpaceDN w:val="0"/>
      <w:adjustRightInd w:val="0"/>
    </w:pPr>
    <w:rPr>
      <w:rFonts w:ascii="Times New Roman" w:hAnsi="Times New Roman" w:cs="Times New Roman"/>
      <w:color w:val="000000"/>
      <w:kern w:val="0"/>
      <w:lang w:val="en-US"/>
      <w14:ligatures w14:val="none"/>
    </w:rPr>
  </w:style>
  <w:style w:type="paragraph" w:styleId="Revision">
    <w:name w:val="Revision"/>
    <w:hidden/>
    <w:uiPriority w:val="99"/>
    <w:semiHidden/>
    <w:rsid w:val="00135A4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6B41-FD78-487F-B9BF-B89B99BB2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Ahsan Mehmood</cp:lastModifiedBy>
  <cp:revision>49</cp:revision>
  <cp:lastPrinted>2025-12-03T07:52:00Z</cp:lastPrinted>
  <dcterms:created xsi:type="dcterms:W3CDTF">2025-11-24T10:21:00Z</dcterms:created>
  <dcterms:modified xsi:type="dcterms:W3CDTF">2025-12-05T09:29:00Z</dcterms:modified>
</cp:coreProperties>
</file>