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16EFC" w14:textId="77777777" w:rsidR="008E5BAE" w:rsidRPr="002B6BFF" w:rsidRDefault="008E5BAE" w:rsidP="002B6BFF">
      <w:pPr>
        <w:spacing w:after="0" w:line="240" w:lineRule="auto"/>
        <w:jc w:val="center"/>
        <w:rPr>
          <w:rFonts w:ascii="Arial" w:hAnsi="Arial" w:cs="Arial"/>
          <w:b/>
          <w:bCs/>
          <w:sz w:val="24"/>
          <w:szCs w:val="24"/>
        </w:rPr>
      </w:pPr>
      <w:r w:rsidRPr="002B6BFF">
        <w:rPr>
          <w:rFonts w:ascii="Arial" w:hAnsi="Arial" w:cs="Arial"/>
          <w:b/>
          <w:bCs/>
          <w:sz w:val="24"/>
          <w:szCs w:val="24"/>
        </w:rPr>
        <w:t>Minutes of Meeting: Selection Panel for Independent Members of PERA</w:t>
      </w:r>
    </w:p>
    <w:p w14:paraId="1B0B9C15" w14:textId="08C1FD16" w:rsidR="008E5BAE" w:rsidRPr="002B6BFF" w:rsidRDefault="008E5BAE" w:rsidP="002B6BFF">
      <w:pPr>
        <w:spacing w:after="0" w:line="240" w:lineRule="auto"/>
        <w:jc w:val="right"/>
        <w:rPr>
          <w:rFonts w:ascii="Arial" w:hAnsi="Arial" w:cs="Arial"/>
          <w:b/>
          <w:bCs/>
          <w:sz w:val="24"/>
          <w:szCs w:val="24"/>
        </w:rPr>
      </w:pPr>
      <w:r w:rsidRPr="002B6BFF">
        <w:rPr>
          <w:rFonts w:ascii="Arial" w:hAnsi="Arial" w:cs="Arial"/>
          <w:b/>
          <w:bCs/>
          <w:sz w:val="24"/>
          <w:szCs w:val="24"/>
        </w:rPr>
        <w:t>Date: 8</w:t>
      </w:r>
      <w:r w:rsidR="005566DF" w:rsidRPr="005566DF">
        <w:rPr>
          <w:rFonts w:ascii="Arial" w:hAnsi="Arial" w:cs="Arial"/>
          <w:b/>
          <w:bCs/>
          <w:sz w:val="24"/>
          <w:szCs w:val="24"/>
          <w:vertAlign w:val="superscript"/>
        </w:rPr>
        <w:t>th</w:t>
      </w:r>
      <w:r w:rsidR="005566DF">
        <w:rPr>
          <w:rFonts w:ascii="Arial" w:hAnsi="Arial" w:cs="Arial"/>
          <w:b/>
          <w:bCs/>
          <w:sz w:val="24"/>
          <w:szCs w:val="24"/>
        </w:rPr>
        <w:t xml:space="preserve"> </w:t>
      </w:r>
      <w:r w:rsidRPr="002B6BFF">
        <w:rPr>
          <w:rFonts w:ascii="Arial" w:hAnsi="Arial" w:cs="Arial"/>
          <w:b/>
          <w:bCs/>
          <w:sz w:val="24"/>
          <w:szCs w:val="24"/>
        </w:rPr>
        <w:t>May 2025</w:t>
      </w:r>
    </w:p>
    <w:p w14:paraId="276F7FA3" w14:textId="4C706660" w:rsidR="008E5BAE" w:rsidRPr="002B6BFF" w:rsidRDefault="008E5BAE" w:rsidP="002B6BFF">
      <w:pPr>
        <w:spacing w:after="0" w:line="240" w:lineRule="auto"/>
        <w:jc w:val="right"/>
        <w:rPr>
          <w:rFonts w:ascii="Arial" w:hAnsi="Arial" w:cs="Arial"/>
          <w:b/>
          <w:bCs/>
          <w:sz w:val="24"/>
          <w:szCs w:val="24"/>
        </w:rPr>
      </w:pPr>
      <w:r w:rsidRPr="002B6BFF">
        <w:rPr>
          <w:rFonts w:ascii="Arial" w:hAnsi="Arial" w:cs="Arial"/>
          <w:b/>
          <w:bCs/>
          <w:sz w:val="24"/>
          <w:szCs w:val="24"/>
        </w:rPr>
        <w:t>Venue: PERA, HQ, 10-03 Arfa Software Technology Park Lahore</w:t>
      </w:r>
    </w:p>
    <w:p w14:paraId="7B8057EB" w14:textId="0B08B506" w:rsidR="008E5BAE" w:rsidRPr="002B6BFF" w:rsidRDefault="008E5BAE" w:rsidP="002B6BFF">
      <w:pPr>
        <w:spacing w:after="0" w:line="240" w:lineRule="auto"/>
        <w:jc w:val="right"/>
        <w:rPr>
          <w:rFonts w:ascii="Arial" w:hAnsi="Arial" w:cs="Arial"/>
          <w:b/>
          <w:bCs/>
          <w:sz w:val="24"/>
          <w:szCs w:val="24"/>
        </w:rPr>
      </w:pPr>
      <w:r w:rsidRPr="002B6BFF">
        <w:rPr>
          <w:rFonts w:ascii="Arial" w:hAnsi="Arial" w:cs="Arial"/>
          <w:b/>
          <w:bCs/>
          <w:sz w:val="24"/>
          <w:szCs w:val="24"/>
        </w:rPr>
        <w:t>Time: 12:00pm (noon)</w:t>
      </w:r>
    </w:p>
    <w:p w14:paraId="05B9CC0F" w14:textId="77777777" w:rsidR="008E5BAE" w:rsidRPr="008E5BAE" w:rsidRDefault="008E5BAE" w:rsidP="008E5BAE">
      <w:pPr>
        <w:spacing w:after="0" w:line="240" w:lineRule="auto"/>
        <w:jc w:val="both"/>
        <w:rPr>
          <w:rFonts w:ascii="Arial" w:hAnsi="Arial" w:cs="Arial"/>
          <w:sz w:val="24"/>
          <w:szCs w:val="24"/>
        </w:rPr>
      </w:pPr>
    </w:p>
    <w:p w14:paraId="43D60E53" w14:textId="77777777" w:rsidR="008E5BAE" w:rsidRPr="006E4F7B" w:rsidRDefault="008E5BAE" w:rsidP="008E5BAE">
      <w:pPr>
        <w:spacing w:after="0" w:line="240" w:lineRule="auto"/>
        <w:jc w:val="both"/>
        <w:rPr>
          <w:rFonts w:ascii="Arial" w:hAnsi="Arial" w:cs="Arial"/>
          <w:b/>
          <w:bCs/>
          <w:sz w:val="24"/>
          <w:szCs w:val="24"/>
        </w:rPr>
      </w:pPr>
      <w:r w:rsidRPr="002B6BFF">
        <w:rPr>
          <w:rFonts w:ascii="Arial" w:hAnsi="Arial" w:cs="Arial"/>
          <w:b/>
          <w:bCs/>
          <w:sz w:val="24"/>
          <w:szCs w:val="24"/>
        </w:rPr>
        <w:t>Attendees:</w:t>
      </w:r>
    </w:p>
    <w:p w14:paraId="379B49F9" w14:textId="2429FF67" w:rsidR="002B6BFF" w:rsidRPr="006E4F7B" w:rsidRDefault="008E5BAE" w:rsidP="007C2817">
      <w:pPr>
        <w:pStyle w:val="ListParagraph"/>
        <w:numPr>
          <w:ilvl w:val="0"/>
          <w:numId w:val="8"/>
        </w:numPr>
        <w:spacing w:after="0" w:line="240" w:lineRule="auto"/>
        <w:jc w:val="both"/>
        <w:rPr>
          <w:rFonts w:ascii="Arial" w:hAnsi="Arial" w:cs="Arial"/>
          <w:b/>
          <w:bCs/>
          <w:sz w:val="24"/>
          <w:szCs w:val="24"/>
        </w:rPr>
      </w:pPr>
      <w:r w:rsidRPr="006E4F7B">
        <w:rPr>
          <w:rFonts w:ascii="Arial" w:hAnsi="Arial" w:cs="Arial"/>
          <w:b/>
          <w:bCs/>
          <w:sz w:val="24"/>
          <w:szCs w:val="24"/>
        </w:rPr>
        <w:t>Mr. Zahid Sa</w:t>
      </w:r>
      <w:r w:rsidR="00BD5E99" w:rsidRPr="006E4F7B">
        <w:rPr>
          <w:rFonts w:ascii="Arial" w:hAnsi="Arial" w:cs="Arial"/>
          <w:b/>
          <w:bCs/>
          <w:sz w:val="24"/>
          <w:szCs w:val="24"/>
        </w:rPr>
        <w:t>eed</w:t>
      </w:r>
      <w:r w:rsidRPr="006E4F7B">
        <w:rPr>
          <w:rFonts w:ascii="Arial" w:hAnsi="Arial" w:cs="Arial"/>
          <w:b/>
          <w:bCs/>
          <w:sz w:val="24"/>
          <w:szCs w:val="24"/>
        </w:rPr>
        <w:t xml:space="preserve">, Former Chief Secretary – </w:t>
      </w:r>
      <w:r w:rsidR="002B6BFF" w:rsidRPr="006E4F7B">
        <w:rPr>
          <w:rFonts w:ascii="Arial" w:hAnsi="Arial" w:cs="Arial"/>
          <w:b/>
          <w:bCs/>
          <w:sz w:val="24"/>
          <w:szCs w:val="24"/>
        </w:rPr>
        <w:t>Punjab</w:t>
      </w:r>
      <w:r w:rsidR="006E4F7B" w:rsidRPr="006E4F7B">
        <w:rPr>
          <w:rFonts w:ascii="Arial" w:hAnsi="Arial" w:cs="Arial"/>
          <w:b/>
          <w:bCs/>
          <w:sz w:val="24"/>
          <w:szCs w:val="24"/>
        </w:rPr>
        <w:t xml:space="preserve"> (Member Selection Panel)</w:t>
      </w:r>
    </w:p>
    <w:p w14:paraId="33F92C9C" w14:textId="1F3E6C5B" w:rsidR="008E5BAE" w:rsidRPr="006E4F7B" w:rsidRDefault="002B6BFF" w:rsidP="007C2817">
      <w:pPr>
        <w:pStyle w:val="ListParagraph"/>
        <w:numPr>
          <w:ilvl w:val="0"/>
          <w:numId w:val="8"/>
        </w:numPr>
        <w:spacing w:after="0" w:line="240" w:lineRule="auto"/>
        <w:jc w:val="both"/>
        <w:rPr>
          <w:rFonts w:ascii="Arial" w:hAnsi="Arial" w:cs="Arial"/>
          <w:b/>
          <w:bCs/>
          <w:sz w:val="24"/>
          <w:szCs w:val="24"/>
        </w:rPr>
      </w:pPr>
      <w:r w:rsidRPr="006E4F7B">
        <w:rPr>
          <w:rFonts w:ascii="Arial" w:hAnsi="Arial" w:cs="Arial"/>
          <w:b/>
          <w:bCs/>
          <w:sz w:val="24"/>
          <w:szCs w:val="24"/>
        </w:rPr>
        <w:t>Mr. Azam Suleman, Former Chief Secretary – Punjab</w:t>
      </w:r>
      <w:r w:rsidR="006E4F7B" w:rsidRPr="006E4F7B">
        <w:rPr>
          <w:rFonts w:ascii="Arial" w:hAnsi="Arial" w:cs="Arial"/>
          <w:b/>
          <w:bCs/>
          <w:sz w:val="24"/>
          <w:szCs w:val="24"/>
        </w:rPr>
        <w:t xml:space="preserve"> (Member Selection Panel)</w:t>
      </w:r>
    </w:p>
    <w:p w14:paraId="7C681EF2" w14:textId="4ECB06E8" w:rsidR="007C2817" w:rsidRPr="006E4F7B" w:rsidRDefault="007C2817" w:rsidP="007C2817">
      <w:pPr>
        <w:pStyle w:val="ListParagraph"/>
        <w:numPr>
          <w:ilvl w:val="0"/>
          <w:numId w:val="8"/>
        </w:numPr>
        <w:spacing w:after="0" w:line="240" w:lineRule="auto"/>
        <w:jc w:val="both"/>
        <w:rPr>
          <w:rFonts w:ascii="Arial" w:hAnsi="Arial" w:cs="Arial"/>
          <w:b/>
          <w:bCs/>
          <w:sz w:val="24"/>
          <w:szCs w:val="24"/>
        </w:rPr>
      </w:pPr>
      <w:r w:rsidRPr="006E4F7B">
        <w:rPr>
          <w:rFonts w:ascii="Arial" w:hAnsi="Arial" w:cs="Arial"/>
          <w:b/>
          <w:bCs/>
          <w:sz w:val="24"/>
          <w:szCs w:val="24"/>
        </w:rPr>
        <w:t>Mr. Farukh Atiq Khan, Director General PERA</w:t>
      </w:r>
    </w:p>
    <w:p w14:paraId="6CDD6E6B" w14:textId="2457DE94" w:rsidR="007C2817" w:rsidRPr="006E4F7B" w:rsidRDefault="007C2817" w:rsidP="007C2817">
      <w:pPr>
        <w:pStyle w:val="ListParagraph"/>
        <w:numPr>
          <w:ilvl w:val="0"/>
          <w:numId w:val="8"/>
        </w:numPr>
        <w:spacing w:after="0" w:line="240" w:lineRule="auto"/>
        <w:jc w:val="both"/>
        <w:rPr>
          <w:rFonts w:ascii="Arial" w:hAnsi="Arial" w:cs="Arial"/>
          <w:b/>
          <w:bCs/>
          <w:sz w:val="24"/>
          <w:szCs w:val="24"/>
        </w:rPr>
      </w:pPr>
      <w:r w:rsidRPr="006E4F7B">
        <w:rPr>
          <w:rFonts w:ascii="Arial" w:hAnsi="Arial" w:cs="Arial"/>
          <w:b/>
          <w:bCs/>
          <w:sz w:val="24"/>
          <w:szCs w:val="24"/>
        </w:rPr>
        <w:t>Mr. Sayyed Abbas Shah, Director Administration PERA</w:t>
      </w:r>
    </w:p>
    <w:p w14:paraId="32359737" w14:textId="53082480" w:rsidR="007C2817" w:rsidRPr="006E4F7B" w:rsidRDefault="007C2817" w:rsidP="007C2817">
      <w:pPr>
        <w:pStyle w:val="ListParagraph"/>
        <w:numPr>
          <w:ilvl w:val="0"/>
          <w:numId w:val="8"/>
        </w:numPr>
        <w:spacing w:after="0" w:line="240" w:lineRule="auto"/>
        <w:jc w:val="both"/>
        <w:rPr>
          <w:rFonts w:ascii="Arial" w:hAnsi="Arial" w:cs="Arial"/>
          <w:b/>
          <w:bCs/>
          <w:sz w:val="24"/>
          <w:szCs w:val="24"/>
        </w:rPr>
      </w:pPr>
      <w:r w:rsidRPr="006E4F7B">
        <w:rPr>
          <w:rFonts w:ascii="Arial" w:hAnsi="Arial" w:cs="Arial"/>
          <w:b/>
          <w:bCs/>
          <w:sz w:val="24"/>
          <w:szCs w:val="24"/>
        </w:rPr>
        <w:t>Mr. Bilal Saleem, Director Finance PERA</w:t>
      </w:r>
    </w:p>
    <w:p w14:paraId="45DC932D" w14:textId="2D524806" w:rsidR="007C2817" w:rsidRPr="006E4F7B" w:rsidRDefault="007C2817" w:rsidP="007C2817">
      <w:pPr>
        <w:pStyle w:val="ListParagraph"/>
        <w:numPr>
          <w:ilvl w:val="0"/>
          <w:numId w:val="8"/>
        </w:numPr>
        <w:spacing w:after="0" w:line="240" w:lineRule="auto"/>
        <w:jc w:val="both"/>
        <w:rPr>
          <w:rFonts w:ascii="Arial" w:hAnsi="Arial" w:cs="Arial"/>
          <w:b/>
          <w:bCs/>
          <w:sz w:val="24"/>
          <w:szCs w:val="24"/>
        </w:rPr>
      </w:pPr>
      <w:r w:rsidRPr="006E4F7B">
        <w:rPr>
          <w:rFonts w:ascii="Arial" w:hAnsi="Arial" w:cs="Arial"/>
          <w:b/>
          <w:bCs/>
          <w:sz w:val="24"/>
          <w:szCs w:val="24"/>
        </w:rPr>
        <w:t>Mr. Yasir Farid, Director Enforcement PERA</w:t>
      </w:r>
    </w:p>
    <w:p w14:paraId="06E452C4" w14:textId="061F5FB9" w:rsidR="007C2817" w:rsidRPr="006E4F7B" w:rsidRDefault="007C2817" w:rsidP="007C2817">
      <w:pPr>
        <w:pStyle w:val="ListParagraph"/>
        <w:numPr>
          <w:ilvl w:val="0"/>
          <w:numId w:val="8"/>
        </w:numPr>
        <w:spacing w:after="0" w:line="240" w:lineRule="auto"/>
        <w:jc w:val="both"/>
        <w:rPr>
          <w:rFonts w:ascii="Arial" w:hAnsi="Arial" w:cs="Arial"/>
          <w:b/>
          <w:bCs/>
          <w:sz w:val="24"/>
          <w:szCs w:val="24"/>
        </w:rPr>
      </w:pPr>
      <w:r w:rsidRPr="006E4F7B">
        <w:rPr>
          <w:rFonts w:ascii="Arial" w:hAnsi="Arial" w:cs="Arial"/>
          <w:b/>
          <w:bCs/>
          <w:sz w:val="24"/>
          <w:szCs w:val="24"/>
        </w:rPr>
        <w:t>Mr. Imran, Director Personnel PERA</w:t>
      </w:r>
    </w:p>
    <w:p w14:paraId="51247AEE" w14:textId="7D74A8A2" w:rsidR="007C2817" w:rsidRPr="006E4F7B" w:rsidRDefault="007C2817" w:rsidP="007C2817">
      <w:pPr>
        <w:pStyle w:val="ListParagraph"/>
        <w:numPr>
          <w:ilvl w:val="0"/>
          <w:numId w:val="8"/>
        </w:numPr>
        <w:spacing w:after="0" w:line="240" w:lineRule="auto"/>
        <w:jc w:val="both"/>
        <w:rPr>
          <w:rFonts w:ascii="Arial" w:hAnsi="Arial" w:cs="Arial"/>
          <w:b/>
          <w:bCs/>
          <w:sz w:val="24"/>
          <w:szCs w:val="24"/>
        </w:rPr>
      </w:pPr>
      <w:r w:rsidRPr="006E4F7B">
        <w:rPr>
          <w:rFonts w:ascii="Arial" w:hAnsi="Arial" w:cs="Arial"/>
          <w:b/>
          <w:bCs/>
          <w:sz w:val="24"/>
          <w:szCs w:val="24"/>
        </w:rPr>
        <w:t>Mr. Abrahim Shah, Deputy Director Admin &amp; HR PERA</w:t>
      </w:r>
    </w:p>
    <w:p w14:paraId="79311E3B" w14:textId="77777777" w:rsidR="008E5BAE" w:rsidRPr="008E5BAE" w:rsidRDefault="008E5BAE" w:rsidP="008E5BAE">
      <w:pPr>
        <w:spacing w:after="0" w:line="240" w:lineRule="auto"/>
        <w:jc w:val="both"/>
        <w:rPr>
          <w:rFonts w:ascii="Arial" w:hAnsi="Arial" w:cs="Arial"/>
          <w:sz w:val="24"/>
          <w:szCs w:val="24"/>
        </w:rPr>
      </w:pPr>
    </w:p>
    <w:p w14:paraId="6C61BB29" w14:textId="77777777" w:rsidR="008E5BAE" w:rsidRPr="002B6BFF" w:rsidRDefault="008E5BAE" w:rsidP="008E5BAE">
      <w:pPr>
        <w:spacing w:after="0" w:line="240" w:lineRule="auto"/>
        <w:jc w:val="both"/>
        <w:rPr>
          <w:rFonts w:ascii="Arial" w:hAnsi="Arial" w:cs="Arial"/>
          <w:b/>
          <w:bCs/>
          <w:sz w:val="24"/>
          <w:szCs w:val="24"/>
        </w:rPr>
      </w:pPr>
      <w:r w:rsidRPr="002B6BFF">
        <w:rPr>
          <w:rFonts w:ascii="Arial" w:hAnsi="Arial" w:cs="Arial"/>
          <w:b/>
          <w:bCs/>
          <w:sz w:val="24"/>
          <w:szCs w:val="24"/>
        </w:rPr>
        <w:t>Regrets:</w:t>
      </w:r>
    </w:p>
    <w:p w14:paraId="0C22E248" w14:textId="27138148" w:rsidR="008E5BAE" w:rsidRDefault="008E5BAE" w:rsidP="008E5BAE">
      <w:pPr>
        <w:spacing w:after="0" w:line="240" w:lineRule="auto"/>
        <w:jc w:val="both"/>
        <w:rPr>
          <w:rFonts w:ascii="Arial" w:hAnsi="Arial" w:cs="Arial"/>
          <w:sz w:val="24"/>
          <w:szCs w:val="24"/>
        </w:rPr>
      </w:pPr>
      <w:r w:rsidRPr="008E5BAE">
        <w:rPr>
          <w:rFonts w:ascii="Arial" w:hAnsi="Arial" w:cs="Arial"/>
          <w:sz w:val="24"/>
          <w:szCs w:val="24"/>
        </w:rPr>
        <w:t>One member</w:t>
      </w:r>
      <w:r w:rsidR="006E4F7B">
        <w:rPr>
          <w:rFonts w:ascii="Arial" w:hAnsi="Arial" w:cs="Arial"/>
          <w:sz w:val="24"/>
          <w:szCs w:val="24"/>
        </w:rPr>
        <w:t xml:space="preserve"> of Selection Panel</w:t>
      </w:r>
      <w:r w:rsidRPr="008E5BAE">
        <w:rPr>
          <w:rFonts w:ascii="Arial" w:hAnsi="Arial" w:cs="Arial"/>
          <w:sz w:val="24"/>
          <w:szCs w:val="24"/>
        </w:rPr>
        <w:t xml:space="preserve"> </w:t>
      </w:r>
      <w:r w:rsidR="00362796">
        <w:rPr>
          <w:rFonts w:ascii="Arial" w:hAnsi="Arial" w:cs="Arial"/>
          <w:sz w:val="24"/>
          <w:szCs w:val="24"/>
        </w:rPr>
        <w:t xml:space="preserve">Dr. Ali Cheema </w:t>
      </w:r>
      <w:r w:rsidRPr="008E5BAE">
        <w:rPr>
          <w:rFonts w:ascii="Arial" w:hAnsi="Arial" w:cs="Arial"/>
          <w:sz w:val="24"/>
          <w:szCs w:val="24"/>
        </w:rPr>
        <w:t>of the panel was unable to attend</w:t>
      </w:r>
      <w:r w:rsidR="006E4F7B">
        <w:rPr>
          <w:rFonts w:ascii="Arial" w:hAnsi="Arial" w:cs="Arial"/>
          <w:sz w:val="24"/>
          <w:szCs w:val="24"/>
        </w:rPr>
        <w:t>.</w:t>
      </w:r>
    </w:p>
    <w:p w14:paraId="7E3E946E" w14:textId="77777777" w:rsidR="00267070" w:rsidRPr="008E5BAE" w:rsidRDefault="00267070" w:rsidP="008E5BAE">
      <w:pPr>
        <w:spacing w:after="0" w:line="240" w:lineRule="auto"/>
        <w:jc w:val="both"/>
        <w:rPr>
          <w:rFonts w:ascii="Arial" w:hAnsi="Arial" w:cs="Arial"/>
          <w:sz w:val="24"/>
          <w:szCs w:val="24"/>
        </w:rPr>
      </w:pPr>
    </w:p>
    <w:tbl>
      <w:tblPr>
        <w:tblStyle w:val="TableGrid"/>
        <w:tblW w:w="0" w:type="auto"/>
        <w:tblLook w:val="04A0" w:firstRow="1" w:lastRow="0" w:firstColumn="1" w:lastColumn="0" w:noHBand="0" w:noVBand="1"/>
      </w:tblPr>
      <w:tblGrid>
        <w:gridCol w:w="805"/>
        <w:gridCol w:w="3510"/>
        <w:gridCol w:w="6030"/>
        <w:gridCol w:w="4045"/>
      </w:tblGrid>
      <w:tr w:rsidR="008E5BAE" w14:paraId="4F5DB5E3" w14:textId="77777777" w:rsidTr="000928C9">
        <w:trPr>
          <w:tblHeader/>
        </w:trPr>
        <w:tc>
          <w:tcPr>
            <w:tcW w:w="805" w:type="dxa"/>
          </w:tcPr>
          <w:p w14:paraId="2CB12ABD" w14:textId="5FD0918F" w:rsidR="008E5BAE" w:rsidRPr="00267070" w:rsidRDefault="008E5BAE" w:rsidP="008E5BAE">
            <w:pPr>
              <w:jc w:val="both"/>
              <w:rPr>
                <w:rFonts w:ascii="Arial" w:hAnsi="Arial" w:cs="Arial"/>
                <w:b/>
                <w:bCs/>
                <w:sz w:val="24"/>
                <w:szCs w:val="24"/>
              </w:rPr>
            </w:pPr>
            <w:r w:rsidRPr="00267070">
              <w:rPr>
                <w:rFonts w:ascii="Arial" w:hAnsi="Arial" w:cs="Arial"/>
                <w:b/>
                <w:bCs/>
                <w:sz w:val="24"/>
                <w:szCs w:val="24"/>
              </w:rPr>
              <w:t>Sr</w:t>
            </w:r>
            <w:r w:rsidR="00267070" w:rsidRPr="00267070">
              <w:rPr>
                <w:rFonts w:ascii="Arial" w:hAnsi="Arial" w:cs="Arial"/>
                <w:b/>
                <w:bCs/>
                <w:sz w:val="24"/>
                <w:szCs w:val="24"/>
              </w:rPr>
              <w:t>. #</w:t>
            </w:r>
          </w:p>
        </w:tc>
        <w:tc>
          <w:tcPr>
            <w:tcW w:w="3510" w:type="dxa"/>
          </w:tcPr>
          <w:p w14:paraId="23C16356" w14:textId="44D7C6D8" w:rsidR="008E5BAE" w:rsidRPr="00267070" w:rsidRDefault="008E5BAE" w:rsidP="008E5BAE">
            <w:pPr>
              <w:jc w:val="both"/>
              <w:rPr>
                <w:rFonts w:ascii="Arial" w:hAnsi="Arial" w:cs="Arial"/>
                <w:b/>
                <w:bCs/>
                <w:sz w:val="24"/>
                <w:szCs w:val="24"/>
              </w:rPr>
            </w:pPr>
            <w:r w:rsidRPr="00267070">
              <w:rPr>
                <w:rFonts w:ascii="Arial" w:hAnsi="Arial" w:cs="Arial"/>
                <w:b/>
                <w:bCs/>
                <w:sz w:val="24"/>
                <w:szCs w:val="24"/>
              </w:rPr>
              <w:t>Agenda</w:t>
            </w:r>
          </w:p>
        </w:tc>
        <w:tc>
          <w:tcPr>
            <w:tcW w:w="6030" w:type="dxa"/>
          </w:tcPr>
          <w:p w14:paraId="4D0CA971" w14:textId="5E2B387F" w:rsidR="008E5BAE" w:rsidRPr="00267070" w:rsidRDefault="008E5BAE" w:rsidP="008E5BAE">
            <w:pPr>
              <w:jc w:val="both"/>
              <w:rPr>
                <w:rFonts w:ascii="Arial" w:hAnsi="Arial" w:cs="Arial"/>
                <w:b/>
                <w:bCs/>
                <w:sz w:val="24"/>
                <w:szCs w:val="24"/>
              </w:rPr>
            </w:pPr>
            <w:r w:rsidRPr="00267070">
              <w:rPr>
                <w:rFonts w:ascii="Arial" w:hAnsi="Arial" w:cs="Arial"/>
                <w:b/>
                <w:bCs/>
                <w:sz w:val="24"/>
                <w:szCs w:val="24"/>
              </w:rPr>
              <w:t>Discussion</w:t>
            </w:r>
          </w:p>
        </w:tc>
        <w:tc>
          <w:tcPr>
            <w:tcW w:w="4045" w:type="dxa"/>
          </w:tcPr>
          <w:p w14:paraId="79CD2DA9" w14:textId="5F0758B1" w:rsidR="008E5BAE" w:rsidRPr="00267070" w:rsidRDefault="008E5BAE" w:rsidP="008E5BAE">
            <w:pPr>
              <w:jc w:val="both"/>
              <w:rPr>
                <w:rFonts w:ascii="Arial" w:hAnsi="Arial" w:cs="Arial"/>
                <w:b/>
                <w:bCs/>
                <w:sz w:val="24"/>
                <w:szCs w:val="24"/>
              </w:rPr>
            </w:pPr>
            <w:r w:rsidRPr="00267070">
              <w:rPr>
                <w:rFonts w:ascii="Arial" w:hAnsi="Arial" w:cs="Arial"/>
                <w:b/>
                <w:bCs/>
                <w:sz w:val="24"/>
                <w:szCs w:val="24"/>
              </w:rPr>
              <w:t>Decision</w:t>
            </w:r>
          </w:p>
        </w:tc>
      </w:tr>
      <w:tr w:rsidR="008E5BAE" w14:paraId="62FF3A49" w14:textId="77777777" w:rsidTr="000928C9">
        <w:tc>
          <w:tcPr>
            <w:tcW w:w="805" w:type="dxa"/>
          </w:tcPr>
          <w:p w14:paraId="5917AB4B" w14:textId="58B93AD3" w:rsidR="008E5BAE" w:rsidRDefault="008E5BAE" w:rsidP="008E5BAE">
            <w:pPr>
              <w:jc w:val="both"/>
              <w:rPr>
                <w:rFonts w:ascii="Arial" w:hAnsi="Arial" w:cs="Arial"/>
                <w:sz w:val="24"/>
                <w:szCs w:val="24"/>
              </w:rPr>
            </w:pPr>
            <w:r>
              <w:rPr>
                <w:rFonts w:ascii="Arial" w:hAnsi="Arial" w:cs="Arial"/>
                <w:sz w:val="24"/>
                <w:szCs w:val="24"/>
              </w:rPr>
              <w:t>1</w:t>
            </w:r>
            <w:r w:rsidR="00BD5E99">
              <w:rPr>
                <w:rFonts w:ascii="Arial" w:hAnsi="Arial" w:cs="Arial"/>
                <w:sz w:val="24"/>
                <w:szCs w:val="24"/>
              </w:rPr>
              <w:t>.</w:t>
            </w:r>
          </w:p>
        </w:tc>
        <w:tc>
          <w:tcPr>
            <w:tcW w:w="3510" w:type="dxa"/>
          </w:tcPr>
          <w:p w14:paraId="4804B19B" w14:textId="77777777" w:rsidR="00267070" w:rsidRPr="008E5BAE" w:rsidRDefault="008E5BAE" w:rsidP="00267070">
            <w:pPr>
              <w:jc w:val="both"/>
              <w:rPr>
                <w:rFonts w:ascii="Arial" w:hAnsi="Arial" w:cs="Arial"/>
                <w:sz w:val="24"/>
                <w:szCs w:val="24"/>
              </w:rPr>
            </w:pPr>
            <w:r w:rsidRPr="008E5BAE">
              <w:rPr>
                <w:rFonts w:ascii="Arial" w:hAnsi="Arial" w:cs="Arial"/>
                <w:sz w:val="24"/>
                <w:szCs w:val="24"/>
              </w:rPr>
              <w:t>Update on PERA institutional development and rollout</w:t>
            </w:r>
            <w:r w:rsidR="00267070">
              <w:rPr>
                <w:rFonts w:ascii="Arial" w:hAnsi="Arial" w:cs="Arial"/>
                <w:sz w:val="24"/>
                <w:szCs w:val="24"/>
              </w:rPr>
              <w:t xml:space="preserve"> &amp; Selection </w:t>
            </w:r>
            <w:r w:rsidR="00267070" w:rsidRPr="008E5BAE">
              <w:rPr>
                <w:rFonts w:ascii="Arial" w:hAnsi="Arial" w:cs="Arial"/>
                <w:sz w:val="24"/>
                <w:szCs w:val="24"/>
              </w:rPr>
              <w:t>process for Independent Members of PERA</w:t>
            </w:r>
          </w:p>
          <w:p w14:paraId="03C274B1" w14:textId="771E67D0" w:rsidR="008E5BAE" w:rsidRPr="008E5BAE" w:rsidRDefault="008E5BAE" w:rsidP="008E5BAE">
            <w:pPr>
              <w:jc w:val="both"/>
              <w:rPr>
                <w:rFonts w:ascii="Arial" w:hAnsi="Arial" w:cs="Arial"/>
                <w:sz w:val="24"/>
                <w:szCs w:val="24"/>
              </w:rPr>
            </w:pPr>
          </w:p>
          <w:p w14:paraId="56035C47" w14:textId="77777777" w:rsidR="008E5BAE" w:rsidRPr="008E5BAE" w:rsidRDefault="008E5BAE" w:rsidP="008E5BAE">
            <w:pPr>
              <w:jc w:val="both"/>
              <w:rPr>
                <w:rFonts w:ascii="Arial" w:hAnsi="Arial" w:cs="Arial"/>
                <w:sz w:val="24"/>
                <w:szCs w:val="24"/>
              </w:rPr>
            </w:pPr>
          </w:p>
          <w:p w14:paraId="7C133050" w14:textId="77777777" w:rsidR="008E5BAE" w:rsidRDefault="008E5BAE" w:rsidP="008E5BAE">
            <w:pPr>
              <w:jc w:val="both"/>
              <w:rPr>
                <w:rFonts w:ascii="Arial" w:hAnsi="Arial" w:cs="Arial"/>
                <w:sz w:val="24"/>
                <w:szCs w:val="24"/>
              </w:rPr>
            </w:pPr>
          </w:p>
        </w:tc>
        <w:tc>
          <w:tcPr>
            <w:tcW w:w="6030" w:type="dxa"/>
          </w:tcPr>
          <w:p w14:paraId="073165A0" w14:textId="2EB0CFFD" w:rsidR="008E5BAE" w:rsidRDefault="008E5BAE" w:rsidP="008E5BAE">
            <w:pPr>
              <w:jc w:val="both"/>
              <w:rPr>
                <w:rFonts w:ascii="Arial" w:hAnsi="Arial" w:cs="Arial"/>
                <w:sz w:val="24"/>
                <w:szCs w:val="24"/>
              </w:rPr>
            </w:pPr>
            <w:r w:rsidRPr="008E5BAE">
              <w:rPr>
                <w:rFonts w:ascii="Arial" w:hAnsi="Arial" w:cs="Arial"/>
                <w:sz w:val="24"/>
                <w:szCs w:val="24"/>
              </w:rPr>
              <w:t>A comprehensive update was provided to the panel on the ongoing rollout of the Punjab Enforcement and Regulatory Authority (PERA), particularly with reference to the operationalization in Lahore Division. The members appreciated the clarity of the institutional direction and provided constructive insights on governance frameworks and functional autonomy mechanisms</w:t>
            </w:r>
          </w:p>
        </w:tc>
        <w:tc>
          <w:tcPr>
            <w:tcW w:w="4045" w:type="dxa"/>
          </w:tcPr>
          <w:p w14:paraId="4983ABEC" w14:textId="77777777" w:rsidR="008E5BAE" w:rsidRPr="008E5BAE" w:rsidRDefault="008E5BAE" w:rsidP="008E5BAE">
            <w:pPr>
              <w:jc w:val="both"/>
              <w:rPr>
                <w:rFonts w:ascii="Arial" w:hAnsi="Arial" w:cs="Arial"/>
                <w:sz w:val="24"/>
                <w:szCs w:val="24"/>
              </w:rPr>
            </w:pPr>
            <w:proofErr w:type="gramStart"/>
            <w:r w:rsidRPr="008E5BAE">
              <w:rPr>
                <w:rFonts w:ascii="Arial" w:hAnsi="Arial" w:cs="Arial"/>
                <w:sz w:val="24"/>
                <w:szCs w:val="24"/>
              </w:rPr>
              <w:t>Inputs</w:t>
            </w:r>
            <w:proofErr w:type="gramEnd"/>
            <w:r w:rsidRPr="008E5BAE">
              <w:rPr>
                <w:rFonts w:ascii="Arial" w:hAnsi="Arial" w:cs="Arial"/>
                <w:sz w:val="24"/>
                <w:szCs w:val="24"/>
              </w:rPr>
              <w:t xml:space="preserve"> received from panel members will be incorporated into ongoing institutional design workstreams.</w:t>
            </w:r>
          </w:p>
          <w:p w14:paraId="0D1468A5" w14:textId="77777777" w:rsidR="008E5BAE" w:rsidRDefault="008E5BAE" w:rsidP="008E5BAE">
            <w:pPr>
              <w:jc w:val="both"/>
              <w:rPr>
                <w:rFonts w:ascii="Arial" w:hAnsi="Arial" w:cs="Arial"/>
                <w:sz w:val="24"/>
                <w:szCs w:val="24"/>
              </w:rPr>
            </w:pPr>
          </w:p>
        </w:tc>
      </w:tr>
      <w:tr w:rsidR="008E5BAE" w14:paraId="271BADA3" w14:textId="77777777" w:rsidTr="000928C9">
        <w:tc>
          <w:tcPr>
            <w:tcW w:w="805" w:type="dxa"/>
          </w:tcPr>
          <w:p w14:paraId="746BF322" w14:textId="55128D30" w:rsidR="008E5BAE" w:rsidRDefault="008E5BAE" w:rsidP="008E5BAE">
            <w:pPr>
              <w:jc w:val="both"/>
              <w:rPr>
                <w:rFonts w:ascii="Arial" w:hAnsi="Arial" w:cs="Arial"/>
                <w:sz w:val="24"/>
                <w:szCs w:val="24"/>
              </w:rPr>
            </w:pPr>
            <w:r>
              <w:rPr>
                <w:rFonts w:ascii="Arial" w:hAnsi="Arial" w:cs="Arial"/>
                <w:sz w:val="24"/>
                <w:szCs w:val="24"/>
              </w:rPr>
              <w:t>2</w:t>
            </w:r>
            <w:r w:rsidR="00BD5E99">
              <w:rPr>
                <w:rFonts w:ascii="Arial" w:hAnsi="Arial" w:cs="Arial"/>
                <w:sz w:val="24"/>
                <w:szCs w:val="24"/>
              </w:rPr>
              <w:t>.</w:t>
            </w:r>
          </w:p>
        </w:tc>
        <w:tc>
          <w:tcPr>
            <w:tcW w:w="3510" w:type="dxa"/>
          </w:tcPr>
          <w:p w14:paraId="6C5B5FC7" w14:textId="256E62B7" w:rsidR="008E5BAE" w:rsidRDefault="008E5BAE" w:rsidP="008E5BAE">
            <w:pPr>
              <w:jc w:val="both"/>
              <w:rPr>
                <w:rFonts w:ascii="Arial" w:hAnsi="Arial" w:cs="Arial"/>
                <w:sz w:val="24"/>
                <w:szCs w:val="24"/>
              </w:rPr>
            </w:pPr>
            <w:r w:rsidRPr="008E5BAE">
              <w:rPr>
                <w:rFonts w:ascii="Arial" w:hAnsi="Arial" w:cs="Arial"/>
                <w:sz w:val="24"/>
                <w:szCs w:val="24"/>
              </w:rPr>
              <w:t xml:space="preserve">Finalization of </w:t>
            </w:r>
            <w:proofErr w:type="gramStart"/>
            <w:r w:rsidRPr="008E5BAE">
              <w:rPr>
                <w:rFonts w:ascii="Arial" w:hAnsi="Arial" w:cs="Arial"/>
                <w:sz w:val="24"/>
                <w:szCs w:val="24"/>
              </w:rPr>
              <w:t>Process</w:t>
            </w:r>
            <w:proofErr w:type="gramEnd"/>
            <w:r w:rsidRPr="008E5BAE">
              <w:rPr>
                <w:rFonts w:ascii="Arial" w:hAnsi="Arial" w:cs="Arial"/>
                <w:sz w:val="24"/>
                <w:szCs w:val="24"/>
              </w:rPr>
              <w:t xml:space="preserve"> for Selecting Independent Members</w:t>
            </w:r>
          </w:p>
        </w:tc>
        <w:tc>
          <w:tcPr>
            <w:tcW w:w="6030" w:type="dxa"/>
          </w:tcPr>
          <w:p w14:paraId="16918998" w14:textId="61D58ADF" w:rsidR="008E5BAE" w:rsidRDefault="008E5BAE" w:rsidP="008E5BAE">
            <w:pPr>
              <w:jc w:val="both"/>
              <w:rPr>
                <w:rFonts w:ascii="Arial" w:hAnsi="Arial" w:cs="Arial"/>
                <w:sz w:val="24"/>
                <w:szCs w:val="24"/>
              </w:rPr>
            </w:pPr>
            <w:r w:rsidRPr="008E5BAE">
              <w:rPr>
                <w:rFonts w:ascii="Arial" w:hAnsi="Arial" w:cs="Arial"/>
                <w:sz w:val="24"/>
                <w:szCs w:val="24"/>
              </w:rPr>
              <w:t>The panel deliberated on the roadmap for the induction of independent members to the Authority</w:t>
            </w:r>
            <w:r w:rsidR="0004040F">
              <w:rPr>
                <w:rFonts w:ascii="Arial" w:hAnsi="Arial" w:cs="Arial"/>
                <w:sz w:val="24"/>
                <w:szCs w:val="24"/>
              </w:rPr>
              <w:t xml:space="preserve"> and developed the </w:t>
            </w:r>
            <w:proofErr w:type="spellStart"/>
            <w:r w:rsidR="0004040F">
              <w:rPr>
                <w:rFonts w:ascii="Arial" w:hAnsi="Arial" w:cs="Arial"/>
                <w:sz w:val="24"/>
                <w:szCs w:val="24"/>
              </w:rPr>
              <w:t>ToRs</w:t>
            </w:r>
            <w:proofErr w:type="spellEnd"/>
            <w:r w:rsidR="0004040F">
              <w:rPr>
                <w:rFonts w:ascii="Arial" w:hAnsi="Arial" w:cs="Arial"/>
                <w:sz w:val="24"/>
                <w:szCs w:val="24"/>
              </w:rPr>
              <w:t xml:space="preserve"> for the independent members. </w:t>
            </w:r>
            <w:proofErr w:type="spellStart"/>
            <w:r w:rsidR="0004040F">
              <w:rPr>
                <w:rFonts w:ascii="Arial" w:hAnsi="Arial" w:cs="Arial"/>
                <w:sz w:val="24"/>
                <w:szCs w:val="24"/>
              </w:rPr>
              <w:t>ToRs</w:t>
            </w:r>
            <w:proofErr w:type="spellEnd"/>
            <w:r w:rsidR="0004040F">
              <w:rPr>
                <w:rFonts w:ascii="Arial" w:hAnsi="Arial" w:cs="Arial"/>
                <w:sz w:val="24"/>
                <w:szCs w:val="24"/>
              </w:rPr>
              <w:t xml:space="preserve"> include details of members, their functions and proposal for the honorarium</w:t>
            </w:r>
            <w:r w:rsidR="00C82594">
              <w:rPr>
                <w:rFonts w:ascii="Arial" w:hAnsi="Arial" w:cs="Arial"/>
                <w:sz w:val="24"/>
                <w:szCs w:val="24"/>
              </w:rPr>
              <w:t>.</w:t>
            </w:r>
          </w:p>
          <w:p w14:paraId="1C126AFB" w14:textId="77777777" w:rsidR="00C82594" w:rsidRDefault="00C82594" w:rsidP="00C82594">
            <w:pPr>
              <w:jc w:val="both"/>
              <w:rPr>
                <w:rFonts w:ascii="Arial" w:hAnsi="Arial" w:cs="Arial"/>
                <w:sz w:val="24"/>
                <w:szCs w:val="24"/>
              </w:rPr>
            </w:pPr>
            <w:r w:rsidRPr="008E5BAE">
              <w:rPr>
                <w:rFonts w:ascii="Arial" w:hAnsi="Arial" w:cs="Arial"/>
                <w:sz w:val="24"/>
                <w:szCs w:val="24"/>
              </w:rPr>
              <w:lastRenderedPageBreak/>
              <w:t>The T</w:t>
            </w:r>
            <w:r>
              <w:rPr>
                <w:rFonts w:ascii="Arial" w:hAnsi="Arial" w:cs="Arial"/>
                <w:sz w:val="24"/>
                <w:szCs w:val="24"/>
              </w:rPr>
              <w:t>O</w:t>
            </w:r>
            <w:r w:rsidRPr="008E5BAE">
              <w:rPr>
                <w:rFonts w:ascii="Arial" w:hAnsi="Arial" w:cs="Arial"/>
                <w:sz w:val="24"/>
                <w:szCs w:val="24"/>
              </w:rPr>
              <w:t>Rs clearly define eligibility, roles, deliverables, tenure, and performance expectations for each member category.</w:t>
            </w:r>
          </w:p>
          <w:p w14:paraId="2F83F560" w14:textId="77777777" w:rsidR="00C82594" w:rsidRDefault="00C82594" w:rsidP="00C82594">
            <w:pPr>
              <w:jc w:val="both"/>
              <w:rPr>
                <w:rFonts w:ascii="Arial" w:hAnsi="Arial" w:cs="Arial"/>
                <w:sz w:val="24"/>
                <w:szCs w:val="24"/>
              </w:rPr>
            </w:pPr>
          </w:p>
          <w:p w14:paraId="5C12B946" w14:textId="77777777" w:rsidR="00C82594" w:rsidRPr="008E5BAE" w:rsidRDefault="00C82594" w:rsidP="00C82594">
            <w:pPr>
              <w:jc w:val="both"/>
              <w:rPr>
                <w:rFonts w:ascii="Arial" w:hAnsi="Arial" w:cs="Arial"/>
                <w:sz w:val="24"/>
                <w:szCs w:val="24"/>
              </w:rPr>
            </w:pPr>
            <w:r w:rsidRPr="008E5BAE">
              <w:rPr>
                <w:rFonts w:ascii="Arial" w:hAnsi="Arial" w:cs="Arial"/>
                <w:sz w:val="24"/>
                <w:szCs w:val="24"/>
              </w:rPr>
              <w:t>Key functional areas identified for independent member positions include:</w:t>
            </w:r>
          </w:p>
          <w:p w14:paraId="555A8EF7" w14:textId="77777777" w:rsidR="00C82594" w:rsidRPr="008E5BAE" w:rsidRDefault="00C82594" w:rsidP="00C82594">
            <w:pPr>
              <w:jc w:val="both"/>
              <w:rPr>
                <w:rFonts w:ascii="Arial" w:hAnsi="Arial" w:cs="Arial"/>
                <w:sz w:val="24"/>
                <w:szCs w:val="24"/>
              </w:rPr>
            </w:pPr>
          </w:p>
          <w:p w14:paraId="0E2B8016" w14:textId="77777777" w:rsidR="00C82594" w:rsidRPr="008E5BAE" w:rsidRDefault="00C82594" w:rsidP="00C82594">
            <w:pPr>
              <w:jc w:val="both"/>
              <w:rPr>
                <w:rFonts w:ascii="Arial" w:hAnsi="Arial" w:cs="Arial"/>
                <w:sz w:val="24"/>
                <w:szCs w:val="24"/>
              </w:rPr>
            </w:pPr>
            <w:r w:rsidRPr="008E5BAE">
              <w:rPr>
                <w:rFonts w:ascii="Arial" w:hAnsi="Arial" w:cs="Arial"/>
                <w:sz w:val="24"/>
                <w:szCs w:val="24"/>
              </w:rPr>
              <w:t>Member Finance – Oversight of financial management and audit functions</w:t>
            </w:r>
          </w:p>
          <w:p w14:paraId="35DD841D" w14:textId="77777777" w:rsidR="00C82594" w:rsidRPr="008E5BAE" w:rsidRDefault="00C82594" w:rsidP="00C82594">
            <w:pPr>
              <w:jc w:val="both"/>
              <w:rPr>
                <w:rFonts w:ascii="Arial" w:hAnsi="Arial" w:cs="Arial"/>
                <w:sz w:val="24"/>
                <w:szCs w:val="24"/>
              </w:rPr>
            </w:pPr>
          </w:p>
          <w:p w14:paraId="0E222840" w14:textId="65B3176A" w:rsidR="00C82594" w:rsidRPr="008E5BAE" w:rsidRDefault="00C82594" w:rsidP="00C82594">
            <w:pPr>
              <w:jc w:val="both"/>
              <w:rPr>
                <w:rFonts w:ascii="Arial" w:hAnsi="Arial" w:cs="Arial"/>
                <w:sz w:val="24"/>
                <w:szCs w:val="24"/>
              </w:rPr>
            </w:pPr>
            <w:r w:rsidRPr="008E5BAE">
              <w:rPr>
                <w:rFonts w:ascii="Arial" w:hAnsi="Arial" w:cs="Arial"/>
                <w:sz w:val="24"/>
                <w:szCs w:val="24"/>
              </w:rPr>
              <w:t xml:space="preserve">Member </w:t>
            </w:r>
            <w:r>
              <w:rPr>
                <w:rFonts w:ascii="Arial" w:hAnsi="Arial" w:cs="Arial"/>
                <w:sz w:val="24"/>
                <w:szCs w:val="24"/>
              </w:rPr>
              <w:t>Enforcement</w:t>
            </w:r>
            <w:r w:rsidRPr="008E5BAE">
              <w:rPr>
                <w:rFonts w:ascii="Arial" w:hAnsi="Arial" w:cs="Arial"/>
                <w:sz w:val="24"/>
                <w:szCs w:val="24"/>
              </w:rPr>
              <w:t xml:space="preserve"> – Strategic input on field operations and public safety protocols</w:t>
            </w:r>
          </w:p>
          <w:p w14:paraId="4F6EDF50" w14:textId="77777777" w:rsidR="00C82594" w:rsidRPr="008E5BAE" w:rsidRDefault="00C82594" w:rsidP="00C82594">
            <w:pPr>
              <w:jc w:val="both"/>
              <w:rPr>
                <w:rFonts w:ascii="Arial" w:hAnsi="Arial" w:cs="Arial"/>
                <w:sz w:val="24"/>
                <w:szCs w:val="24"/>
              </w:rPr>
            </w:pPr>
          </w:p>
          <w:p w14:paraId="6B79E583" w14:textId="63E0D57C" w:rsidR="00C82594" w:rsidRPr="008E5BAE" w:rsidRDefault="00C82594" w:rsidP="00C82594">
            <w:pPr>
              <w:jc w:val="both"/>
              <w:rPr>
                <w:rFonts w:ascii="Arial" w:hAnsi="Arial" w:cs="Arial"/>
                <w:sz w:val="24"/>
                <w:szCs w:val="24"/>
              </w:rPr>
            </w:pPr>
            <w:r w:rsidRPr="008E5BAE">
              <w:rPr>
                <w:rFonts w:ascii="Arial" w:hAnsi="Arial" w:cs="Arial"/>
                <w:sz w:val="24"/>
                <w:szCs w:val="24"/>
              </w:rPr>
              <w:t>Member Human Resources</w:t>
            </w:r>
            <w:r>
              <w:rPr>
                <w:rFonts w:ascii="Arial" w:hAnsi="Arial" w:cs="Arial"/>
                <w:sz w:val="24"/>
                <w:szCs w:val="24"/>
              </w:rPr>
              <w:t xml:space="preserve"> &amp; Implementation</w:t>
            </w:r>
            <w:r w:rsidRPr="008E5BAE">
              <w:rPr>
                <w:rFonts w:ascii="Arial" w:hAnsi="Arial" w:cs="Arial"/>
                <w:sz w:val="24"/>
                <w:szCs w:val="24"/>
              </w:rPr>
              <w:t xml:space="preserve"> – Institutional HR policy and talent management</w:t>
            </w:r>
          </w:p>
          <w:p w14:paraId="3E66D08B" w14:textId="77777777" w:rsidR="00C82594" w:rsidRPr="008E5BAE" w:rsidRDefault="00C82594" w:rsidP="00C82594">
            <w:pPr>
              <w:jc w:val="both"/>
              <w:rPr>
                <w:rFonts w:ascii="Arial" w:hAnsi="Arial" w:cs="Arial"/>
                <w:sz w:val="24"/>
                <w:szCs w:val="24"/>
              </w:rPr>
            </w:pPr>
          </w:p>
          <w:p w14:paraId="71A82EA7" w14:textId="095B4B60" w:rsidR="00C82594" w:rsidRPr="008E5BAE" w:rsidRDefault="00C82594" w:rsidP="00C82594">
            <w:pPr>
              <w:jc w:val="both"/>
              <w:rPr>
                <w:rFonts w:ascii="Arial" w:hAnsi="Arial" w:cs="Arial"/>
                <w:sz w:val="24"/>
                <w:szCs w:val="24"/>
              </w:rPr>
            </w:pPr>
            <w:r w:rsidRPr="008E5BAE">
              <w:rPr>
                <w:rFonts w:ascii="Arial" w:hAnsi="Arial" w:cs="Arial"/>
                <w:sz w:val="24"/>
                <w:szCs w:val="24"/>
              </w:rPr>
              <w:t>Member Information Technology – Guidance on digital infrastructure and service automation</w:t>
            </w:r>
          </w:p>
          <w:p w14:paraId="4BDDEE79" w14:textId="77777777" w:rsidR="00C82594" w:rsidRPr="008E5BAE" w:rsidRDefault="00C82594" w:rsidP="008E5BAE">
            <w:pPr>
              <w:jc w:val="both"/>
              <w:rPr>
                <w:rFonts w:ascii="Arial" w:hAnsi="Arial" w:cs="Arial"/>
                <w:sz w:val="24"/>
                <w:szCs w:val="24"/>
              </w:rPr>
            </w:pPr>
          </w:p>
          <w:p w14:paraId="68583E92" w14:textId="77777777" w:rsidR="008E5BAE" w:rsidRPr="008E5BAE" w:rsidRDefault="008E5BAE" w:rsidP="008E5BAE">
            <w:pPr>
              <w:jc w:val="both"/>
              <w:rPr>
                <w:rFonts w:ascii="Arial" w:hAnsi="Arial" w:cs="Arial"/>
                <w:sz w:val="24"/>
                <w:szCs w:val="24"/>
              </w:rPr>
            </w:pPr>
          </w:p>
          <w:p w14:paraId="08763C06" w14:textId="77777777" w:rsidR="008E5BAE" w:rsidRDefault="008E5BAE" w:rsidP="008E5BAE">
            <w:pPr>
              <w:jc w:val="both"/>
              <w:rPr>
                <w:rFonts w:ascii="Arial" w:hAnsi="Arial" w:cs="Arial"/>
                <w:sz w:val="24"/>
                <w:szCs w:val="24"/>
              </w:rPr>
            </w:pPr>
          </w:p>
        </w:tc>
        <w:tc>
          <w:tcPr>
            <w:tcW w:w="4045" w:type="dxa"/>
          </w:tcPr>
          <w:p w14:paraId="7AEB9080" w14:textId="6643F3D3" w:rsidR="008E5BAE" w:rsidRPr="008E5BAE" w:rsidRDefault="008E5BAE" w:rsidP="008E5BAE">
            <w:pPr>
              <w:jc w:val="both"/>
              <w:rPr>
                <w:rFonts w:ascii="Arial" w:hAnsi="Arial" w:cs="Arial"/>
                <w:sz w:val="24"/>
                <w:szCs w:val="24"/>
              </w:rPr>
            </w:pPr>
            <w:r w:rsidRPr="008E5BAE">
              <w:rPr>
                <w:rFonts w:ascii="Arial" w:hAnsi="Arial" w:cs="Arial"/>
                <w:sz w:val="24"/>
                <w:szCs w:val="24"/>
              </w:rPr>
              <w:lastRenderedPageBreak/>
              <w:t>Terms of Reference (T</w:t>
            </w:r>
            <w:r w:rsidR="002A38C1">
              <w:rPr>
                <w:rFonts w:ascii="Arial" w:hAnsi="Arial" w:cs="Arial"/>
                <w:sz w:val="24"/>
                <w:szCs w:val="24"/>
              </w:rPr>
              <w:t>O</w:t>
            </w:r>
            <w:r w:rsidRPr="008E5BAE">
              <w:rPr>
                <w:rFonts w:ascii="Arial" w:hAnsi="Arial" w:cs="Arial"/>
                <w:sz w:val="24"/>
                <w:szCs w:val="24"/>
              </w:rPr>
              <w:t xml:space="preserve">Rs) for independent members </w:t>
            </w:r>
            <w:r w:rsidR="0004040F">
              <w:rPr>
                <w:rFonts w:ascii="Arial" w:hAnsi="Arial" w:cs="Arial"/>
                <w:sz w:val="24"/>
                <w:szCs w:val="24"/>
              </w:rPr>
              <w:t>be</w:t>
            </w:r>
            <w:r w:rsidR="00BE2735">
              <w:rPr>
                <w:rFonts w:ascii="Arial" w:hAnsi="Arial" w:cs="Arial"/>
                <w:sz w:val="24"/>
                <w:szCs w:val="24"/>
              </w:rPr>
              <w:t xml:space="preserve"> </w:t>
            </w:r>
            <w:r w:rsidR="0004040F">
              <w:rPr>
                <w:rFonts w:ascii="Arial" w:hAnsi="Arial" w:cs="Arial"/>
                <w:sz w:val="24"/>
                <w:szCs w:val="24"/>
              </w:rPr>
              <w:t xml:space="preserve">submitted to the Authority for approval </w:t>
            </w:r>
            <w:r w:rsidR="000928C9">
              <w:rPr>
                <w:rFonts w:ascii="Arial" w:hAnsi="Arial" w:cs="Arial"/>
                <w:sz w:val="24"/>
                <w:szCs w:val="24"/>
              </w:rPr>
              <w:t xml:space="preserve">(Copy Attached as </w:t>
            </w:r>
            <w:r w:rsidR="000928C9" w:rsidRPr="00A62604">
              <w:rPr>
                <w:rFonts w:ascii="Arial" w:hAnsi="Arial" w:cs="Arial"/>
                <w:b/>
                <w:bCs/>
                <w:sz w:val="24"/>
                <w:szCs w:val="24"/>
              </w:rPr>
              <w:t>Flag/A</w:t>
            </w:r>
            <w:r w:rsidR="000928C9">
              <w:rPr>
                <w:rFonts w:ascii="Arial" w:hAnsi="Arial" w:cs="Arial"/>
                <w:sz w:val="24"/>
                <w:szCs w:val="24"/>
              </w:rPr>
              <w:t>)</w:t>
            </w:r>
          </w:p>
          <w:p w14:paraId="3A1368AD" w14:textId="77777777" w:rsidR="008E5BAE" w:rsidRPr="008E5BAE" w:rsidRDefault="008E5BAE" w:rsidP="008E5BAE">
            <w:pPr>
              <w:jc w:val="both"/>
              <w:rPr>
                <w:rFonts w:ascii="Arial" w:hAnsi="Arial" w:cs="Arial"/>
                <w:sz w:val="24"/>
                <w:szCs w:val="24"/>
              </w:rPr>
            </w:pPr>
          </w:p>
          <w:p w14:paraId="3B1F3038" w14:textId="77777777" w:rsidR="008E5BAE" w:rsidRPr="008E5BAE" w:rsidRDefault="008E5BAE" w:rsidP="008E5BAE">
            <w:pPr>
              <w:jc w:val="both"/>
              <w:rPr>
                <w:rFonts w:ascii="Arial" w:hAnsi="Arial" w:cs="Arial"/>
                <w:sz w:val="24"/>
                <w:szCs w:val="24"/>
              </w:rPr>
            </w:pPr>
          </w:p>
          <w:p w14:paraId="5C9E60AE" w14:textId="77777777" w:rsidR="008E5BAE" w:rsidRPr="008E5BAE" w:rsidRDefault="008E5BAE" w:rsidP="008E5BAE">
            <w:pPr>
              <w:jc w:val="both"/>
              <w:rPr>
                <w:rFonts w:ascii="Arial" w:hAnsi="Arial" w:cs="Arial"/>
                <w:sz w:val="24"/>
                <w:szCs w:val="24"/>
              </w:rPr>
            </w:pPr>
          </w:p>
          <w:p w14:paraId="42EFD811" w14:textId="017A98B7" w:rsidR="008E5BAE" w:rsidRPr="008E5BAE" w:rsidRDefault="00ED3DFF" w:rsidP="008E5BAE">
            <w:pPr>
              <w:jc w:val="both"/>
              <w:rPr>
                <w:rFonts w:ascii="Arial" w:hAnsi="Arial" w:cs="Arial"/>
                <w:sz w:val="24"/>
                <w:szCs w:val="24"/>
              </w:rPr>
            </w:pPr>
            <w:r>
              <w:rPr>
                <w:rFonts w:ascii="Arial" w:hAnsi="Arial" w:cs="Arial"/>
                <w:sz w:val="24"/>
                <w:szCs w:val="24"/>
              </w:rPr>
              <w:t xml:space="preserve">Invitation of applications after approval of the </w:t>
            </w:r>
            <w:proofErr w:type="spellStart"/>
            <w:r>
              <w:rPr>
                <w:rFonts w:ascii="Arial" w:hAnsi="Arial" w:cs="Arial"/>
                <w:sz w:val="24"/>
                <w:szCs w:val="24"/>
              </w:rPr>
              <w:t>ToR</w:t>
            </w:r>
            <w:r w:rsidR="00A62604">
              <w:rPr>
                <w:rFonts w:ascii="Arial" w:hAnsi="Arial" w:cs="Arial"/>
                <w:sz w:val="24"/>
                <w:szCs w:val="24"/>
              </w:rPr>
              <w:t>s</w:t>
            </w:r>
            <w:proofErr w:type="spellEnd"/>
            <w:r w:rsidR="00A62604">
              <w:rPr>
                <w:rFonts w:ascii="Arial" w:hAnsi="Arial" w:cs="Arial"/>
                <w:sz w:val="24"/>
                <w:szCs w:val="24"/>
              </w:rPr>
              <w:t xml:space="preserve"> and the Honorarium by the Authority</w:t>
            </w:r>
          </w:p>
          <w:p w14:paraId="0640CA63" w14:textId="77777777" w:rsidR="008E5BAE" w:rsidRPr="008E5BAE" w:rsidRDefault="008E5BAE" w:rsidP="008E5BAE">
            <w:pPr>
              <w:jc w:val="both"/>
              <w:rPr>
                <w:rFonts w:ascii="Arial" w:hAnsi="Arial" w:cs="Arial"/>
                <w:sz w:val="24"/>
                <w:szCs w:val="24"/>
              </w:rPr>
            </w:pPr>
          </w:p>
          <w:p w14:paraId="7EA0F301" w14:textId="4681996A" w:rsidR="008E5BAE" w:rsidRPr="008E5BAE" w:rsidRDefault="00B95E85" w:rsidP="008E5BAE">
            <w:pPr>
              <w:jc w:val="both"/>
              <w:rPr>
                <w:rFonts w:ascii="Arial" w:hAnsi="Arial" w:cs="Arial"/>
                <w:sz w:val="24"/>
                <w:szCs w:val="24"/>
              </w:rPr>
            </w:pPr>
            <w:r>
              <w:rPr>
                <w:rFonts w:ascii="Arial" w:hAnsi="Arial" w:cs="Arial"/>
                <w:sz w:val="24"/>
                <w:szCs w:val="24"/>
              </w:rPr>
              <w:t xml:space="preserve">Shortlisting, interviews and submission to the Government for the approval </w:t>
            </w:r>
          </w:p>
          <w:p w14:paraId="3AE966DB" w14:textId="77777777" w:rsidR="008E5BAE" w:rsidRDefault="008E5BAE" w:rsidP="008E5BAE">
            <w:pPr>
              <w:jc w:val="both"/>
              <w:rPr>
                <w:rFonts w:ascii="Arial" w:hAnsi="Arial" w:cs="Arial"/>
                <w:sz w:val="24"/>
                <w:szCs w:val="24"/>
              </w:rPr>
            </w:pPr>
          </w:p>
        </w:tc>
      </w:tr>
    </w:tbl>
    <w:p w14:paraId="314FA4D2" w14:textId="77777777" w:rsidR="008E5BAE" w:rsidRDefault="008E5BAE" w:rsidP="008E5BAE">
      <w:pPr>
        <w:spacing w:after="0" w:line="240" w:lineRule="auto"/>
        <w:jc w:val="both"/>
        <w:rPr>
          <w:rFonts w:ascii="Arial" w:hAnsi="Arial" w:cs="Arial"/>
          <w:sz w:val="24"/>
          <w:szCs w:val="24"/>
        </w:rPr>
      </w:pPr>
    </w:p>
    <w:p w14:paraId="178BAFBE" w14:textId="3C50CEEF" w:rsidR="008E5BAE" w:rsidRPr="008E5BAE" w:rsidRDefault="008E5BAE" w:rsidP="008E5BAE">
      <w:pPr>
        <w:spacing w:after="0" w:line="240" w:lineRule="auto"/>
        <w:jc w:val="both"/>
        <w:rPr>
          <w:rFonts w:ascii="Arial" w:hAnsi="Arial" w:cs="Arial"/>
          <w:sz w:val="24"/>
          <w:szCs w:val="24"/>
        </w:rPr>
      </w:pPr>
      <w:r>
        <w:rPr>
          <w:rFonts w:ascii="Arial" w:hAnsi="Arial" w:cs="Arial"/>
          <w:sz w:val="24"/>
          <w:szCs w:val="24"/>
        </w:rPr>
        <w:t xml:space="preserve">3. The </w:t>
      </w:r>
      <w:r w:rsidR="00EB2457">
        <w:rPr>
          <w:rFonts w:ascii="Arial" w:hAnsi="Arial" w:cs="Arial"/>
          <w:sz w:val="24"/>
          <w:szCs w:val="24"/>
        </w:rPr>
        <w:t>meeting concluded</w:t>
      </w:r>
      <w:r>
        <w:rPr>
          <w:rFonts w:ascii="Arial" w:hAnsi="Arial" w:cs="Arial"/>
          <w:sz w:val="24"/>
          <w:szCs w:val="24"/>
        </w:rPr>
        <w:t xml:space="preserve"> with the remarks that d</w:t>
      </w:r>
      <w:r w:rsidRPr="008E5BAE">
        <w:rPr>
          <w:rFonts w:ascii="Arial" w:hAnsi="Arial" w:cs="Arial"/>
          <w:sz w:val="24"/>
          <w:szCs w:val="24"/>
        </w:rPr>
        <w:t>raft T</w:t>
      </w:r>
      <w:r>
        <w:rPr>
          <w:rFonts w:ascii="Arial" w:hAnsi="Arial" w:cs="Arial"/>
          <w:sz w:val="24"/>
          <w:szCs w:val="24"/>
        </w:rPr>
        <w:t>O</w:t>
      </w:r>
      <w:r w:rsidRPr="008E5BAE">
        <w:rPr>
          <w:rFonts w:ascii="Arial" w:hAnsi="Arial" w:cs="Arial"/>
          <w:sz w:val="24"/>
          <w:szCs w:val="24"/>
        </w:rPr>
        <w:t xml:space="preserve">Rs </w:t>
      </w:r>
      <w:r w:rsidR="00EB2457" w:rsidRPr="00EB2457">
        <w:rPr>
          <w:rFonts w:ascii="Arial" w:hAnsi="Arial" w:cs="Arial"/>
          <w:b/>
          <w:bCs/>
          <w:sz w:val="24"/>
          <w:szCs w:val="24"/>
        </w:rPr>
        <w:t xml:space="preserve">(Flag-A) </w:t>
      </w:r>
      <w:r w:rsidR="000928C9">
        <w:rPr>
          <w:rFonts w:ascii="Arial" w:hAnsi="Arial" w:cs="Arial"/>
          <w:sz w:val="24"/>
          <w:szCs w:val="24"/>
        </w:rPr>
        <w:t>be presented before the Authority in the next meeting of the Authority.</w:t>
      </w:r>
      <w:r>
        <w:rPr>
          <w:rFonts w:ascii="Arial" w:hAnsi="Arial" w:cs="Arial"/>
          <w:sz w:val="24"/>
          <w:szCs w:val="24"/>
        </w:rPr>
        <w:t xml:space="preserve"> </w:t>
      </w:r>
      <w:r w:rsidRPr="008E5BAE">
        <w:rPr>
          <w:rFonts w:ascii="Arial" w:hAnsi="Arial" w:cs="Arial"/>
          <w:sz w:val="24"/>
          <w:szCs w:val="24"/>
        </w:rPr>
        <w:t>Meeting adjourned with thanks to all participants</w:t>
      </w:r>
      <w:r w:rsidR="00231086">
        <w:rPr>
          <w:rFonts w:ascii="Arial" w:hAnsi="Arial" w:cs="Arial"/>
          <w:sz w:val="24"/>
          <w:szCs w:val="24"/>
        </w:rPr>
        <w:t>.</w:t>
      </w:r>
    </w:p>
    <w:p w14:paraId="47F4925F" w14:textId="77777777" w:rsidR="008E5BAE" w:rsidRPr="008E5BAE" w:rsidRDefault="008E5BAE" w:rsidP="008E5BAE">
      <w:pPr>
        <w:spacing w:after="0" w:line="240" w:lineRule="auto"/>
        <w:jc w:val="both"/>
        <w:rPr>
          <w:rFonts w:ascii="Arial" w:hAnsi="Arial" w:cs="Arial"/>
          <w:sz w:val="24"/>
          <w:szCs w:val="24"/>
        </w:rPr>
      </w:pPr>
    </w:p>
    <w:p w14:paraId="6EEAC329" w14:textId="77777777" w:rsidR="008E5BAE" w:rsidRPr="008E5BAE" w:rsidRDefault="008E5BAE" w:rsidP="008E5BAE">
      <w:pPr>
        <w:spacing w:after="0" w:line="240" w:lineRule="auto"/>
        <w:jc w:val="both"/>
        <w:rPr>
          <w:rFonts w:ascii="Arial" w:hAnsi="Arial" w:cs="Arial"/>
          <w:sz w:val="24"/>
          <w:szCs w:val="24"/>
        </w:rPr>
      </w:pPr>
    </w:p>
    <w:p w14:paraId="3F4DDFC6" w14:textId="7DE1C2FF" w:rsidR="008E5BAE" w:rsidRPr="008E5BAE" w:rsidRDefault="00231086" w:rsidP="000F4C69">
      <w:pPr>
        <w:spacing w:after="0" w:line="240" w:lineRule="auto"/>
        <w:ind w:left="10800"/>
        <w:jc w:val="center"/>
        <w:rPr>
          <w:rFonts w:ascii="Arial" w:hAnsi="Arial" w:cs="Arial"/>
          <w:sz w:val="24"/>
          <w:szCs w:val="24"/>
        </w:rPr>
      </w:pPr>
      <w:r>
        <w:rPr>
          <w:rFonts w:ascii="Arial" w:hAnsi="Arial" w:cs="Arial"/>
          <w:sz w:val="24"/>
          <w:szCs w:val="24"/>
        </w:rPr>
        <w:t>Capt. Farukh Atiq Khan (Retd.)</w:t>
      </w:r>
    </w:p>
    <w:p w14:paraId="298E8DB7" w14:textId="0A0C7C7D" w:rsidR="008E5BAE" w:rsidRPr="008E5BAE" w:rsidRDefault="00231086" w:rsidP="000F4C69">
      <w:pPr>
        <w:spacing w:after="0" w:line="240" w:lineRule="auto"/>
        <w:ind w:left="10800"/>
        <w:jc w:val="center"/>
        <w:rPr>
          <w:rFonts w:ascii="Arial" w:hAnsi="Arial" w:cs="Arial"/>
          <w:sz w:val="24"/>
          <w:szCs w:val="24"/>
        </w:rPr>
      </w:pPr>
      <w:r>
        <w:rPr>
          <w:rFonts w:ascii="Arial" w:hAnsi="Arial" w:cs="Arial"/>
          <w:sz w:val="24"/>
          <w:szCs w:val="24"/>
        </w:rPr>
        <w:t>Director General PERA</w:t>
      </w:r>
    </w:p>
    <w:p w14:paraId="03D9AD56" w14:textId="55508611" w:rsidR="008E5BAE" w:rsidRPr="008E5BAE" w:rsidRDefault="008E5BAE" w:rsidP="000F4C69">
      <w:pPr>
        <w:spacing w:after="0" w:line="240" w:lineRule="auto"/>
        <w:ind w:left="10800"/>
        <w:jc w:val="center"/>
        <w:rPr>
          <w:rFonts w:ascii="Arial" w:hAnsi="Arial" w:cs="Arial"/>
          <w:sz w:val="24"/>
          <w:szCs w:val="24"/>
        </w:rPr>
      </w:pPr>
      <w:r w:rsidRPr="008E5BAE">
        <w:rPr>
          <w:rFonts w:ascii="Arial" w:hAnsi="Arial" w:cs="Arial"/>
          <w:sz w:val="24"/>
          <w:szCs w:val="24"/>
        </w:rPr>
        <w:t xml:space="preserve">PERA </w:t>
      </w:r>
      <w:r w:rsidR="00231086">
        <w:rPr>
          <w:rFonts w:ascii="Arial" w:hAnsi="Arial" w:cs="Arial"/>
          <w:sz w:val="24"/>
          <w:szCs w:val="24"/>
        </w:rPr>
        <w:t>Headquarters</w:t>
      </w:r>
    </w:p>
    <w:p w14:paraId="50DB7CD4" w14:textId="77777777" w:rsidR="008E5BAE" w:rsidRPr="008E5BAE" w:rsidRDefault="008E5BAE" w:rsidP="000F4C69">
      <w:pPr>
        <w:spacing w:after="0" w:line="240" w:lineRule="auto"/>
        <w:ind w:left="10800"/>
        <w:jc w:val="center"/>
        <w:rPr>
          <w:rFonts w:ascii="Arial" w:hAnsi="Arial" w:cs="Arial"/>
          <w:sz w:val="24"/>
          <w:szCs w:val="24"/>
        </w:rPr>
      </w:pPr>
      <w:r w:rsidRPr="008E5BAE">
        <w:rPr>
          <w:rFonts w:ascii="Arial" w:hAnsi="Arial" w:cs="Arial"/>
          <w:sz w:val="24"/>
          <w:szCs w:val="24"/>
        </w:rPr>
        <w:t>Date: 12th May 2025</w:t>
      </w:r>
    </w:p>
    <w:p w14:paraId="13CED679" w14:textId="5FEF4560" w:rsidR="00EB2457" w:rsidRDefault="00EB2457">
      <w:pPr>
        <w:rPr>
          <w:rFonts w:ascii="Arial" w:hAnsi="Arial" w:cs="Arial"/>
          <w:sz w:val="24"/>
          <w:szCs w:val="24"/>
        </w:rPr>
      </w:pPr>
      <w:r>
        <w:rPr>
          <w:rFonts w:ascii="Arial" w:hAnsi="Arial" w:cs="Arial"/>
          <w:sz w:val="24"/>
          <w:szCs w:val="24"/>
        </w:rPr>
        <w:br w:type="page"/>
      </w:r>
    </w:p>
    <w:p w14:paraId="56A7760B" w14:textId="66325F4A" w:rsidR="00EB2457" w:rsidRPr="00EB2457" w:rsidRDefault="00EB2457" w:rsidP="00EB2457">
      <w:pPr>
        <w:jc w:val="right"/>
        <w:rPr>
          <w:rFonts w:ascii="Arial" w:hAnsi="Arial" w:cs="Arial"/>
          <w:b/>
          <w:bCs/>
          <w:sz w:val="26"/>
          <w:szCs w:val="26"/>
          <w:highlight w:val="lightGray"/>
          <w:u w:val="single"/>
        </w:rPr>
      </w:pPr>
      <w:r w:rsidRPr="00EB2457">
        <w:rPr>
          <w:rFonts w:ascii="Arial" w:hAnsi="Arial" w:cs="Arial"/>
          <w:b/>
          <w:bCs/>
          <w:sz w:val="26"/>
          <w:szCs w:val="26"/>
          <w:highlight w:val="lightGray"/>
          <w:u w:val="single"/>
        </w:rPr>
        <w:lastRenderedPageBreak/>
        <w:t>Flag-A</w:t>
      </w:r>
    </w:p>
    <w:p w14:paraId="6E4DB7C4" w14:textId="2C51BC09" w:rsidR="00EB2457" w:rsidRDefault="00EB2457" w:rsidP="00EB2457">
      <w:pPr>
        <w:jc w:val="center"/>
        <w:rPr>
          <w:rFonts w:ascii="Arial" w:hAnsi="Arial" w:cs="Arial"/>
          <w:b/>
          <w:bCs/>
          <w:sz w:val="36"/>
          <w:szCs w:val="36"/>
          <w:u w:val="single"/>
        </w:rPr>
      </w:pPr>
      <w:r w:rsidRPr="00B56848">
        <w:rPr>
          <w:rFonts w:ascii="Arial" w:hAnsi="Arial" w:cs="Arial"/>
          <w:b/>
          <w:bCs/>
          <w:sz w:val="36"/>
          <w:szCs w:val="36"/>
          <w:highlight w:val="lightGray"/>
          <w:u w:val="single"/>
        </w:rPr>
        <w:t xml:space="preserve">Term </w:t>
      </w:r>
      <w:r>
        <w:rPr>
          <w:rFonts w:ascii="Arial" w:hAnsi="Arial" w:cs="Arial"/>
          <w:b/>
          <w:bCs/>
          <w:sz w:val="36"/>
          <w:szCs w:val="36"/>
          <w:highlight w:val="lightGray"/>
          <w:u w:val="single"/>
        </w:rPr>
        <w:t>o</w:t>
      </w:r>
      <w:r w:rsidRPr="00B56848">
        <w:rPr>
          <w:rFonts w:ascii="Arial" w:hAnsi="Arial" w:cs="Arial"/>
          <w:b/>
          <w:bCs/>
          <w:sz w:val="36"/>
          <w:szCs w:val="36"/>
          <w:highlight w:val="lightGray"/>
          <w:u w:val="single"/>
        </w:rPr>
        <w:t>f Reference</w:t>
      </w:r>
    </w:p>
    <w:p w14:paraId="368FDB28" w14:textId="77777777" w:rsidR="00EB2457" w:rsidRPr="00B56848" w:rsidRDefault="00EB2457" w:rsidP="00EB2457">
      <w:pPr>
        <w:jc w:val="both"/>
        <w:rPr>
          <w:rFonts w:ascii="Arial" w:hAnsi="Arial" w:cs="Arial"/>
          <w:b/>
          <w:bCs/>
          <w:sz w:val="36"/>
          <w:szCs w:val="36"/>
          <w:u w:val="single"/>
        </w:rPr>
      </w:pPr>
      <w:r w:rsidRPr="00B56848">
        <w:rPr>
          <w:rFonts w:ascii="Arial" w:hAnsi="Arial" w:cs="Arial"/>
          <w:b/>
          <w:bCs/>
        </w:rPr>
        <w:t>1. Preamble</w:t>
      </w:r>
    </w:p>
    <w:p w14:paraId="47D7583C" w14:textId="77777777" w:rsidR="00EB2457" w:rsidRPr="00B56848" w:rsidRDefault="00EB2457" w:rsidP="00EB2457">
      <w:pPr>
        <w:ind w:firstLine="720"/>
        <w:jc w:val="both"/>
        <w:rPr>
          <w:rFonts w:ascii="Arial" w:hAnsi="Arial" w:cs="Arial"/>
        </w:rPr>
      </w:pPr>
      <w:r w:rsidRPr="00B56848">
        <w:rPr>
          <w:rFonts w:ascii="Arial" w:hAnsi="Arial" w:cs="Arial"/>
        </w:rPr>
        <w:t xml:space="preserve">In line with the statutory framework </w:t>
      </w:r>
      <w:r>
        <w:rPr>
          <w:rFonts w:ascii="Arial" w:hAnsi="Arial" w:cs="Arial"/>
        </w:rPr>
        <w:t xml:space="preserve">(Section 4(l) of the PERA Act 2024) </w:t>
      </w:r>
      <w:r w:rsidRPr="00B56848">
        <w:rPr>
          <w:rFonts w:ascii="Arial" w:hAnsi="Arial" w:cs="Arial"/>
        </w:rPr>
        <w:t xml:space="preserve">and operational vision of the Punjab Enforcement and Regulatory Authority (PERA), </w:t>
      </w:r>
      <w:r>
        <w:rPr>
          <w:rFonts w:ascii="Arial" w:hAnsi="Arial" w:cs="Arial"/>
        </w:rPr>
        <w:t xml:space="preserve">four </w:t>
      </w:r>
      <w:r w:rsidRPr="00B56848">
        <w:rPr>
          <w:rFonts w:ascii="Arial" w:hAnsi="Arial" w:cs="Arial"/>
        </w:rPr>
        <w:t>independent members are to be appointed</w:t>
      </w:r>
      <w:r>
        <w:rPr>
          <w:rFonts w:ascii="Arial" w:hAnsi="Arial" w:cs="Arial"/>
        </w:rPr>
        <w:t xml:space="preserve"> including a female member</w:t>
      </w:r>
      <w:r w:rsidRPr="00B56848">
        <w:rPr>
          <w:rFonts w:ascii="Arial" w:hAnsi="Arial" w:cs="Arial"/>
        </w:rPr>
        <w:t xml:space="preserve"> to bring strategic depth, cross-sectoral expertise, and integrity to the governance structure of the Authority. These Terms of Reference outline the roles, eligibility criteria, and performance expectations for the independent members to be selected in the following domains:</w:t>
      </w:r>
    </w:p>
    <w:p w14:paraId="2B60D34F" w14:textId="77777777" w:rsidR="00EB2457" w:rsidRPr="00B56848" w:rsidRDefault="00EB2457" w:rsidP="00EB2457">
      <w:pPr>
        <w:jc w:val="both"/>
        <w:rPr>
          <w:rFonts w:ascii="Arial" w:hAnsi="Arial" w:cs="Arial"/>
        </w:rPr>
      </w:pPr>
      <w:proofErr w:type="spellStart"/>
      <w:r w:rsidRPr="00B56848">
        <w:rPr>
          <w:rFonts w:ascii="Arial" w:hAnsi="Arial" w:cs="Arial"/>
        </w:rPr>
        <w:t>i</w:t>
      </w:r>
      <w:proofErr w:type="spellEnd"/>
      <w:r w:rsidRPr="00B56848">
        <w:rPr>
          <w:rFonts w:ascii="Arial" w:hAnsi="Arial" w:cs="Arial"/>
        </w:rPr>
        <w:t>. Member Finance</w:t>
      </w:r>
    </w:p>
    <w:p w14:paraId="3C974B8D" w14:textId="77777777" w:rsidR="00EB2457" w:rsidRPr="00B56848" w:rsidRDefault="00EB2457" w:rsidP="00EB2457">
      <w:pPr>
        <w:jc w:val="both"/>
        <w:rPr>
          <w:rFonts w:ascii="Arial" w:hAnsi="Arial" w:cs="Arial"/>
        </w:rPr>
      </w:pPr>
      <w:r w:rsidRPr="00B56848">
        <w:rPr>
          <w:rFonts w:ascii="Arial" w:hAnsi="Arial" w:cs="Arial"/>
        </w:rPr>
        <w:t xml:space="preserve">ii. Member </w:t>
      </w:r>
      <w:r>
        <w:rPr>
          <w:rFonts w:ascii="Arial" w:hAnsi="Arial" w:cs="Arial"/>
        </w:rPr>
        <w:t>Enforcement</w:t>
      </w:r>
    </w:p>
    <w:p w14:paraId="133A2F80" w14:textId="77777777" w:rsidR="00EB2457" w:rsidRPr="00B56848" w:rsidRDefault="00EB2457" w:rsidP="00EB2457">
      <w:pPr>
        <w:jc w:val="both"/>
        <w:rPr>
          <w:rFonts w:ascii="Arial" w:hAnsi="Arial" w:cs="Arial"/>
        </w:rPr>
      </w:pPr>
      <w:r w:rsidRPr="00B56848">
        <w:rPr>
          <w:rFonts w:ascii="Arial" w:hAnsi="Arial" w:cs="Arial"/>
        </w:rPr>
        <w:t>iii. Member Human Resource</w:t>
      </w:r>
      <w:r>
        <w:rPr>
          <w:rFonts w:ascii="Arial" w:hAnsi="Arial" w:cs="Arial"/>
        </w:rPr>
        <w:t xml:space="preserve"> &amp; Implementation </w:t>
      </w:r>
    </w:p>
    <w:p w14:paraId="3A3CFBB8" w14:textId="77777777" w:rsidR="00EB2457" w:rsidRDefault="00EB2457" w:rsidP="00EB2457">
      <w:pPr>
        <w:jc w:val="both"/>
        <w:rPr>
          <w:rFonts w:ascii="Arial" w:hAnsi="Arial" w:cs="Arial"/>
        </w:rPr>
      </w:pPr>
      <w:r w:rsidRPr="00B56848">
        <w:rPr>
          <w:rFonts w:ascii="Arial" w:hAnsi="Arial" w:cs="Arial"/>
        </w:rPr>
        <w:t>iv. Member Information Technology</w:t>
      </w:r>
    </w:p>
    <w:p w14:paraId="5091A0DA" w14:textId="77777777" w:rsidR="00EB2457" w:rsidRPr="00B56848" w:rsidRDefault="00EB2457" w:rsidP="00EB2457">
      <w:pPr>
        <w:jc w:val="both"/>
        <w:rPr>
          <w:rFonts w:ascii="Arial" w:hAnsi="Arial" w:cs="Arial"/>
          <w:b/>
          <w:bCs/>
        </w:rPr>
      </w:pPr>
      <w:r w:rsidRPr="00B56848">
        <w:rPr>
          <w:rFonts w:ascii="Arial" w:hAnsi="Arial" w:cs="Arial"/>
          <w:b/>
          <w:bCs/>
        </w:rPr>
        <w:t>2. General Principles for All Independent Members</w:t>
      </w:r>
    </w:p>
    <w:p w14:paraId="7DD4B152" w14:textId="77777777" w:rsidR="00EB2457" w:rsidRPr="00B56848" w:rsidRDefault="00EB2457" w:rsidP="00EB2457">
      <w:pPr>
        <w:ind w:left="720"/>
        <w:jc w:val="both"/>
        <w:rPr>
          <w:rFonts w:ascii="Arial" w:hAnsi="Arial" w:cs="Arial"/>
        </w:rPr>
      </w:pPr>
      <w:r w:rsidRPr="00B56848">
        <w:rPr>
          <w:rFonts w:ascii="Arial" w:hAnsi="Arial" w:cs="Arial"/>
        </w:rPr>
        <w:t>2.1. Tenure: 3 years (non-renewable or renewable once, subject to performance)</w:t>
      </w:r>
    </w:p>
    <w:p w14:paraId="63A386BB" w14:textId="77777777" w:rsidR="00EB2457" w:rsidRPr="00B56848" w:rsidRDefault="00EB2457" w:rsidP="00EB2457">
      <w:pPr>
        <w:ind w:left="720"/>
        <w:jc w:val="both"/>
        <w:rPr>
          <w:rFonts w:ascii="Arial" w:hAnsi="Arial" w:cs="Arial"/>
        </w:rPr>
      </w:pPr>
      <w:r w:rsidRPr="00B56848">
        <w:rPr>
          <w:rFonts w:ascii="Arial" w:hAnsi="Arial" w:cs="Arial"/>
        </w:rPr>
        <w:t xml:space="preserve">2.2. Status: Non-executive, advisory and oversight role with voting rights </w:t>
      </w:r>
    </w:p>
    <w:p w14:paraId="13749C29" w14:textId="77777777" w:rsidR="00EB2457" w:rsidRPr="00B56848" w:rsidRDefault="00EB2457" w:rsidP="00EB2457">
      <w:pPr>
        <w:ind w:left="720"/>
        <w:jc w:val="both"/>
        <w:rPr>
          <w:rFonts w:ascii="Arial" w:hAnsi="Arial" w:cs="Arial"/>
        </w:rPr>
      </w:pPr>
      <w:r w:rsidRPr="00B56848">
        <w:rPr>
          <w:rFonts w:ascii="Arial" w:hAnsi="Arial" w:cs="Arial"/>
        </w:rPr>
        <w:t>2.3. Remuneration: As recommended by the Panel and approved by the Authority</w:t>
      </w:r>
    </w:p>
    <w:p w14:paraId="7B979DC5" w14:textId="77777777" w:rsidR="00EB2457" w:rsidRDefault="00EB2457" w:rsidP="00EB2457">
      <w:pPr>
        <w:ind w:left="720"/>
        <w:jc w:val="both"/>
        <w:rPr>
          <w:rFonts w:ascii="Arial" w:hAnsi="Arial" w:cs="Arial"/>
        </w:rPr>
      </w:pPr>
      <w:r w:rsidRPr="00B56848">
        <w:rPr>
          <w:rFonts w:ascii="Arial" w:hAnsi="Arial" w:cs="Arial"/>
        </w:rPr>
        <w:t>2.4. Time Commitment: Approximately 3–5 days per month (including attendance at meetings, review of documentation, and strategic engagement)</w:t>
      </w:r>
    </w:p>
    <w:p w14:paraId="028C7659" w14:textId="77777777" w:rsidR="00EB2457" w:rsidRPr="00B56848" w:rsidRDefault="00EB2457" w:rsidP="00EB2457">
      <w:pPr>
        <w:jc w:val="both"/>
        <w:rPr>
          <w:rFonts w:ascii="Arial" w:hAnsi="Arial" w:cs="Arial"/>
          <w:b/>
          <w:bCs/>
        </w:rPr>
      </w:pPr>
      <w:r w:rsidRPr="00B56848">
        <w:rPr>
          <w:rFonts w:ascii="Arial" w:hAnsi="Arial" w:cs="Arial"/>
          <w:b/>
          <w:bCs/>
        </w:rPr>
        <w:t>3. Member Finance</w:t>
      </w:r>
    </w:p>
    <w:p w14:paraId="61A4D779" w14:textId="77777777" w:rsidR="00EB2457" w:rsidRDefault="00EB2457" w:rsidP="00EB2457">
      <w:pPr>
        <w:jc w:val="both"/>
        <w:rPr>
          <w:rFonts w:ascii="Arial" w:hAnsi="Arial" w:cs="Arial"/>
        </w:rPr>
      </w:pPr>
      <w:r w:rsidRPr="00B56848">
        <w:rPr>
          <w:rFonts w:ascii="Arial" w:hAnsi="Arial" w:cs="Arial"/>
        </w:rPr>
        <w:t>The final approval of T</w:t>
      </w:r>
      <w:r>
        <w:rPr>
          <w:rFonts w:ascii="Arial" w:hAnsi="Arial" w:cs="Arial"/>
        </w:rPr>
        <w:t>O</w:t>
      </w:r>
      <w:r w:rsidRPr="00B56848">
        <w:rPr>
          <w:rFonts w:ascii="Arial" w:hAnsi="Arial" w:cs="Arial"/>
        </w:rPr>
        <w:t xml:space="preserve">Rs of the </w:t>
      </w:r>
      <w:proofErr w:type="gramStart"/>
      <w:r w:rsidRPr="00B56848">
        <w:rPr>
          <w:rFonts w:ascii="Arial" w:hAnsi="Arial" w:cs="Arial"/>
        </w:rPr>
        <w:t>member</w:t>
      </w:r>
      <w:proofErr w:type="gramEnd"/>
      <w:r w:rsidRPr="00B56848">
        <w:rPr>
          <w:rFonts w:ascii="Arial" w:hAnsi="Arial" w:cs="Arial"/>
        </w:rPr>
        <w:t xml:space="preserve"> or any committee headed by such </w:t>
      </w:r>
      <w:proofErr w:type="gramStart"/>
      <w:r w:rsidRPr="00B56848">
        <w:rPr>
          <w:rFonts w:ascii="Arial" w:hAnsi="Arial" w:cs="Arial"/>
        </w:rPr>
        <w:t>member</w:t>
      </w:r>
      <w:proofErr w:type="gramEnd"/>
      <w:r w:rsidRPr="00B56848">
        <w:rPr>
          <w:rFonts w:ascii="Arial" w:hAnsi="Arial" w:cs="Arial"/>
        </w:rPr>
        <w:t xml:space="preserve"> will be given by the Authority.</w:t>
      </w:r>
    </w:p>
    <w:p w14:paraId="0BEB1E12" w14:textId="77777777" w:rsidR="00EB2457" w:rsidRPr="00B56848" w:rsidRDefault="00EB2457" w:rsidP="00EB2457">
      <w:pPr>
        <w:ind w:left="720"/>
        <w:jc w:val="both"/>
        <w:rPr>
          <w:rFonts w:ascii="Arial" w:hAnsi="Arial" w:cs="Arial"/>
        </w:rPr>
      </w:pPr>
      <w:r w:rsidRPr="00B56848">
        <w:rPr>
          <w:rFonts w:ascii="Arial" w:hAnsi="Arial" w:cs="Arial"/>
        </w:rPr>
        <w:t xml:space="preserve">3.1 </w:t>
      </w:r>
      <w:r w:rsidRPr="00EF4AA4">
        <w:rPr>
          <w:rFonts w:ascii="Arial" w:hAnsi="Arial" w:cs="Arial"/>
          <w:b/>
          <w:bCs/>
        </w:rPr>
        <w:t>Role &amp; Responsibilities:</w:t>
      </w:r>
    </w:p>
    <w:p w14:paraId="55ED4C3D" w14:textId="77777777" w:rsidR="00EB2457" w:rsidRPr="00B56848" w:rsidRDefault="00EB2457" w:rsidP="00EB2457">
      <w:pPr>
        <w:ind w:left="720" w:firstLine="720"/>
        <w:jc w:val="both"/>
        <w:rPr>
          <w:rFonts w:ascii="Arial" w:hAnsi="Arial" w:cs="Arial"/>
        </w:rPr>
      </w:pPr>
      <w:proofErr w:type="spellStart"/>
      <w:r w:rsidRPr="00B56848">
        <w:rPr>
          <w:rFonts w:ascii="Arial" w:hAnsi="Arial" w:cs="Arial"/>
        </w:rPr>
        <w:t>i</w:t>
      </w:r>
      <w:proofErr w:type="spellEnd"/>
      <w:r w:rsidRPr="00B56848">
        <w:rPr>
          <w:rFonts w:ascii="Arial" w:hAnsi="Arial" w:cs="Arial"/>
        </w:rPr>
        <w:t>. Advise on financial planning, budgeting, and audit oversight</w:t>
      </w:r>
    </w:p>
    <w:p w14:paraId="0B92A6BE" w14:textId="77777777" w:rsidR="00EB2457" w:rsidRPr="00B56848" w:rsidRDefault="00EB2457" w:rsidP="00EB2457">
      <w:pPr>
        <w:ind w:left="720" w:firstLine="720"/>
        <w:jc w:val="both"/>
        <w:rPr>
          <w:rFonts w:ascii="Arial" w:hAnsi="Arial" w:cs="Arial"/>
        </w:rPr>
      </w:pPr>
      <w:r w:rsidRPr="00B56848">
        <w:rPr>
          <w:rFonts w:ascii="Arial" w:hAnsi="Arial" w:cs="Arial"/>
        </w:rPr>
        <w:t>ii. Ensure transparency in fund utilization and resource allocation</w:t>
      </w:r>
    </w:p>
    <w:p w14:paraId="14136DB0" w14:textId="77777777" w:rsidR="00EB2457" w:rsidRPr="00B56848" w:rsidRDefault="00EB2457" w:rsidP="00EB2457">
      <w:pPr>
        <w:ind w:left="720" w:firstLine="720"/>
        <w:jc w:val="both"/>
        <w:rPr>
          <w:rFonts w:ascii="Arial" w:hAnsi="Arial" w:cs="Arial"/>
        </w:rPr>
      </w:pPr>
      <w:r w:rsidRPr="00B56848">
        <w:rPr>
          <w:rFonts w:ascii="Arial" w:hAnsi="Arial" w:cs="Arial"/>
        </w:rPr>
        <w:lastRenderedPageBreak/>
        <w:t>iii. Review financial policies and internal controls</w:t>
      </w:r>
    </w:p>
    <w:p w14:paraId="4863C849" w14:textId="77777777" w:rsidR="00EB2457" w:rsidRPr="00B56848" w:rsidRDefault="00EB2457" w:rsidP="00EB2457">
      <w:pPr>
        <w:ind w:left="720" w:firstLine="720"/>
        <w:jc w:val="both"/>
        <w:rPr>
          <w:rFonts w:ascii="Arial" w:hAnsi="Arial" w:cs="Arial"/>
        </w:rPr>
      </w:pPr>
      <w:r w:rsidRPr="00B56848">
        <w:rPr>
          <w:rFonts w:ascii="Arial" w:hAnsi="Arial" w:cs="Arial"/>
        </w:rPr>
        <w:t>iv. Support compliance with relevant public financial management laws</w:t>
      </w:r>
    </w:p>
    <w:p w14:paraId="37078012" w14:textId="77777777" w:rsidR="00EB2457" w:rsidRPr="00B56848" w:rsidRDefault="00EB2457" w:rsidP="00EB2457">
      <w:pPr>
        <w:ind w:left="720"/>
        <w:jc w:val="both"/>
        <w:rPr>
          <w:rFonts w:ascii="Arial" w:hAnsi="Arial" w:cs="Arial"/>
        </w:rPr>
      </w:pPr>
      <w:r w:rsidRPr="00B56848">
        <w:rPr>
          <w:rFonts w:ascii="Arial" w:hAnsi="Arial" w:cs="Arial"/>
        </w:rPr>
        <w:t xml:space="preserve">3.2 </w:t>
      </w:r>
      <w:r w:rsidRPr="00EF4AA4">
        <w:rPr>
          <w:rFonts w:ascii="Arial" w:hAnsi="Arial" w:cs="Arial"/>
          <w:b/>
          <w:bCs/>
        </w:rPr>
        <w:t>Eligibility Criteria:</w:t>
      </w:r>
    </w:p>
    <w:p w14:paraId="35C90D6E" w14:textId="77777777" w:rsidR="00EB2457" w:rsidRPr="00B56848" w:rsidRDefault="00EB2457" w:rsidP="00EB2457">
      <w:pPr>
        <w:ind w:left="1440"/>
        <w:jc w:val="both"/>
        <w:rPr>
          <w:rFonts w:ascii="Arial" w:hAnsi="Arial" w:cs="Arial"/>
        </w:rPr>
      </w:pPr>
      <w:proofErr w:type="spellStart"/>
      <w:r w:rsidRPr="00B56848">
        <w:rPr>
          <w:rFonts w:ascii="Arial" w:hAnsi="Arial" w:cs="Arial"/>
        </w:rPr>
        <w:t>i</w:t>
      </w:r>
      <w:proofErr w:type="spellEnd"/>
      <w:r w:rsidRPr="00B56848">
        <w:rPr>
          <w:rFonts w:ascii="Arial" w:hAnsi="Arial" w:cs="Arial"/>
        </w:rPr>
        <w:t>. Minimum 20 years of relevant experience in public or corporate finance, budgeting, audit, management or financial oversight</w:t>
      </w:r>
    </w:p>
    <w:p w14:paraId="7D14F519" w14:textId="77777777" w:rsidR="00EB2457" w:rsidRPr="00B56848" w:rsidRDefault="00EB2457" w:rsidP="00EB2457">
      <w:pPr>
        <w:ind w:left="1440"/>
        <w:jc w:val="both"/>
        <w:rPr>
          <w:rFonts w:ascii="Arial" w:hAnsi="Arial" w:cs="Arial"/>
        </w:rPr>
      </w:pPr>
      <w:r w:rsidRPr="00B56848">
        <w:rPr>
          <w:rFonts w:ascii="Arial" w:hAnsi="Arial" w:cs="Arial"/>
        </w:rPr>
        <w:t>ii. Experience with government financial systems (e.g., AGPR, FD, or multilateral-funded programs) will be preferred</w:t>
      </w:r>
    </w:p>
    <w:p w14:paraId="280BAC81" w14:textId="77777777" w:rsidR="00EB2457" w:rsidRPr="00B56848" w:rsidRDefault="00EB2457" w:rsidP="00EB2457">
      <w:pPr>
        <w:ind w:left="1440"/>
        <w:jc w:val="both"/>
        <w:rPr>
          <w:rFonts w:ascii="Arial" w:hAnsi="Arial" w:cs="Arial"/>
        </w:rPr>
      </w:pPr>
      <w:r w:rsidRPr="00B56848">
        <w:rPr>
          <w:rFonts w:ascii="Arial" w:hAnsi="Arial" w:cs="Arial"/>
        </w:rPr>
        <w:t xml:space="preserve">iii. Recognized </w:t>
      </w:r>
      <w:proofErr w:type="gramStart"/>
      <w:r w:rsidRPr="00B56848">
        <w:rPr>
          <w:rFonts w:ascii="Arial" w:hAnsi="Arial" w:cs="Arial"/>
        </w:rPr>
        <w:t>qualification</w:t>
      </w:r>
      <w:proofErr w:type="gramEnd"/>
      <w:r w:rsidRPr="00B56848">
        <w:rPr>
          <w:rFonts w:ascii="Arial" w:hAnsi="Arial" w:cs="Arial"/>
        </w:rPr>
        <w:t xml:space="preserve"> such as CA, ACCA, CMA, CFA or a </w:t>
      </w:r>
      <w:proofErr w:type="gramStart"/>
      <w:r w:rsidRPr="00B56848">
        <w:rPr>
          <w:rFonts w:ascii="Arial" w:hAnsi="Arial" w:cs="Arial"/>
        </w:rPr>
        <w:t>Master’s degree in Finance</w:t>
      </w:r>
      <w:proofErr w:type="gramEnd"/>
      <w:r w:rsidRPr="00B56848">
        <w:rPr>
          <w:rFonts w:ascii="Arial" w:hAnsi="Arial" w:cs="Arial"/>
        </w:rPr>
        <w:t xml:space="preserve">, Accounting, Economics or MBA </w:t>
      </w:r>
    </w:p>
    <w:p w14:paraId="62E5A468" w14:textId="77777777" w:rsidR="00EB2457" w:rsidRPr="00B56848" w:rsidRDefault="00EB2457" w:rsidP="00EB2457">
      <w:pPr>
        <w:ind w:left="720"/>
        <w:jc w:val="both"/>
        <w:rPr>
          <w:rFonts w:ascii="Arial" w:hAnsi="Arial" w:cs="Arial"/>
        </w:rPr>
      </w:pPr>
      <w:r w:rsidRPr="00B56848">
        <w:rPr>
          <w:rFonts w:ascii="Arial" w:hAnsi="Arial" w:cs="Arial"/>
        </w:rPr>
        <w:t xml:space="preserve">3.3 </w:t>
      </w:r>
      <w:r w:rsidRPr="00EF4AA4">
        <w:rPr>
          <w:rFonts w:ascii="Arial" w:hAnsi="Arial" w:cs="Arial"/>
          <w:b/>
          <w:bCs/>
        </w:rPr>
        <w:t>Preferred Profile:</w:t>
      </w:r>
    </w:p>
    <w:p w14:paraId="1EE117EE" w14:textId="77777777" w:rsidR="00EB2457" w:rsidRPr="00B56848" w:rsidRDefault="00EB2457" w:rsidP="00EB2457">
      <w:pPr>
        <w:ind w:left="1440"/>
        <w:jc w:val="both"/>
        <w:rPr>
          <w:rFonts w:ascii="Arial" w:hAnsi="Arial" w:cs="Arial"/>
        </w:rPr>
      </w:pPr>
      <w:proofErr w:type="spellStart"/>
      <w:r w:rsidRPr="00B56848">
        <w:rPr>
          <w:rFonts w:ascii="Arial" w:hAnsi="Arial" w:cs="Arial"/>
        </w:rPr>
        <w:t>i</w:t>
      </w:r>
      <w:proofErr w:type="spellEnd"/>
      <w:r w:rsidRPr="00B56848">
        <w:rPr>
          <w:rFonts w:ascii="Arial" w:hAnsi="Arial" w:cs="Arial"/>
        </w:rPr>
        <w:t>. Senior financial practitioner with a track record in public or large-scale institutional financial governance</w:t>
      </w:r>
    </w:p>
    <w:p w14:paraId="3C5FB963" w14:textId="659897F8" w:rsidR="00EB2457" w:rsidRPr="00B56848" w:rsidRDefault="00EB2457" w:rsidP="00EB2457">
      <w:pPr>
        <w:jc w:val="both"/>
        <w:rPr>
          <w:rFonts w:ascii="Arial" w:hAnsi="Arial" w:cs="Arial"/>
          <w:b/>
          <w:bCs/>
        </w:rPr>
      </w:pPr>
      <w:r w:rsidRPr="00B56848">
        <w:rPr>
          <w:rFonts w:ascii="Arial" w:hAnsi="Arial" w:cs="Arial"/>
          <w:b/>
          <w:bCs/>
        </w:rPr>
        <w:t xml:space="preserve">4. Member </w:t>
      </w:r>
      <w:r w:rsidR="005566DF">
        <w:rPr>
          <w:rFonts w:ascii="Arial" w:hAnsi="Arial" w:cs="Arial"/>
          <w:b/>
          <w:bCs/>
        </w:rPr>
        <w:t xml:space="preserve">Enforcement </w:t>
      </w:r>
    </w:p>
    <w:p w14:paraId="3F57E015" w14:textId="77777777" w:rsidR="00EB2457" w:rsidRPr="00B56848" w:rsidRDefault="00EB2457" w:rsidP="00EB2457">
      <w:pPr>
        <w:jc w:val="both"/>
        <w:rPr>
          <w:rFonts w:ascii="Arial" w:hAnsi="Arial" w:cs="Arial"/>
        </w:rPr>
      </w:pPr>
      <w:r w:rsidRPr="00B56848">
        <w:rPr>
          <w:rFonts w:ascii="Arial" w:hAnsi="Arial" w:cs="Arial"/>
        </w:rPr>
        <w:t xml:space="preserve">The final approval of </w:t>
      </w:r>
      <w:proofErr w:type="spellStart"/>
      <w:r w:rsidRPr="00B56848">
        <w:rPr>
          <w:rFonts w:ascii="Arial" w:hAnsi="Arial" w:cs="Arial"/>
        </w:rPr>
        <w:t>ToRs</w:t>
      </w:r>
      <w:proofErr w:type="spellEnd"/>
      <w:r w:rsidRPr="00B56848">
        <w:rPr>
          <w:rFonts w:ascii="Arial" w:hAnsi="Arial" w:cs="Arial"/>
        </w:rPr>
        <w:t xml:space="preserve"> of the member or any committee headed by such </w:t>
      </w:r>
      <w:proofErr w:type="gramStart"/>
      <w:r w:rsidRPr="00B56848">
        <w:rPr>
          <w:rFonts w:ascii="Arial" w:hAnsi="Arial" w:cs="Arial"/>
        </w:rPr>
        <w:t>member</w:t>
      </w:r>
      <w:proofErr w:type="gramEnd"/>
      <w:r w:rsidRPr="00B56848">
        <w:rPr>
          <w:rFonts w:ascii="Arial" w:hAnsi="Arial" w:cs="Arial"/>
        </w:rPr>
        <w:t xml:space="preserve"> will be given by the Authority.</w:t>
      </w:r>
      <w:bookmarkStart w:id="0" w:name="_Hlk197942205"/>
    </w:p>
    <w:p w14:paraId="293C6CA8" w14:textId="77777777" w:rsidR="00EB2457" w:rsidRPr="00B56848" w:rsidRDefault="00EB2457" w:rsidP="00EB2457">
      <w:pPr>
        <w:ind w:left="720"/>
        <w:jc w:val="both"/>
        <w:rPr>
          <w:rFonts w:ascii="Arial" w:hAnsi="Arial" w:cs="Arial"/>
        </w:rPr>
      </w:pPr>
      <w:r w:rsidRPr="00B56848">
        <w:rPr>
          <w:rFonts w:ascii="Arial" w:hAnsi="Arial" w:cs="Arial"/>
        </w:rPr>
        <w:t xml:space="preserve">4.1 </w:t>
      </w:r>
      <w:r w:rsidRPr="00A93888">
        <w:rPr>
          <w:rFonts w:ascii="Arial" w:hAnsi="Arial" w:cs="Arial"/>
          <w:b/>
          <w:bCs/>
        </w:rPr>
        <w:t>Role &amp; Responsibilities</w:t>
      </w:r>
      <w:r w:rsidRPr="00B56848">
        <w:rPr>
          <w:rFonts w:ascii="Arial" w:hAnsi="Arial" w:cs="Arial"/>
        </w:rPr>
        <w:t>:</w:t>
      </w:r>
    </w:p>
    <w:p w14:paraId="0E213982" w14:textId="77777777" w:rsidR="00EB2457" w:rsidRPr="00B56848" w:rsidRDefault="00EB2457" w:rsidP="00EB2457">
      <w:pPr>
        <w:ind w:left="1440"/>
        <w:jc w:val="both"/>
        <w:rPr>
          <w:rFonts w:ascii="Arial" w:hAnsi="Arial" w:cs="Arial"/>
        </w:rPr>
      </w:pPr>
      <w:proofErr w:type="spellStart"/>
      <w:r w:rsidRPr="00B56848">
        <w:rPr>
          <w:rFonts w:ascii="Arial" w:hAnsi="Arial" w:cs="Arial"/>
        </w:rPr>
        <w:t>i</w:t>
      </w:r>
      <w:proofErr w:type="spellEnd"/>
      <w:r w:rsidRPr="00B56848">
        <w:rPr>
          <w:rFonts w:ascii="Arial" w:hAnsi="Arial" w:cs="Arial"/>
        </w:rPr>
        <w:t>. Advise on field enforcement operations, regulatory compliance, and citizen safety mechanisms</w:t>
      </w:r>
    </w:p>
    <w:p w14:paraId="2BA7E6DA" w14:textId="77777777" w:rsidR="00EB2457" w:rsidRPr="00B56848" w:rsidRDefault="00EB2457" w:rsidP="00EB2457">
      <w:pPr>
        <w:ind w:left="720" w:firstLine="720"/>
        <w:jc w:val="both"/>
        <w:rPr>
          <w:rFonts w:ascii="Arial" w:hAnsi="Arial" w:cs="Arial"/>
        </w:rPr>
      </w:pPr>
      <w:r w:rsidRPr="00B56848">
        <w:rPr>
          <w:rFonts w:ascii="Arial" w:hAnsi="Arial" w:cs="Arial"/>
        </w:rPr>
        <w:t>ii. Guide the design of SOPs and training for field staff</w:t>
      </w:r>
    </w:p>
    <w:p w14:paraId="634FFCA1" w14:textId="77777777" w:rsidR="00EB2457" w:rsidRPr="00B56848" w:rsidRDefault="00EB2457" w:rsidP="00EB2457">
      <w:pPr>
        <w:ind w:left="1440"/>
        <w:jc w:val="both"/>
        <w:rPr>
          <w:rFonts w:ascii="Arial" w:hAnsi="Arial" w:cs="Arial"/>
        </w:rPr>
      </w:pPr>
      <w:r w:rsidRPr="00B56848">
        <w:rPr>
          <w:rFonts w:ascii="Arial" w:hAnsi="Arial" w:cs="Arial"/>
        </w:rPr>
        <w:t>iii. Ensure public-facing protocols are rights-aligned and enforcement is judicious</w:t>
      </w:r>
    </w:p>
    <w:p w14:paraId="0E9B989D" w14:textId="77777777" w:rsidR="00EB2457" w:rsidRPr="00B56848" w:rsidRDefault="00EB2457" w:rsidP="00EB2457">
      <w:pPr>
        <w:ind w:left="720" w:firstLine="720"/>
        <w:jc w:val="both"/>
        <w:rPr>
          <w:rFonts w:ascii="Arial" w:hAnsi="Arial" w:cs="Arial"/>
        </w:rPr>
      </w:pPr>
      <w:r w:rsidRPr="00B56848">
        <w:rPr>
          <w:rFonts w:ascii="Arial" w:hAnsi="Arial" w:cs="Arial"/>
        </w:rPr>
        <w:t>iv. Support inter-agency coordination for regulatory enforcement</w:t>
      </w:r>
    </w:p>
    <w:p w14:paraId="023A76A3" w14:textId="77777777" w:rsidR="00EB2457" w:rsidRPr="00B56848" w:rsidRDefault="00EB2457" w:rsidP="00EB2457">
      <w:pPr>
        <w:ind w:left="720"/>
        <w:jc w:val="both"/>
        <w:rPr>
          <w:rFonts w:ascii="Arial" w:hAnsi="Arial" w:cs="Arial"/>
        </w:rPr>
      </w:pPr>
      <w:r w:rsidRPr="00B56848">
        <w:rPr>
          <w:rFonts w:ascii="Arial" w:hAnsi="Arial" w:cs="Arial"/>
        </w:rPr>
        <w:t xml:space="preserve">4.2 </w:t>
      </w:r>
      <w:r w:rsidRPr="00A93888">
        <w:rPr>
          <w:rFonts w:ascii="Arial" w:hAnsi="Arial" w:cs="Arial"/>
          <w:b/>
          <w:bCs/>
        </w:rPr>
        <w:t>Eligibility Criteria:</w:t>
      </w:r>
    </w:p>
    <w:p w14:paraId="17E5F627" w14:textId="7FD790F1" w:rsidR="00EB2457" w:rsidRPr="00B56848" w:rsidRDefault="00EB2457" w:rsidP="00EB2457">
      <w:pPr>
        <w:ind w:left="1440"/>
        <w:jc w:val="both"/>
        <w:rPr>
          <w:rFonts w:ascii="Arial" w:hAnsi="Arial" w:cs="Arial"/>
        </w:rPr>
      </w:pPr>
      <w:proofErr w:type="spellStart"/>
      <w:r w:rsidRPr="00B56848">
        <w:rPr>
          <w:rFonts w:ascii="Arial" w:hAnsi="Arial" w:cs="Arial"/>
        </w:rPr>
        <w:t>i</w:t>
      </w:r>
      <w:proofErr w:type="spellEnd"/>
      <w:r w:rsidRPr="00B56848">
        <w:rPr>
          <w:rFonts w:ascii="Arial" w:hAnsi="Arial" w:cs="Arial"/>
        </w:rPr>
        <w:t>. Retired officers from</w:t>
      </w:r>
      <w:r w:rsidRPr="00A1018D">
        <w:rPr>
          <w:rFonts w:ascii="Arial" w:hAnsi="Arial" w:cs="Arial"/>
          <w:b/>
          <w:bCs/>
        </w:rPr>
        <w:t xml:space="preserve"> </w:t>
      </w:r>
      <w:r w:rsidR="00A1018D" w:rsidRPr="00A1018D">
        <w:rPr>
          <w:rFonts w:ascii="Arial" w:hAnsi="Arial" w:cs="Arial"/>
          <w:b/>
          <w:bCs/>
        </w:rPr>
        <w:t>PAS</w:t>
      </w:r>
      <w:r w:rsidR="00A1018D">
        <w:rPr>
          <w:rFonts w:ascii="Arial" w:hAnsi="Arial" w:cs="Arial"/>
          <w:b/>
          <w:bCs/>
        </w:rPr>
        <w:t xml:space="preserve">, </w:t>
      </w:r>
      <w:r w:rsidR="00A1018D" w:rsidRPr="00A1018D">
        <w:rPr>
          <w:rFonts w:ascii="Arial" w:hAnsi="Arial" w:cs="Arial"/>
          <w:b/>
          <w:bCs/>
        </w:rPr>
        <w:t>PMS</w:t>
      </w:r>
      <w:r w:rsidR="00A1018D">
        <w:rPr>
          <w:rFonts w:ascii="Arial" w:hAnsi="Arial" w:cs="Arial"/>
          <w:b/>
          <w:bCs/>
        </w:rPr>
        <w:t xml:space="preserve"> or </w:t>
      </w:r>
      <w:r w:rsidR="00A1018D" w:rsidRPr="00A1018D">
        <w:rPr>
          <w:rFonts w:ascii="Arial" w:hAnsi="Arial" w:cs="Arial"/>
          <w:b/>
          <w:bCs/>
        </w:rPr>
        <w:t xml:space="preserve">PSP </w:t>
      </w:r>
      <w:r w:rsidR="00A1018D">
        <w:rPr>
          <w:rFonts w:ascii="Arial" w:hAnsi="Arial" w:cs="Arial"/>
          <w:b/>
          <w:bCs/>
        </w:rPr>
        <w:t>of</w:t>
      </w:r>
      <w:r w:rsidRPr="00A1018D">
        <w:rPr>
          <w:rFonts w:ascii="Arial" w:hAnsi="Arial" w:cs="Arial"/>
          <w:b/>
          <w:bCs/>
        </w:rPr>
        <w:t xml:space="preserve"> BS 20/21</w:t>
      </w:r>
      <w:r>
        <w:rPr>
          <w:rFonts w:ascii="Arial" w:hAnsi="Arial" w:cs="Arial"/>
        </w:rPr>
        <w:t xml:space="preserve"> </w:t>
      </w:r>
      <w:r w:rsidRPr="00B56848">
        <w:rPr>
          <w:rFonts w:ascii="Arial" w:hAnsi="Arial" w:cs="Arial"/>
        </w:rPr>
        <w:t>with a strong reputation for integrity and operational command</w:t>
      </w:r>
    </w:p>
    <w:p w14:paraId="6C20ECB7" w14:textId="77777777" w:rsidR="00EB2457" w:rsidRPr="00B56848" w:rsidRDefault="00EB2457" w:rsidP="00EB2457">
      <w:pPr>
        <w:ind w:left="1440"/>
        <w:jc w:val="both"/>
        <w:rPr>
          <w:rFonts w:ascii="Arial" w:hAnsi="Arial" w:cs="Arial"/>
        </w:rPr>
      </w:pPr>
      <w:r w:rsidRPr="00B56848">
        <w:rPr>
          <w:rFonts w:ascii="Arial" w:hAnsi="Arial" w:cs="Arial"/>
        </w:rPr>
        <w:t>ii. Minimum 20 years of public service, including relevant experience in law &amp; order, district administration, or regulatory operations</w:t>
      </w:r>
    </w:p>
    <w:p w14:paraId="46262250" w14:textId="77777777" w:rsidR="00EB2457" w:rsidRPr="00B56848" w:rsidRDefault="00EB2457" w:rsidP="00EB2457">
      <w:pPr>
        <w:ind w:left="1440"/>
        <w:jc w:val="both"/>
        <w:rPr>
          <w:rFonts w:ascii="Arial" w:hAnsi="Arial" w:cs="Arial"/>
        </w:rPr>
      </w:pPr>
      <w:r w:rsidRPr="00B56848">
        <w:rPr>
          <w:rFonts w:ascii="Arial" w:hAnsi="Arial" w:cs="Arial"/>
        </w:rPr>
        <w:t>iii. Deep understanding of public safety issues, field protocols, and civil service procedures</w:t>
      </w:r>
    </w:p>
    <w:p w14:paraId="3FFF3E64" w14:textId="77777777" w:rsidR="00EB2457" w:rsidRPr="00B56848" w:rsidRDefault="00EB2457" w:rsidP="00EB2457">
      <w:pPr>
        <w:ind w:left="720"/>
        <w:jc w:val="both"/>
        <w:rPr>
          <w:rFonts w:ascii="Arial" w:hAnsi="Arial" w:cs="Arial"/>
        </w:rPr>
      </w:pPr>
      <w:r w:rsidRPr="00B56848">
        <w:rPr>
          <w:rFonts w:ascii="Arial" w:hAnsi="Arial" w:cs="Arial"/>
        </w:rPr>
        <w:t xml:space="preserve">4.3 </w:t>
      </w:r>
      <w:r w:rsidRPr="00A93888">
        <w:rPr>
          <w:rFonts w:ascii="Arial" w:hAnsi="Arial" w:cs="Arial"/>
          <w:b/>
          <w:bCs/>
        </w:rPr>
        <w:t>Preferred Profile:</w:t>
      </w:r>
    </w:p>
    <w:p w14:paraId="3E094850" w14:textId="77777777" w:rsidR="00EB2457" w:rsidRPr="00B56848" w:rsidRDefault="00EB2457" w:rsidP="00EB2457">
      <w:pPr>
        <w:ind w:left="1440"/>
        <w:jc w:val="both"/>
        <w:rPr>
          <w:rFonts w:ascii="Arial" w:hAnsi="Arial" w:cs="Arial"/>
        </w:rPr>
      </w:pPr>
      <w:proofErr w:type="spellStart"/>
      <w:r w:rsidRPr="00B56848">
        <w:rPr>
          <w:rFonts w:ascii="Arial" w:hAnsi="Arial" w:cs="Arial"/>
        </w:rPr>
        <w:t>i</w:t>
      </w:r>
      <w:proofErr w:type="spellEnd"/>
      <w:r w:rsidRPr="00B56848">
        <w:rPr>
          <w:rFonts w:ascii="Arial" w:hAnsi="Arial" w:cs="Arial"/>
        </w:rPr>
        <w:t>. Retired P</w:t>
      </w:r>
      <w:r>
        <w:rPr>
          <w:rFonts w:ascii="Arial" w:hAnsi="Arial" w:cs="Arial"/>
        </w:rPr>
        <w:t>SP</w:t>
      </w:r>
      <w:r w:rsidRPr="00B56848">
        <w:rPr>
          <w:rFonts w:ascii="Arial" w:hAnsi="Arial" w:cs="Arial"/>
        </w:rPr>
        <w:t xml:space="preserve"> officer </w:t>
      </w:r>
      <w:r>
        <w:rPr>
          <w:rFonts w:ascii="Arial" w:hAnsi="Arial" w:cs="Arial"/>
        </w:rPr>
        <w:t>of</w:t>
      </w:r>
      <w:r w:rsidRPr="00B56848">
        <w:rPr>
          <w:rFonts w:ascii="Arial" w:hAnsi="Arial" w:cs="Arial"/>
        </w:rPr>
        <w:t xml:space="preserve"> BS-20</w:t>
      </w:r>
      <w:r>
        <w:rPr>
          <w:rFonts w:ascii="Arial" w:hAnsi="Arial" w:cs="Arial"/>
        </w:rPr>
        <w:t>/21</w:t>
      </w:r>
      <w:r w:rsidRPr="00B56848">
        <w:rPr>
          <w:rFonts w:ascii="Arial" w:hAnsi="Arial" w:cs="Arial"/>
        </w:rPr>
        <w:t xml:space="preserve"> with a strong reputation for integrity and operational command</w:t>
      </w:r>
      <w:bookmarkEnd w:id="0"/>
    </w:p>
    <w:p w14:paraId="0527F191" w14:textId="77777777" w:rsidR="00EB2457" w:rsidRPr="00B56848" w:rsidRDefault="00EB2457" w:rsidP="00EB2457">
      <w:pPr>
        <w:jc w:val="both"/>
        <w:rPr>
          <w:rFonts w:ascii="Arial" w:hAnsi="Arial" w:cs="Arial"/>
          <w:b/>
          <w:bCs/>
        </w:rPr>
      </w:pPr>
      <w:r w:rsidRPr="00B56848">
        <w:rPr>
          <w:rFonts w:ascii="Arial" w:hAnsi="Arial" w:cs="Arial"/>
          <w:b/>
          <w:bCs/>
        </w:rPr>
        <w:lastRenderedPageBreak/>
        <w:t>5. Member Human Resource (HR)</w:t>
      </w:r>
      <w:r>
        <w:rPr>
          <w:rFonts w:ascii="Arial" w:hAnsi="Arial" w:cs="Arial"/>
          <w:b/>
          <w:bCs/>
        </w:rPr>
        <w:t xml:space="preserve"> &amp; Implementation</w:t>
      </w:r>
    </w:p>
    <w:p w14:paraId="686B0C9C" w14:textId="77777777" w:rsidR="00EB2457" w:rsidRPr="00B56848" w:rsidRDefault="00EB2457" w:rsidP="00EB2457">
      <w:pPr>
        <w:ind w:left="1440"/>
        <w:jc w:val="both"/>
        <w:rPr>
          <w:rFonts w:ascii="Arial" w:hAnsi="Arial" w:cs="Arial"/>
        </w:rPr>
      </w:pPr>
      <w:r w:rsidRPr="00B56848">
        <w:rPr>
          <w:rFonts w:ascii="Arial" w:hAnsi="Arial" w:cs="Arial"/>
        </w:rPr>
        <w:t xml:space="preserve">The final approval of </w:t>
      </w:r>
      <w:proofErr w:type="spellStart"/>
      <w:r w:rsidRPr="00B56848">
        <w:rPr>
          <w:rFonts w:ascii="Arial" w:hAnsi="Arial" w:cs="Arial"/>
        </w:rPr>
        <w:t>ToRs</w:t>
      </w:r>
      <w:proofErr w:type="spellEnd"/>
      <w:r w:rsidRPr="00B56848">
        <w:rPr>
          <w:rFonts w:ascii="Arial" w:hAnsi="Arial" w:cs="Arial"/>
        </w:rPr>
        <w:t xml:space="preserve"> of the member or any committee headed by such </w:t>
      </w:r>
      <w:proofErr w:type="gramStart"/>
      <w:r w:rsidRPr="00B56848">
        <w:rPr>
          <w:rFonts w:ascii="Arial" w:hAnsi="Arial" w:cs="Arial"/>
        </w:rPr>
        <w:t>member</w:t>
      </w:r>
      <w:proofErr w:type="gramEnd"/>
      <w:r w:rsidRPr="00B56848">
        <w:rPr>
          <w:rFonts w:ascii="Arial" w:hAnsi="Arial" w:cs="Arial"/>
        </w:rPr>
        <w:t xml:space="preserve"> will be given by the Authority.</w:t>
      </w:r>
    </w:p>
    <w:p w14:paraId="6DCF9AB4" w14:textId="77777777" w:rsidR="00EB2457" w:rsidRPr="00B56848" w:rsidRDefault="00EB2457" w:rsidP="00EB2457">
      <w:pPr>
        <w:ind w:left="720"/>
        <w:jc w:val="both"/>
        <w:rPr>
          <w:rFonts w:ascii="Arial" w:hAnsi="Arial" w:cs="Arial"/>
        </w:rPr>
      </w:pPr>
      <w:r w:rsidRPr="00B56848">
        <w:rPr>
          <w:rFonts w:ascii="Arial" w:hAnsi="Arial" w:cs="Arial"/>
        </w:rPr>
        <w:t xml:space="preserve">5.1 </w:t>
      </w:r>
      <w:r w:rsidRPr="00A93888">
        <w:rPr>
          <w:rFonts w:ascii="Arial" w:hAnsi="Arial" w:cs="Arial"/>
          <w:b/>
          <w:bCs/>
        </w:rPr>
        <w:t>Role &amp; Responsibilities:</w:t>
      </w:r>
    </w:p>
    <w:p w14:paraId="506EEA05" w14:textId="5D6DFACC" w:rsidR="00EB2457" w:rsidRPr="00B56848" w:rsidRDefault="00EB2457" w:rsidP="00EB2457">
      <w:pPr>
        <w:ind w:left="1440"/>
        <w:jc w:val="both"/>
        <w:rPr>
          <w:rFonts w:ascii="Arial" w:hAnsi="Arial" w:cs="Arial"/>
        </w:rPr>
      </w:pPr>
      <w:proofErr w:type="spellStart"/>
      <w:r w:rsidRPr="00B56848">
        <w:rPr>
          <w:rFonts w:ascii="Arial" w:hAnsi="Arial" w:cs="Arial"/>
        </w:rPr>
        <w:t>i</w:t>
      </w:r>
      <w:proofErr w:type="spellEnd"/>
      <w:r w:rsidR="000A1DF0">
        <w:rPr>
          <w:rFonts w:ascii="Arial" w:hAnsi="Arial" w:cs="Arial"/>
        </w:rPr>
        <w:t>.</w:t>
      </w:r>
      <w:r w:rsidRPr="00B56848">
        <w:rPr>
          <w:rFonts w:ascii="Arial" w:hAnsi="Arial" w:cs="Arial"/>
        </w:rPr>
        <w:t xml:space="preserve"> Lead the development of HR policies, recruitment frameworks, and performance management systems</w:t>
      </w:r>
    </w:p>
    <w:p w14:paraId="4A149AC2" w14:textId="77777777" w:rsidR="00EB2457" w:rsidRPr="00B56848" w:rsidRDefault="00EB2457" w:rsidP="00EB2457">
      <w:pPr>
        <w:ind w:left="1440"/>
        <w:jc w:val="both"/>
        <w:rPr>
          <w:rFonts w:ascii="Arial" w:hAnsi="Arial" w:cs="Arial"/>
        </w:rPr>
      </w:pPr>
      <w:r w:rsidRPr="00B56848">
        <w:rPr>
          <w:rFonts w:ascii="Arial" w:hAnsi="Arial" w:cs="Arial"/>
        </w:rPr>
        <w:t>ii. Ensure merit-based hiring, institutional development, and organizational culture reforms</w:t>
      </w:r>
    </w:p>
    <w:p w14:paraId="1381CF42" w14:textId="77777777" w:rsidR="00EB2457" w:rsidRPr="00B56848" w:rsidRDefault="00EB2457" w:rsidP="00EB2457">
      <w:pPr>
        <w:ind w:left="720" w:firstLine="720"/>
        <w:jc w:val="both"/>
        <w:rPr>
          <w:rFonts w:ascii="Arial" w:hAnsi="Arial" w:cs="Arial"/>
        </w:rPr>
      </w:pPr>
      <w:r w:rsidRPr="00B56848">
        <w:rPr>
          <w:rFonts w:ascii="Arial" w:hAnsi="Arial" w:cs="Arial"/>
        </w:rPr>
        <w:t>iii. Provide input on staff grievances, ethics, and disciplinary codes</w:t>
      </w:r>
    </w:p>
    <w:p w14:paraId="75F8D517" w14:textId="77777777" w:rsidR="00EB2457" w:rsidRDefault="00EB2457" w:rsidP="00EB2457">
      <w:pPr>
        <w:ind w:left="720" w:firstLine="720"/>
        <w:jc w:val="both"/>
        <w:rPr>
          <w:rFonts w:ascii="Arial" w:hAnsi="Arial" w:cs="Arial"/>
        </w:rPr>
      </w:pPr>
      <w:r w:rsidRPr="00B56848">
        <w:rPr>
          <w:rFonts w:ascii="Arial" w:hAnsi="Arial" w:cs="Arial"/>
        </w:rPr>
        <w:t>iv. Align PERA’s HR strategy with modern public sector practices</w:t>
      </w:r>
    </w:p>
    <w:p w14:paraId="03C0AB88" w14:textId="0DA1DD79" w:rsidR="000A1DF0" w:rsidRPr="00B56848" w:rsidRDefault="000A1DF0" w:rsidP="00EB2457">
      <w:pPr>
        <w:ind w:left="720" w:firstLine="720"/>
        <w:jc w:val="both"/>
        <w:rPr>
          <w:rFonts w:ascii="Arial" w:hAnsi="Arial" w:cs="Arial"/>
        </w:rPr>
      </w:pPr>
      <w:r>
        <w:rPr>
          <w:rFonts w:ascii="Arial" w:hAnsi="Arial" w:cs="Arial"/>
        </w:rPr>
        <w:t>v. guide and assist in implementation of HR policy</w:t>
      </w:r>
    </w:p>
    <w:p w14:paraId="6613C372" w14:textId="77777777" w:rsidR="00EB2457" w:rsidRPr="00B56848" w:rsidRDefault="00EB2457" w:rsidP="00EB2457">
      <w:pPr>
        <w:ind w:left="720"/>
        <w:jc w:val="both"/>
        <w:rPr>
          <w:rFonts w:ascii="Arial" w:hAnsi="Arial" w:cs="Arial"/>
        </w:rPr>
      </w:pPr>
      <w:r w:rsidRPr="00B56848">
        <w:rPr>
          <w:rFonts w:ascii="Arial" w:hAnsi="Arial" w:cs="Arial"/>
        </w:rPr>
        <w:t xml:space="preserve">5.2 </w:t>
      </w:r>
      <w:r w:rsidRPr="00A93888">
        <w:rPr>
          <w:rFonts w:ascii="Arial" w:hAnsi="Arial" w:cs="Arial"/>
          <w:b/>
          <w:bCs/>
        </w:rPr>
        <w:t>Eligibility Criteria:</w:t>
      </w:r>
    </w:p>
    <w:p w14:paraId="1F3DE26E" w14:textId="77777777" w:rsidR="00EB2457" w:rsidRPr="00B56848" w:rsidRDefault="00EB2457" w:rsidP="00EB2457">
      <w:pPr>
        <w:ind w:left="1440"/>
        <w:jc w:val="both"/>
        <w:rPr>
          <w:rFonts w:ascii="Arial" w:hAnsi="Arial" w:cs="Arial"/>
        </w:rPr>
      </w:pPr>
      <w:proofErr w:type="spellStart"/>
      <w:r w:rsidRPr="00B56848">
        <w:rPr>
          <w:rFonts w:ascii="Arial" w:hAnsi="Arial" w:cs="Arial"/>
        </w:rPr>
        <w:t>i</w:t>
      </w:r>
      <w:proofErr w:type="spellEnd"/>
      <w:r w:rsidRPr="00B56848">
        <w:rPr>
          <w:rFonts w:ascii="Arial" w:hAnsi="Arial" w:cs="Arial"/>
        </w:rPr>
        <w:t xml:space="preserve">. Retired PAS or PMS officer </w:t>
      </w:r>
      <w:r>
        <w:rPr>
          <w:rFonts w:ascii="Arial" w:hAnsi="Arial" w:cs="Arial"/>
        </w:rPr>
        <w:t xml:space="preserve">of BS 20/21 </w:t>
      </w:r>
      <w:r w:rsidRPr="00B56848">
        <w:rPr>
          <w:rFonts w:ascii="Arial" w:hAnsi="Arial" w:cs="Arial"/>
        </w:rPr>
        <w:t>with substantial experience in HR, administration, or institutional reforms</w:t>
      </w:r>
    </w:p>
    <w:p w14:paraId="24244CA9" w14:textId="77777777" w:rsidR="00EB2457" w:rsidRPr="00B56848" w:rsidRDefault="00EB2457" w:rsidP="00EB2457">
      <w:pPr>
        <w:ind w:left="1440"/>
        <w:jc w:val="both"/>
        <w:rPr>
          <w:rFonts w:ascii="Arial" w:hAnsi="Arial" w:cs="Arial"/>
        </w:rPr>
      </w:pPr>
      <w:r w:rsidRPr="00B56848">
        <w:rPr>
          <w:rFonts w:ascii="Arial" w:hAnsi="Arial" w:cs="Arial"/>
        </w:rPr>
        <w:t>ii. At least 20 years of public sector experience with a focus on governance or civil service policy</w:t>
      </w:r>
    </w:p>
    <w:p w14:paraId="1F9DB9CD" w14:textId="77777777" w:rsidR="00EB2457" w:rsidRPr="00B56848" w:rsidRDefault="00EB2457" w:rsidP="00EB2457">
      <w:pPr>
        <w:ind w:left="1440"/>
        <w:jc w:val="both"/>
        <w:rPr>
          <w:rFonts w:ascii="Arial" w:hAnsi="Arial" w:cs="Arial"/>
        </w:rPr>
      </w:pPr>
      <w:r w:rsidRPr="00B56848">
        <w:rPr>
          <w:rFonts w:ascii="Arial" w:hAnsi="Arial" w:cs="Arial"/>
        </w:rPr>
        <w:t>iii. Familiarity with rules of business, service laws, and organizational development</w:t>
      </w:r>
    </w:p>
    <w:p w14:paraId="00EDAF1D" w14:textId="77777777" w:rsidR="00EB2457" w:rsidRPr="00B56848" w:rsidRDefault="00EB2457" w:rsidP="00EB2457">
      <w:pPr>
        <w:ind w:left="720"/>
        <w:jc w:val="both"/>
        <w:rPr>
          <w:rFonts w:ascii="Arial" w:hAnsi="Arial" w:cs="Arial"/>
        </w:rPr>
      </w:pPr>
      <w:r w:rsidRPr="00B56848">
        <w:rPr>
          <w:rFonts w:ascii="Arial" w:hAnsi="Arial" w:cs="Arial"/>
        </w:rPr>
        <w:t xml:space="preserve">5.3 </w:t>
      </w:r>
      <w:r w:rsidRPr="00A93888">
        <w:rPr>
          <w:rFonts w:ascii="Arial" w:hAnsi="Arial" w:cs="Arial"/>
          <w:b/>
          <w:bCs/>
        </w:rPr>
        <w:t>Preferred Profile:</w:t>
      </w:r>
    </w:p>
    <w:p w14:paraId="3963A382" w14:textId="77777777" w:rsidR="00EB2457" w:rsidRPr="00B56848" w:rsidRDefault="00EB2457" w:rsidP="00EB2457">
      <w:pPr>
        <w:ind w:left="1440"/>
        <w:jc w:val="both"/>
        <w:rPr>
          <w:rFonts w:ascii="Arial" w:hAnsi="Arial" w:cs="Arial"/>
        </w:rPr>
      </w:pPr>
      <w:proofErr w:type="spellStart"/>
      <w:r w:rsidRPr="00B56848">
        <w:rPr>
          <w:rFonts w:ascii="Arial" w:hAnsi="Arial" w:cs="Arial"/>
        </w:rPr>
        <w:t>i</w:t>
      </w:r>
      <w:proofErr w:type="spellEnd"/>
      <w:r w:rsidRPr="00B56848">
        <w:rPr>
          <w:rFonts w:ascii="Arial" w:hAnsi="Arial" w:cs="Arial"/>
        </w:rPr>
        <w:t xml:space="preserve">. Retired </w:t>
      </w:r>
      <w:r>
        <w:rPr>
          <w:rFonts w:ascii="Arial" w:hAnsi="Arial" w:cs="Arial"/>
        </w:rPr>
        <w:t xml:space="preserve">PAS/ PMS officer of </w:t>
      </w:r>
      <w:r w:rsidRPr="00B56848">
        <w:rPr>
          <w:rFonts w:ascii="Arial" w:hAnsi="Arial" w:cs="Arial"/>
        </w:rPr>
        <w:t>BS-20/21 officer with demonstrated HR or administration leadership roles</w:t>
      </w:r>
    </w:p>
    <w:p w14:paraId="3E848001" w14:textId="77777777" w:rsidR="00EB2457" w:rsidRPr="00B56848" w:rsidRDefault="00EB2457" w:rsidP="00EB2457">
      <w:pPr>
        <w:jc w:val="both"/>
        <w:rPr>
          <w:rFonts w:ascii="Arial" w:hAnsi="Arial" w:cs="Arial"/>
          <w:b/>
          <w:bCs/>
        </w:rPr>
      </w:pPr>
      <w:r w:rsidRPr="00B56848">
        <w:rPr>
          <w:rFonts w:ascii="Arial" w:hAnsi="Arial" w:cs="Arial"/>
          <w:b/>
          <w:bCs/>
        </w:rPr>
        <w:t>6. Member Information Technology (IT)</w:t>
      </w:r>
    </w:p>
    <w:p w14:paraId="7C2F7A21" w14:textId="77777777" w:rsidR="00EB2457" w:rsidRPr="00B56848" w:rsidRDefault="00EB2457" w:rsidP="00EB2457">
      <w:pPr>
        <w:ind w:left="720"/>
        <w:jc w:val="both"/>
        <w:rPr>
          <w:rFonts w:ascii="Arial" w:hAnsi="Arial" w:cs="Arial"/>
        </w:rPr>
      </w:pPr>
      <w:r w:rsidRPr="00B56848">
        <w:rPr>
          <w:rFonts w:ascii="Arial" w:hAnsi="Arial" w:cs="Arial"/>
        </w:rPr>
        <w:t xml:space="preserve">6.1 </w:t>
      </w:r>
      <w:r w:rsidRPr="00A93888">
        <w:rPr>
          <w:rFonts w:ascii="Arial" w:hAnsi="Arial" w:cs="Arial"/>
          <w:b/>
          <w:bCs/>
        </w:rPr>
        <w:t>Role &amp; Responsibilities:</w:t>
      </w:r>
    </w:p>
    <w:p w14:paraId="446D470A" w14:textId="77777777" w:rsidR="00EB2457" w:rsidRPr="00B56848" w:rsidRDefault="00EB2457" w:rsidP="00EB2457">
      <w:pPr>
        <w:ind w:left="1440"/>
        <w:jc w:val="both"/>
        <w:rPr>
          <w:rFonts w:ascii="Arial" w:hAnsi="Arial" w:cs="Arial"/>
        </w:rPr>
      </w:pPr>
      <w:proofErr w:type="spellStart"/>
      <w:r w:rsidRPr="00B56848">
        <w:rPr>
          <w:rFonts w:ascii="Arial" w:hAnsi="Arial" w:cs="Arial"/>
        </w:rPr>
        <w:t>i</w:t>
      </w:r>
      <w:proofErr w:type="spellEnd"/>
      <w:r w:rsidRPr="00B56848">
        <w:rPr>
          <w:rFonts w:ascii="Arial" w:hAnsi="Arial" w:cs="Arial"/>
        </w:rPr>
        <w:t>. Provide strategic guidance on digital systems, MIS architecture, and tech-driven enforcement models</w:t>
      </w:r>
    </w:p>
    <w:p w14:paraId="2F4B18A2" w14:textId="77777777" w:rsidR="00EB2457" w:rsidRPr="00B56848" w:rsidRDefault="00EB2457" w:rsidP="00EB2457">
      <w:pPr>
        <w:ind w:left="720" w:firstLine="720"/>
        <w:jc w:val="both"/>
        <w:rPr>
          <w:rFonts w:ascii="Arial" w:hAnsi="Arial" w:cs="Arial"/>
        </w:rPr>
      </w:pPr>
      <w:r w:rsidRPr="00B56848">
        <w:rPr>
          <w:rFonts w:ascii="Arial" w:hAnsi="Arial" w:cs="Arial"/>
        </w:rPr>
        <w:t>ii. Review and recommend IT procurements and vendor selection</w:t>
      </w:r>
    </w:p>
    <w:p w14:paraId="6EFCDC0F" w14:textId="77777777" w:rsidR="00EB2457" w:rsidRPr="00B56848" w:rsidRDefault="00EB2457" w:rsidP="00EB2457">
      <w:pPr>
        <w:ind w:left="720" w:firstLine="720"/>
        <w:jc w:val="both"/>
        <w:rPr>
          <w:rFonts w:ascii="Arial" w:hAnsi="Arial" w:cs="Arial"/>
        </w:rPr>
      </w:pPr>
      <w:r w:rsidRPr="00B56848">
        <w:rPr>
          <w:rFonts w:ascii="Arial" w:hAnsi="Arial" w:cs="Arial"/>
        </w:rPr>
        <w:t>iii. Drive digital transformation and support data analytics for enforcement</w:t>
      </w:r>
    </w:p>
    <w:p w14:paraId="75932A26" w14:textId="77777777" w:rsidR="00EB2457" w:rsidRPr="00B56848" w:rsidRDefault="00EB2457" w:rsidP="00EB2457">
      <w:pPr>
        <w:ind w:left="720" w:firstLine="720"/>
        <w:jc w:val="both"/>
        <w:rPr>
          <w:rFonts w:ascii="Arial" w:hAnsi="Arial" w:cs="Arial"/>
        </w:rPr>
      </w:pPr>
      <w:r w:rsidRPr="00B56848">
        <w:rPr>
          <w:rFonts w:ascii="Arial" w:hAnsi="Arial" w:cs="Arial"/>
        </w:rPr>
        <w:t>iv. Promote e-governance, automation, and cybersecurity compliance</w:t>
      </w:r>
    </w:p>
    <w:p w14:paraId="29C4FA01" w14:textId="77777777" w:rsidR="00EB2457" w:rsidRPr="00B56848" w:rsidRDefault="00EB2457" w:rsidP="00EB2457">
      <w:pPr>
        <w:ind w:left="720"/>
        <w:jc w:val="both"/>
        <w:rPr>
          <w:rFonts w:ascii="Arial" w:hAnsi="Arial" w:cs="Arial"/>
        </w:rPr>
      </w:pPr>
      <w:r w:rsidRPr="00B56848">
        <w:rPr>
          <w:rFonts w:ascii="Arial" w:hAnsi="Arial" w:cs="Arial"/>
        </w:rPr>
        <w:t xml:space="preserve">6.2 </w:t>
      </w:r>
      <w:r w:rsidRPr="00A93888">
        <w:rPr>
          <w:rFonts w:ascii="Arial" w:hAnsi="Arial" w:cs="Arial"/>
          <w:b/>
          <w:bCs/>
        </w:rPr>
        <w:t>Eligibility Criteria:</w:t>
      </w:r>
    </w:p>
    <w:p w14:paraId="04B7B822" w14:textId="77777777" w:rsidR="00EB2457" w:rsidRPr="00B56848" w:rsidRDefault="00EB2457" w:rsidP="00EB2457">
      <w:pPr>
        <w:ind w:left="1440"/>
        <w:jc w:val="both"/>
        <w:rPr>
          <w:rFonts w:ascii="Arial" w:hAnsi="Arial" w:cs="Arial"/>
        </w:rPr>
      </w:pPr>
      <w:proofErr w:type="spellStart"/>
      <w:r w:rsidRPr="00B56848">
        <w:rPr>
          <w:rFonts w:ascii="Arial" w:hAnsi="Arial" w:cs="Arial"/>
        </w:rPr>
        <w:lastRenderedPageBreak/>
        <w:t>i</w:t>
      </w:r>
      <w:proofErr w:type="spellEnd"/>
      <w:r w:rsidRPr="00B56848">
        <w:rPr>
          <w:rFonts w:ascii="Arial" w:hAnsi="Arial" w:cs="Arial"/>
        </w:rPr>
        <w:t>. At least 15 years of experience in IT, software engineering, systems design, or public sector digitization</w:t>
      </w:r>
    </w:p>
    <w:p w14:paraId="171F9392" w14:textId="77777777" w:rsidR="00EB2457" w:rsidRPr="00B56848" w:rsidRDefault="00EB2457" w:rsidP="00EB2457">
      <w:pPr>
        <w:ind w:left="1440"/>
        <w:jc w:val="both"/>
        <w:rPr>
          <w:rFonts w:ascii="Arial" w:hAnsi="Arial" w:cs="Arial"/>
        </w:rPr>
      </w:pPr>
      <w:r w:rsidRPr="00B56848">
        <w:rPr>
          <w:rFonts w:ascii="Arial" w:hAnsi="Arial" w:cs="Arial"/>
        </w:rPr>
        <w:t>ii. Degree in Computer Science, Software Engineering, MIS, or related field (</w:t>
      </w:r>
      <w:proofErr w:type="gramStart"/>
      <w:r w:rsidRPr="00B56848">
        <w:rPr>
          <w:rFonts w:ascii="Arial" w:hAnsi="Arial" w:cs="Arial"/>
        </w:rPr>
        <w:t>Master’s</w:t>
      </w:r>
      <w:proofErr w:type="gramEnd"/>
      <w:r w:rsidRPr="00B56848">
        <w:rPr>
          <w:rFonts w:ascii="Arial" w:hAnsi="Arial" w:cs="Arial"/>
        </w:rPr>
        <w:t xml:space="preserve"> preferred)</w:t>
      </w:r>
    </w:p>
    <w:p w14:paraId="316D09C1" w14:textId="77777777" w:rsidR="00EB2457" w:rsidRPr="00B56848" w:rsidRDefault="00EB2457" w:rsidP="00EB2457">
      <w:pPr>
        <w:ind w:left="1440"/>
        <w:jc w:val="both"/>
        <w:rPr>
          <w:rFonts w:ascii="Arial" w:hAnsi="Arial" w:cs="Arial"/>
        </w:rPr>
      </w:pPr>
      <w:r w:rsidRPr="00B56848">
        <w:rPr>
          <w:rFonts w:ascii="Arial" w:hAnsi="Arial" w:cs="Arial"/>
        </w:rPr>
        <w:t>iii. Proven record of implementing large-scale IT systems in government or private sector</w:t>
      </w:r>
    </w:p>
    <w:p w14:paraId="3F1BF00E" w14:textId="77777777" w:rsidR="00EB2457" w:rsidRPr="00B56848" w:rsidRDefault="00EB2457" w:rsidP="00EB2457">
      <w:pPr>
        <w:ind w:left="720"/>
        <w:jc w:val="both"/>
        <w:rPr>
          <w:rFonts w:ascii="Arial" w:hAnsi="Arial" w:cs="Arial"/>
        </w:rPr>
      </w:pPr>
      <w:r w:rsidRPr="00B56848">
        <w:rPr>
          <w:rFonts w:ascii="Arial" w:hAnsi="Arial" w:cs="Arial"/>
        </w:rPr>
        <w:t xml:space="preserve">6.3 </w:t>
      </w:r>
      <w:r w:rsidRPr="00A93888">
        <w:rPr>
          <w:rFonts w:ascii="Arial" w:hAnsi="Arial" w:cs="Arial"/>
          <w:b/>
          <w:bCs/>
        </w:rPr>
        <w:t>Preferred Profile:</w:t>
      </w:r>
    </w:p>
    <w:p w14:paraId="2DD512BE" w14:textId="77777777" w:rsidR="00EB2457" w:rsidRPr="00B56848" w:rsidRDefault="00EB2457" w:rsidP="00EB2457">
      <w:pPr>
        <w:ind w:left="1440"/>
        <w:jc w:val="both"/>
        <w:rPr>
          <w:rFonts w:ascii="Arial" w:hAnsi="Arial" w:cs="Arial"/>
        </w:rPr>
      </w:pPr>
      <w:proofErr w:type="spellStart"/>
      <w:r w:rsidRPr="00B56848">
        <w:rPr>
          <w:rFonts w:ascii="Arial" w:hAnsi="Arial" w:cs="Arial"/>
        </w:rPr>
        <w:t>i</w:t>
      </w:r>
      <w:proofErr w:type="spellEnd"/>
      <w:r w:rsidRPr="00B56848">
        <w:rPr>
          <w:rFonts w:ascii="Arial" w:hAnsi="Arial" w:cs="Arial"/>
        </w:rPr>
        <w:t xml:space="preserve">. Senior IT Expert with experience of working on IT policy level work and </w:t>
      </w:r>
      <w:proofErr w:type="gramStart"/>
      <w:r w:rsidRPr="00B56848">
        <w:rPr>
          <w:rFonts w:ascii="Arial" w:hAnsi="Arial" w:cs="Arial"/>
        </w:rPr>
        <w:t>understand</w:t>
      </w:r>
      <w:proofErr w:type="gramEnd"/>
      <w:r w:rsidRPr="00B56848">
        <w:rPr>
          <w:rFonts w:ascii="Arial" w:hAnsi="Arial" w:cs="Arial"/>
        </w:rPr>
        <w:t xml:space="preserve"> the execution and implementation of IT projects</w:t>
      </w:r>
      <w:r>
        <w:rPr>
          <w:rFonts w:ascii="Arial" w:hAnsi="Arial" w:cs="Arial"/>
        </w:rPr>
        <w:t>.</w:t>
      </w:r>
    </w:p>
    <w:p w14:paraId="623CCBB4" w14:textId="77777777" w:rsidR="00EB2457" w:rsidRPr="0064719E" w:rsidRDefault="00EB2457" w:rsidP="00EB2457">
      <w:pPr>
        <w:jc w:val="both"/>
        <w:rPr>
          <w:rFonts w:ascii="Arial" w:hAnsi="Arial" w:cs="Arial"/>
          <w:b/>
          <w:bCs/>
        </w:rPr>
      </w:pPr>
      <w:r w:rsidRPr="00B56848">
        <w:rPr>
          <w:rFonts w:ascii="Arial" w:hAnsi="Arial" w:cs="Arial"/>
          <w:b/>
          <w:bCs/>
        </w:rPr>
        <w:t>7. Disqualification Clause</w:t>
      </w:r>
      <w:r>
        <w:rPr>
          <w:rFonts w:ascii="Arial" w:hAnsi="Arial" w:cs="Arial"/>
          <w:b/>
          <w:bCs/>
        </w:rPr>
        <w:t xml:space="preserve">.     </w:t>
      </w:r>
      <w:r w:rsidRPr="00B56848">
        <w:rPr>
          <w:rFonts w:ascii="Arial" w:hAnsi="Arial" w:cs="Arial"/>
        </w:rPr>
        <w:t xml:space="preserve">As per section 6 of the Act. </w:t>
      </w:r>
    </w:p>
    <w:p w14:paraId="515F9992" w14:textId="77777777" w:rsidR="00EB2457" w:rsidRPr="00B56848" w:rsidRDefault="00EB2457" w:rsidP="00EB2457">
      <w:pPr>
        <w:jc w:val="both"/>
        <w:rPr>
          <w:rFonts w:ascii="Arial" w:hAnsi="Arial" w:cs="Arial"/>
          <w:b/>
          <w:bCs/>
        </w:rPr>
      </w:pPr>
      <w:r w:rsidRPr="00B56848">
        <w:rPr>
          <w:rFonts w:ascii="Arial" w:hAnsi="Arial" w:cs="Arial"/>
          <w:b/>
          <w:bCs/>
        </w:rPr>
        <w:t>8. Selection Process</w:t>
      </w:r>
    </w:p>
    <w:p w14:paraId="5B93666E" w14:textId="77777777" w:rsidR="00EB2457" w:rsidRDefault="00EB2457" w:rsidP="00EB2457">
      <w:pPr>
        <w:pStyle w:val="ListParagraph"/>
        <w:numPr>
          <w:ilvl w:val="1"/>
          <w:numId w:val="9"/>
        </w:numPr>
        <w:spacing w:line="278" w:lineRule="auto"/>
        <w:jc w:val="both"/>
        <w:rPr>
          <w:rFonts w:ascii="Arial" w:hAnsi="Arial" w:cs="Arial"/>
        </w:rPr>
      </w:pPr>
      <w:r>
        <w:rPr>
          <w:rFonts w:ascii="Arial" w:hAnsi="Arial" w:cs="Arial"/>
        </w:rPr>
        <w:t xml:space="preserve">  Approval of </w:t>
      </w:r>
      <w:proofErr w:type="spellStart"/>
      <w:r>
        <w:rPr>
          <w:rFonts w:ascii="Arial" w:hAnsi="Arial" w:cs="Arial"/>
        </w:rPr>
        <w:t>ToRs</w:t>
      </w:r>
      <w:proofErr w:type="spellEnd"/>
      <w:r>
        <w:rPr>
          <w:rFonts w:ascii="Arial" w:hAnsi="Arial" w:cs="Arial"/>
        </w:rPr>
        <w:t xml:space="preserve"> by the Authority</w:t>
      </w:r>
    </w:p>
    <w:p w14:paraId="40CD757C" w14:textId="77777777" w:rsidR="00EB2457" w:rsidRDefault="00EB2457" w:rsidP="00EB2457">
      <w:pPr>
        <w:pStyle w:val="ListParagraph"/>
        <w:numPr>
          <w:ilvl w:val="1"/>
          <w:numId w:val="9"/>
        </w:numPr>
        <w:spacing w:line="278" w:lineRule="auto"/>
        <w:jc w:val="both"/>
        <w:rPr>
          <w:rFonts w:ascii="Arial" w:hAnsi="Arial" w:cs="Arial"/>
        </w:rPr>
      </w:pPr>
      <w:r>
        <w:rPr>
          <w:rFonts w:ascii="Arial" w:hAnsi="Arial" w:cs="Arial"/>
        </w:rPr>
        <w:t xml:space="preserve">  Inviting Application </w:t>
      </w:r>
      <w:proofErr w:type="gramStart"/>
      <w:r>
        <w:rPr>
          <w:rFonts w:ascii="Arial" w:hAnsi="Arial" w:cs="Arial"/>
        </w:rPr>
        <w:t>in light of</w:t>
      </w:r>
      <w:proofErr w:type="gramEnd"/>
      <w:r>
        <w:rPr>
          <w:rFonts w:ascii="Arial" w:hAnsi="Arial" w:cs="Arial"/>
        </w:rPr>
        <w:t xml:space="preserve"> Sec 5 (3) of the PERA Act 2024 </w:t>
      </w:r>
    </w:p>
    <w:p w14:paraId="2520E2A0" w14:textId="77777777" w:rsidR="00EB2457" w:rsidRDefault="00EB2457" w:rsidP="00EB2457">
      <w:pPr>
        <w:pStyle w:val="ListParagraph"/>
        <w:numPr>
          <w:ilvl w:val="1"/>
          <w:numId w:val="9"/>
        </w:numPr>
        <w:spacing w:line="278" w:lineRule="auto"/>
        <w:jc w:val="both"/>
        <w:rPr>
          <w:rFonts w:ascii="Arial" w:hAnsi="Arial" w:cs="Arial"/>
        </w:rPr>
      </w:pPr>
      <w:r>
        <w:rPr>
          <w:rFonts w:ascii="Arial" w:hAnsi="Arial" w:cs="Arial"/>
        </w:rPr>
        <w:t xml:space="preserve">  </w:t>
      </w:r>
      <w:r w:rsidRPr="005C1DA7">
        <w:rPr>
          <w:rFonts w:ascii="Arial" w:hAnsi="Arial" w:cs="Arial"/>
        </w:rPr>
        <w:t>Candidates will be shortlisted based on CV and credentials.</w:t>
      </w:r>
    </w:p>
    <w:p w14:paraId="79A2E006" w14:textId="77777777" w:rsidR="00EB2457" w:rsidRDefault="00EB2457" w:rsidP="00EB2457">
      <w:pPr>
        <w:pStyle w:val="ListParagraph"/>
        <w:numPr>
          <w:ilvl w:val="1"/>
          <w:numId w:val="9"/>
        </w:numPr>
        <w:spacing w:line="278" w:lineRule="auto"/>
        <w:jc w:val="both"/>
        <w:rPr>
          <w:rFonts w:ascii="Arial" w:hAnsi="Arial" w:cs="Arial"/>
        </w:rPr>
      </w:pPr>
      <w:r>
        <w:rPr>
          <w:rFonts w:ascii="Arial" w:hAnsi="Arial" w:cs="Arial"/>
        </w:rPr>
        <w:t xml:space="preserve">  </w:t>
      </w:r>
      <w:r w:rsidRPr="005C1DA7">
        <w:rPr>
          <w:rFonts w:ascii="Arial" w:hAnsi="Arial" w:cs="Arial"/>
        </w:rPr>
        <w:t>Interview and assessment will be conducted by the Selection Panel.</w:t>
      </w:r>
    </w:p>
    <w:p w14:paraId="78794674" w14:textId="77777777" w:rsidR="00EB2457" w:rsidRPr="005C1DA7" w:rsidRDefault="00EB2457" w:rsidP="00EB2457">
      <w:pPr>
        <w:pStyle w:val="ListParagraph"/>
        <w:numPr>
          <w:ilvl w:val="1"/>
          <w:numId w:val="9"/>
        </w:numPr>
        <w:spacing w:line="278" w:lineRule="auto"/>
        <w:jc w:val="both"/>
        <w:rPr>
          <w:rFonts w:ascii="Arial" w:hAnsi="Arial" w:cs="Arial"/>
        </w:rPr>
      </w:pPr>
      <w:r>
        <w:rPr>
          <w:rFonts w:ascii="Arial" w:hAnsi="Arial" w:cs="Arial"/>
        </w:rPr>
        <w:t xml:space="preserve">  Submission of the recommendation to the Government </w:t>
      </w:r>
      <w:proofErr w:type="gramStart"/>
      <w:r>
        <w:rPr>
          <w:rFonts w:ascii="Arial" w:hAnsi="Arial" w:cs="Arial"/>
        </w:rPr>
        <w:t>in light of</w:t>
      </w:r>
      <w:proofErr w:type="gramEnd"/>
      <w:r>
        <w:rPr>
          <w:rFonts w:ascii="Arial" w:hAnsi="Arial" w:cs="Arial"/>
        </w:rPr>
        <w:t xml:space="preserve"> sec 5(4) of the PERA Act 2024</w:t>
      </w:r>
    </w:p>
    <w:p w14:paraId="5F90CF24" w14:textId="77777777" w:rsidR="00EB2457" w:rsidRPr="0064719E" w:rsidRDefault="00EB2457" w:rsidP="00EB2457">
      <w:pPr>
        <w:jc w:val="both"/>
        <w:rPr>
          <w:rFonts w:ascii="Arial" w:hAnsi="Arial" w:cs="Arial"/>
        </w:rPr>
      </w:pPr>
      <w:r>
        <w:rPr>
          <w:rFonts w:ascii="Arial" w:hAnsi="Arial" w:cs="Arial"/>
          <w:b/>
          <w:bCs/>
        </w:rPr>
        <w:t xml:space="preserve">9. Proposed Honorarium.    </w:t>
      </w:r>
      <w:r w:rsidRPr="0064719E">
        <w:rPr>
          <w:rFonts w:ascii="Arial" w:hAnsi="Arial" w:cs="Arial"/>
        </w:rPr>
        <w:t xml:space="preserve">Rs. 50,000/- is proposed for the independent member and committee members of </w:t>
      </w:r>
      <w:r>
        <w:rPr>
          <w:rFonts w:ascii="Arial" w:hAnsi="Arial" w:cs="Arial"/>
        </w:rPr>
        <w:t>t</w:t>
      </w:r>
      <w:r w:rsidRPr="0064719E">
        <w:rPr>
          <w:rFonts w:ascii="Arial" w:hAnsi="Arial" w:cs="Arial"/>
        </w:rPr>
        <w:t>he committees formulated under such independent members</w:t>
      </w:r>
      <w:r>
        <w:rPr>
          <w:rFonts w:ascii="Arial" w:hAnsi="Arial" w:cs="Arial"/>
        </w:rPr>
        <w:t xml:space="preserve"> </w:t>
      </w:r>
      <w:proofErr w:type="gramStart"/>
      <w:r>
        <w:rPr>
          <w:rFonts w:ascii="Arial" w:hAnsi="Arial" w:cs="Arial"/>
        </w:rPr>
        <w:t>in light of</w:t>
      </w:r>
      <w:proofErr w:type="gramEnd"/>
      <w:r>
        <w:rPr>
          <w:rFonts w:ascii="Arial" w:hAnsi="Arial" w:cs="Arial"/>
        </w:rPr>
        <w:t xml:space="preserve"> Sec 9(1) of the PERA Act 2024 with the approval of the Authority </w:t>
      </w:r>
      <w:r w:rsidRPr="0064719E">
        <w:rPr>
          <w:rFonts w:ascii="Arial" w:hAnsi="Arial" w:cs="Arial"/>
        </w:rPr>
        <w:t xml:space="preserve">  </w:t>
      </w:r>
      <w:r w:rsidRPr="0064719E">
        <w:rPr>
          <w:rFonts w:ascii="Arial" w:hAnsi="Arial" w:cs="Arial"/>
        </w:rPr>
        <w:tab/>
      </w:r>
    </w:p>
    <w:p w14:paraId="516793C9" w14:textId="77777777" w:rsidR="00EB2457" w:rsidRPr="00B56848" w:rsidRDefault="00EB2457" w:rsidP="00EB2457">
      <w:pPr>
        <w:jc w:val="both"/>
        <w:rPr>
          <w:rFonts w:ascii="Arial" w:hAnsi="Arial" w:cs="Arial"/>
        </w:rPr>
      </w:pPr>
    </w:p>
    <w:p w14:paraId="79454E3C" w14:textId="77777777" w:rsidR="008809FB" w:rsidRDefault="008809FB" w:rsidP="008E5BAE">
      <w:pPr>
        <w:spacing w:after="0" w:line="240" w:lineRule="auto"/>
        <w:jc w:val="both"/>
        <w:rPr>
          <w:rFonts w:ascii="Arial" w:hAnsi="Arial" w:cs="Arial"/>
          <w:sz w:val="24"/>
          <w:szCs w:val="24"/>
        </w:rPr>
      </w:pPr>
    </w:p>
    <w:p w14:paraId="02C647FC" w14:textId="77777777" w:rsidR="008E5BAE" w:rsidRPr="008E5BAE" w:rsidRDefault="008E5BAE" w:rsidP="008E5BAE">
      <w:pPr>
        <w:spacing w:after="0" w:line="240" w:lineRule="auto"/>
        <w:jc w:val="both"/>
        <w:rPr>
          <w:rFonts w:ascii="Arial" w:hAnsi="Arial" w:cs="Arial"/>
          <w:sz w:val="24"/>
          <w:szCs w:val="24"/>
        </w:rPr>
      </w:pPr>
    </w:p>
    <w:sectPr w:rsidR="008E5BAE" w:rsidRPr="008E5BAE" w:rsidSect="008E5BAE">
      <w:headerReference w:type="even" r:id="rId7"/>
      <w:headerReference w:type="default" r:id="rId8"/>
      <w:footerReference w:type="default" r:id="rId9"/>
      <w:headerReference w:type="first" r:id="rId10"/>
      <w:pgSz w:w="15840" w:h="12240" w:orient="landscape"/>
      <w:pgMar w:top="720" w:right="720" w:bottom="720" w:left="720" w:header="288"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25DD1" w14:textId="77777777" w:rsidR="00D86D1C" w:rsidRDefault="00D86D1C" w:rsidP="00106C9C">
      <w:pPr>
        <w:spacing w:after="0" w:line="240" w:lineRule="auto"/>
      </w:pPr>
      <w:r>
        <w:separator/>
      </w:r>
    </w:p>
  </w:endnote>
  <w:endnote w:type="continuationSeparator" w:id="0">
    <w:p w14:paraId="5C304F64" w14:textId="77777777" w:rsidR="00D86D1C" w:rsidRDefault="00D86D1C" w:rsidP="00106C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F084" w14:textId="77777777" w:rsidR="00F61D7D" w:rsidRDefault="0080658D" w:rsidP="0080658D">
    <w:pPr>
      <w:pStyle w:val="Footer"/>
      <w:jc w:val="center"/>
    </w:pPr>
    <w:r w:rsidRPr="007D3541">
      <w:rPr>
        <w:noProof/>
      </w:rPr>
      <w:drawing>
        <wp:anchor distT="0" distB="0" distL="114300" distR="114300" simplePos="0" relativeHeight="251656704" behindDoc="0" locked="0" layoutInCell="1" allowOverlap="1" wp14:anchorId="0E0458EA" wp14:editId="57D3B36B">
          <wp:simplePos x="0" y="0"/>
          <wp:positionH relativeFrom="margin">
            <wp:align>center</wp:align>
          </wp:positionH>
          <wp:positionV relativeFrom="paragraph">
            <wp:posOffset>-31750</wp:posOffset>
          </wp:positionV>
          <wp:extent cx="5286375" cy="546100"/>
          <wp:effectExtent l="0" t="0" r="9525" b="0"/>
          <wp:wrapNone/>
          <wp:docPr id="162315979" name="Picture 11">
            <a:extLst xmlns:a="http://schemas.openxmlformats.org/drawingml/2006/main">
              <a:ext uri="{FF2B5EF4-FFF2-40B4-BE49-F238E27FC236}">
                <a16:creationId xmlns:a16="http://schemas.microsoft.com/office/drawing/2014/main" id="{DFEBBEC0-AE33-F5FA-A4AF-97074F402E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DFEBBEC0-AE33-F5FA-A4AF-97074F402EE7}"/>
                      </a:ext>
                    </a:extLst>
                  </pic:cNvPr>
                  <pic:cNvPicPr>
                    <a:picLocks noChangeAspect="1"/>
                  </pic:cNvPicPr>
                </pic:nvPicPr>
                <pic:blipFill rotWithShape="1">
                  <a:blip r:embed="rId1">
                    <a:extLst>
                      <a:ext uri="{28A0092B-C50C-407E-A947-70E740481C1C}">
                        <a14:useLocalDpi xmlns:a14="http://schemas.microsoft.com/office/drawing/2010/main" val="0"/>
                      </a:ext>
                    </a:extLst>
                  </a:blip>
                  <a:srcRect l="10760" r="18147"/>
                  <a:stretch/>
                </pic:blipFill>
                <pic:spPr bwMode="auto">
                  <a:xfrm>
                    <a:off x="0" y="0"/>
                    <a:ext cx="5286375" cy="546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F3C6B" w14:textId="77777777" w:rsidR="00D86D1C" w:rsidRDefault="00D86D1C" w:rsidP="00106C9C">
      <w:pPr>
        <w:spacing w:after="0" w:line="240" w:lineRule="auto"/>
      </w:pPr>
      <w:r>
        <w:separator/>
      </w:r>
    </w:p>
  </w:footnote>
  <w:footnote w:type="continuationSeparator" w:id="0">
    <w:p w14:paraId="79D670F6" w14:textId="77777777" w:rsidR="00D86D1C" w:rsidRDefault="00D86D1C" w:rsidP="00106C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9243B" w14:textId="6ACA2E71" w:rsidR="00A3441C" w:rsidRDefault="008E5BAE">
    <w:pPr>
      <w:pStyle w:val="Header"/>
    </w:pPr>
    <w:r>
      <w:rPr>
        <w:noProof/>
      </w:rPr>
      <w:drawing>
        <wp:anchor distT="0" distB="0" distL="114300" distR="114300" simplePos="0" relativeHeight="251657728" behindDoc="1" locked="0" layoutInCell="0" allowOverlap="1" wp14:anchorId="46A1447E" wp14:editId="60E921FF">
          <wp:simplePos x="0" y="0"/>
          <wp:positionH relativeFrom="margin">
            <wp:align>center</wp:align>
          </wp:positionH>
          <wp:positionV relativeFrom="margin">
            <wp:align>center</wp:align>
          </wp:positionV>
          <wp:extent cx="5942965" cy="6583680"/>
          <wp:effectExtent l="0" t="0" r="635" b="7620"/>
          <wp:wrapNone/>
          <wp:docPr id="7448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942965" cy="658368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2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07"/>
      <w:gridCol w:w="9219"/>
      <w:gridCol w:w="1695"/>
    </w:tblGrid>
    <w:tr w:rsidR="00866F76" w14:paraId="330353B0" w14:textId="77777777" w:rsidTr="008E5BAE">
      <w:trPr>
        <w:trHeight w:val="1755"/>
      </w:trPr>
      <w:tc>
        <w:tcPr>
          <w:tcW w:w="1907" w:type="dxa"/>
          <w:vAlign w:val="center"/>
        </w:tcPr>
        <w:p w14:paraId="0910E96B" w14:textId="77777777" w:rsidR="00C93941" w:rsidRDefault="008D52C3" w:rsidP="004B65E2">
          <w:pPr>
            <w:pStyle w:val="NormalWeb"/>
            <w:ind w:hanging="105"/>
          </w:pPr>
          <w:r w:rsidRPr="00D25CE8">
            <w:rPr>
              <w:noProof/>
            </w:rPr>
            <w:drawing>
              <wp:inline distT="0" distB="0" distL="0" distR="0" wp14:anchorId="33CD7CA7" wp14:editId="6D33D534">
                <wp:extent cx="1008641" cy="819150"/>
                <wp:effectExtent l="0" t="0" r="1270" b="0"/>
                <wp:docPr id="1493519104" name="Picture 1493519104" descr="C:\Users\Ahsan Mehmood\Downloads\PERA Web Page Dev\png-transparent-women-development-department-punjab-government-primary-secondary-health-care-department-government-of-punjab-pakistan-punjab-miscellaneous-leaf-gr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hsan Mehmood\Downloads\PERA Web Page Dev\png-transparent-women-development-department-punjab-government-primary-secondary-health-care-department-government-of-punjab-pakistan-punjab-miscellaneous-leaf-grass.png"/>
                        <pic:cNvPicPr>
                          <a:picLocks noChangeAspect="1" noChangeArrowheads="1"/>
                        </pic:cNvPicPr>
                      </pic:nvPicPr>
                      <pic:blipFill rotWithShape="1">
                        <a:blip r:embed="rId1">
                          <a:extLst>
                            <a:ext uri="{BEBA8EAE-BF5A-486C-A8C5-ECC9F3942E4B}">
                              <a14:imgProps xmlns:a14="http://schemas.microsoft.com/office/drawing/2010/main">
                                <a14:imgLayer r:embed="rId2">
                                  <a14:imgEffect>
                                    <a14:backgroundRemoval t="2475" b="94554" l="10000" r="90000">
                                      <a14:foregroundMark x1="37065" y1="69472" x2="37065" y2="69472"/>
                                      <a14:foregroundMark x1="37065" y1="72277" x2="37065" y2="72277"/>
                                      <a14:foregroundMark x1="48478" y1="28218" x2="48478" y2="28218"/>
                                      <a14:foregroundMark x1="43261" y1="73927" x2="43261" y2="73927"/>
                                      <a14:foregroundMark x1="42174" y1="76898" x2="42174" y2="76898"/>
                                      <a14:foregroundMark x1="44783" y1="68812" x2="44783" y2="68812"/>
                                      <a14:foregroundMark x1="45978" y1="74917" x2="45978" y2="74917"/>
                                      <a14:foregroundMark x1="52391" y1="75578" x2="52391" y2="75578"/>
                                      <a14:foregroundMark x1="49891" y1="72772" x2="49891" y2="72772"/>
                                      <a14:foregroundMark x1="59565" y1="72772" x2="59565" y2="72772"/>
                                      <a14:foregroundMark x1="61304" y1="86634" x2="61304" y2="86634"/>
                                      <a14:foregroundMark x1="52283" y1="94884" x2="52283" y2="94884"/>
                                      <a14:foregroundMark x1="40543" y1="5446" x2="40543" y2="5446"/>
                                      <a14:foregroundMark x1="45217" y1="16337" x2="45217" y2="16337"/>
                                    </a14:backgroundRemoval>
                                  </a14:imgEffect>
                                </a14:imgLayer>
                              </a14:imgProps>
                            </a:ext>
                            <a:ext uri="{28A0092B-C50C-407E-A947-70E740481C1C}">
                              <a14:useLocalDpi xmlns:a14="http://schemas.microsoft.com/office/drawing/2010/main" val="0"/>
                            </a:ext>
                          </a:extLst>
                        </a:blip>
                        <a:srcRect l="10166" t="2326" r="12065" b="1782"/>
                        <a:stretch/>
                      </pic:blipFill>
                      <pic:spPr bwMode="auto">
                        <a:xfrm>
                          <a:off x="0" y="0"/>
                          <a:ext cx="1019593" cy="82804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9219" w:type="dxa"/>
          <w:vAlign w:val="center"/>
        </w:tcPr>
        <w:p w14:paraId="68D756B4" w14:textId="77777777" w:rsidR="00F14928" w:rsidRPr="00DC555A" w:rsidRDefault="00F14928" w:rsidP="008E5BAE">
          <w:pPr>
            <w:ind w:left="1440"/>
            <w:jc w:val="center"/>
            <w:rPr>
              <w:rFonts w:ascii="Times New Roman" w:hAnsi="Times New Roman" w:cs="Times New Roman"/>
              <w:b/>
              <w:bCs/>
              <w:color w:val="000000"/>
              <w:sz w:val="32"/>
              <w:szCs w:val="32"/>
            </w:rPr>
          </w:pPr>
          <w:r w:rsidRPr="00DC555A">
            <w:rPr>
              <w:rFonts w:ascii="Times New Roman" w:hAnsi="Times New Roman" w:cs="Times New Roman"/>
              <w:b/>
              <w:bCs/>
              <w:color w:val="000000"/>
              <w:sz w:val="32"/>
              <w:szCs w:val="32"/>
            </w:rPr>
            <w:t>DIRECTORATE GENERAL</w:t>
          </w:r>
        </w:p>
        <w:p w14:paraId="2826375F" w14:textId="77777777" w:rsidR="00F14928" w:rsidRPr="00DC555A" w:rsidRDefault="004B65E2" w:rsidP="008E5BAE">
          <w:pPr>
            <w:ind w:left="1440"/>
            <w:jc w:val="center"/>
            <w:rPr>
              <w:rFonts w:ascii="Times New Roman" w:hAnsi="Times New Roman" w:cs="Times New Roman"/>
              <w:bCs/>
              <w:color w:val="000000"/>
              <w:sz w:val="28"/>
              <w:szCs w:val="28"/>
            </w:rPr>
          </w:pPr>
          <w:r>
            <w:rPr>
              <w:rFonts w:ascii="Times New Roman" w:hAnsi="Times New Roman" w:cs="Times New Roman"/>
              <w:bCs/>
              <w:color w:val="000000"/>
              <w:sz w:val="28"/>
              <w:szCs w:val="28"/>
            </w:rPr>
            <w:t>PUNJAB ENFORCEMENT AND</w:t>
          </w:r>
          <w:r w:rsidR="00F14928" w:rsidRPr="00DC555A">
            <w:rPr>
              <w:rFonts w:ascii="Times New Roman" w:hAnsi="Times New Roman" w:cs="Times New Roman"/>
              <w:bCs/>
              <w:color w:val="000000"/>
              <w:sz w:val="28"/>
              <w:szCs w:val="28"/>
            </w:rPr>
            <w:t xml:space="preserve"> REGULATORY AUTHORITY</w:t>
          </w:r>
          <w:r w:rsidR="00C15458">
            <w:rPr>
              <w:rFonts w:ascii="Times New Roman" w:hAnsi="Times New Roman" w:cs="Times New Roman"/>
              <w:bCs/>
              <w:color w:val="000000"/>
              <w:sz w:val="28"/>
              <w:szCs w:val="28"/>
            </w:rPr>
            <w:t xml:space="preserve"> LAHORE</w:t>
          </w:r>
        </w:p>
        <w:p w14:paraId="5D26F447" w14:textId="77777777" w:rsidR="00F14928" w:rsidRPr="00353D38" w:rsidRDefault="00F14928" w:rsidP="00A3441C">
          <w:pPr>
            <w:jc w:val="center"/>
            <w:rPr>
              <w:rFonts w:ascii="Times New Roman" w:hAnsi="Times New Roman" w:cs="Times New Roman"/>
              <w:b/>
              <w:bCs/>
              <w:color w:val="000000"/>
              <w:sz w:val="6"/>
              <w:szCs w:val="6"/>
            </w:rPr>
          </w:pPr>
        </w:p>
        <w:p w14:paraId="3A762D8C" w14:textId="77777777" w:rsidR="008D52C3" w:rsidRPr="00DC555A" w:rsidRDefault="008D52C3" w:rsidP="00A3441C">
          <w:pPr>
            <w:jc w:val="center"/>
            <w:rPr>
              <w:rFonts w:ascii="Times New Roman" w:hAnsi="Times New Roman" w:cs="Times New Roman"/>
              <w:color w:val="000000" w:themeColor="text1"/>
            </w:rPr>
          </w:pPr>
        </w:p>
      </w:tc>
      <w:tc>
        <w:tcPr>
          <w:tcW w:w="1695" w:type="dxa"/>
          <w:vAlign w:val="center"/>
        </w:tcPr>
        <w:p w14:paraId="62BE20F5" w14:textId="5C2644A5" w:rsidR="00C93941" w:rsidRDefault="00C93941" w:rsidP="00866F76">
          <w:pPr>
            <w:pStyle w:val="Header"/>
            <w:jc w:val="center"/>
          </w:pPr>
        </w:p>
      </w:tc>
    </w:tr>
  </w:tbl>
  <w:p w14:paraId="21AE4402" w14:textId="6B9BF2A9" w:rsidR="00BD5E99" w:rsidRPr="00025BDF" w:rsidRDefault="008E5BAE" w:rsidP="00BD5E99">
    <w:pPr>
      <w:pStyle w:val="Header"/>
      <w:tabs>
        <w:tab w:val="clear" w:pos="9360"/>
      </w:tabs>
      <w:ind w:right="-630"/>
      <w:jc w:val="center"/>
      <w:rPr>
        <w:rFonts w:ascii="Times New Roman" w:hAnsi="Times New Roman" w:cs="Times New Roman"/>
        <w:color w:val="000000"/>
        <w:u w:val="single"/>
      </w:rPr>
    </w:pPr>
    <w:r>
      <w:rPr>
        <w:noProof/>
      </w:rPr>
      <w:drawing>
        <wp:anchor distT="0" distB="0" distL="114300" distR="114300" simplePos="0" relativeHeight="251655680" behindDoc="1" locked="0" layoutInCell="1" allowOverlap="1" wp14:anchorId="7887111E" wp14:editId="61BD3702">
          <wp:simplePos x="0" y="0"/>
          <wp:positionH relativeFrom="margin">
            <wp:align>right</wp:align>
          </wp:positionH>
          <wp:positionV relativeFrom="paragraph">
            <wp:posOffset>-1076325</wp:posOffset>
          </wp:positionV>
          <wp:extent cx="877570" cy="972185"/>
          <wp:effectExtent l="0" t="0" r="0" b="0"/>
          <wp:wrapNone/>
          <wp:docPr id="1207987601" name="Picture 1207987601" descr="C:\Users\Ahsan Mehmood\AppData\Local\Microsoft\Windows\INetCache\Content.Word\PHOTO-2024-12-03-16-47-02-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hsan Mehmood\AppData\Local\Microsoft\Windows\INetCache\Content.Word\PHOTO-2024-12-03-16-47-02-removebg-preview.png"/>
                  <pic:cNvPicPr>
                    <a:picLocks noChangeAspect="1" noChangeArrowheads="1"/>
                  </pic:cNvPicPr>
                </pic:nvPicPr>
                <pic:blipFill rotWithShape="1">
                  <a:blip r:embed="rId3" cstate="print">
                    <a:extLst>
                      <a:ext uri="{BEBA8EAE-BF5A-486C-A8C5-ECC9F3942E4B}">
                        <a14:imgProps xmlns:a14="http://schemas.microsoft.com/office/drawing/2010/main">
                          <a14:imgLayer r:embed="rId4">
                            <a14:imgEffect>
                              <a14:colorTemperature colorTemp="11200"/>
                            </a14:imgEffect>
                          </a14:imgLayer>
                        </a14:imgProps>
                      </a:ext>
                      <a:ext uri="{28A0092B-C50C-407E-A947-70E740481C1C}">
                        <a14:useLocalDpi xmlns:a14="http://schemas.microsoft.com/office/drawing/2010/main" val="0"/>
                      </a:ext>
                    </a:extLst>
                  </a:blip>
                  <a:srcRect t="557"/>
                  <a:stretch/>
                </pic:blipFill>
                <pic:spPr bwMode="auto">
                  <a:xfrm>
                    <a:off x="0" y="0"/>
                    <a:ext cx="877570" cy="9721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color w:val="000000"/>
      </w:rPr>
      <w:drawing>
        <wp:anchor distT="0" distB="0" distL="114300" distR="114300" simplePos="0" relativeHeight="251658752" behindDoc="1" locked="0" layoutInCell="0" allowOverlap="1" wp14:anchorId="0E69DB07" wp14:editId="37F46371">
          <wp:simplePos x="0" y="0"/>
          <wp:positionH relativeFrom="margin">
            <wp:align>center</wp:align>
          </wp:positionH>
          <wp:positionV relativeFrom="margin">
            <wp:align>center</wp:align>
          </wp:positionV>
          <wp:extent cx="5942965" cy="6583680"/>
          <wp:effectExtent l="0" t="0" r="635" b="7620"/>
          <wp:wrapNone/>
          <wp:docPr id="467171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lum bright="70000" contrast="-70000"/>
                    <a:extLst>
                      <a:ext uri="{28A0092B-C50C-407E-A947-70E740481C1C}">
                        <a14:useLocalDpi xmlns:a14="http://schemas.microsoft.com/office/drawing/2010/main" val="0"/>
                      </a:ext>
                    </a:extLst>
                  </a:blip>
                  <a:srcRect/>
                  <a:stretch>
                    <a:fillRect/>
                  </a:stretch>
                </pic:blipFill>
                <pic:spPr bwMode="auto">
                  <a:xfrm>
                    <a:off x="0" y="0"/>
                    <a:ext cx="5942965" cy="6583680"/>
                  </a:xfrm>
                  <a:prstGeom prst="rect">
                    <a:avLst/>
                  </a:prstGeom>
                  <a:noFill/>
                </pic:spPr>
              </pic:pic>
            </a:graphicData>
          </a:graphic>
          <wp14:sizeRelH relativeFrom="page">
            <wp14:pctWidth>0</wp14:pctWidth>
          </wp14:sizeRelH>
          <wp14:sizeRelV relativeFrom="page">
            <wp14:pctHeight>0</wp14:pctHeight>
          </wp14:sizeRelV>
        </wp:anchor>
      </w:drawing>
    </w:r>
  </w:p>
  <w:p w14:paraId="330B9E1B" w14:textId="7128A71B" w:rsidR="00106C9C" w:rsidRPr="00025BDF" w:rsidRDefault="00106C9C" w:rsidP="008E5BAE">
    <w:pPr>
      <w:pStyle w:val="Header"/>
      <w:tabs>
        <w:tab w:val="clear" w:pos="9360"/>
      </w:tabs>
      <w:ind w:left="11520" w:right="-630"/>
      <w:jc w:val="center"/>
      <w:rPr>
        <w:rFonts w:ascii="Times New Roman" w:hAnsi="Times New Roman" w:cs="Times New Roman"/>
        <w:color w:val="000000"/>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0AAFE" w14:textId="77777777" w:rsidR="00A3441C" w:rsidRDefault="00000000">
    <w:pPr>
      <w:pStyle w:val="Header"/>
    </w:pPr>
    <w:r>
      <w:rPr>
        <w:noProof/>
      </w:rPr>
      <w:pict w14:anchorId="6F96E2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style="position:absolute;margin-left:0;margin-top:0;width:467.95pt;height:518.4pt;z-index:-251656704;mso-position-horizontal:center;mso-position-horizontal-relative:margin;mso-position-vertical:center;mso-position-vertical-relative:margin" o:allowincell="f">
          <v:imagedata r:id="rId1" o:title="PHOTO-2024-12-03-16-47-02-removebg-previ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5F2F"/>
    <w:multiLevelType w:val="hybridMultilevel"/>
    <w:tmpl w:val="93163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758E7"/>
    <w:multiLevelType w:val="hybridMultilevel"/>
    <w:tmpl w:val="F01CE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51167C"/>
    <w:multiLevelType w:val="multilevel"/>
    <w:tmpl w:val="A06AA29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EC3D6A"/>
    <w:multiLevelType w:val="hybridMultilevel"/>
    <w:tmpl w:val="A360147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61F84374"/>
    <w:multiLevelType w:val="hybridMultilevel"/>
    <w:tmpl w:val="06EA7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704CCA"/>
    <w:multiLevelType w:val="hybridMultilevel"/>
    <w:tmpl w:val="39A2731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6F106F"/>
    <w:multiLevelType w:val="hybridMultilevel"/>
    <w:tmpl w:val="6820F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FD49C2"/>
    <w:multiLevelType w:val="multilevel"/>
    <w:tmpl w:val="DAE2A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B8222F"/>
    <w:multiLevelType w:val="multilevel"/>
    <w:tmpl w:val="2A9E42F0"/>
    <w:lvl w:ilvl="0">
      <w:start w:val="8"/>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58600263">
    <w:abstractNumId w:val="7"/>
  </w:num>
  <w:num w:numId="2" w16cid:durableId="528297338">
    <w:abstractNumId w:val="2"/>
  </w:num>
  <w:num w:numId="3" w16cid:durableId="1385445054">
    <w:abstractNumId w:val="1"/>
  </w:num>
  <w:num w:numId="4" w16cid:durableId="139536662">
    <w:abstractNumId w:val="3"/>
  </w:num>
  <w:num w:numId="5" w16cid:durableId="2071801415">
    <w:abstractNumId w:val="0"/>
  </w:num>
  <w:num w:numId="6" w16cid:durableId="1347706588">
    <w:abstractNumId w:val="6"/>
  </w:num>
  <w:num w:numId="7" w16cid:durableId="1918203884">
    <w:abstractNumId w:val="4"/>
  </w:num>
  <w:num w:numId="8" w16cid:durableId="1650939665">
    <w:abstractNumId w:val="5"/>
  </w:num>
  <w:num w:numId="9" w16cid:durableId="5728555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C9C"/>
    <w:rsid w:val="000059E0"/>
    <w:rsid w:val="00006532"/>
    <w:rsid w:val="00013811"/>
    <w:rsid w:val="000174F4"/>
    <w:rsid w:val="00017560"/>
    <w:rsid w:val="00025BDF"/>
    <w:rsid w:val="000345AA"/>
    <w:rsid w:val="0004040F"/>
    <w:rsid w:val="000464BA"/>
    <w:rsid w:val="000755CA"/>
    <w:rsid w:val="000928C9"/>
    <w:rsid w:val="000A1DF0"/>
    <w:rsid w:val="000F4C69"/>
    <w:rsid w:val="00106C9C"/>
    <w:rsid w:val="00134DB2"/>
    <w:rsid w:val="00137F65"/>
    <w:rsid w:val="0015198C"/>
    <w:rsid w:val="0015344D"/>
    <w:rsid w:val="001A3E8F"/>
    <w:rsid w:val="001E0276"/>
    <w:rsid w:val="001E6F98"/>
    <w:rsid w:val="00231086"/>
    <w:rsid w:val="00267070"/>
    <w:rsid w:val="00287365"/>
    <w:rsid w:val="00297668"/>
    <w:rsid w:val="002A38C1"/>
    <w:rsid w:val="002B6BFF"/>
    <w:rsid w:val="002D3DE9"/>
    <w:rsid w:val="002D5F94"/>
    <w:rsid w:val="00301F0C"/>
    <w:rsid w:val="00351BB4"/>
    <w:rsid w:val="00353D38"/>
    <w:rsid w:val="00362796"/>
    <w:rsid w:val="003875FC"/>
    <w:rsid w:val="003F1341"/>
    <w:rsid w:val="00425F08"/>
    <w:rsid w:val="0046457C"/>
    <w:rsid w:val="00475395"/>
    <w:rsid w:val="0048654B"/>
    <w:rsid w:val="004B65E2"/>
    <w:rsid w:val="004C7BE2"/>
    <w:rsid w:val="004E0626"/>
    <w:rsid w:val="004E6122"/>
    <w:rsid w:val="00504E89"/>
    <w:rsid w:val="00516581"/>
    <w:rsid w:val="0055348F"/>
    <w:rsid w:val="005566DF"/>
    <w:rsid w:val="00576A90"/>
    <w:rsid w:val="005820E8"/>
    <w:rsid w:val="005C038A"/>
    <w:rsid w:val="005C7A7D"/>
    <w:rsid w:val="005D474C"/>
    <w:rsid w:val="00631A7F"/>
    <w:rsid w:val="00634BBD"/>
    <w:rsid w:val="006547B0"/>
    <w:rsid w:val="006B08AC"/>
    <w:rsid w:val="006B1153"/>
    <w:rsid w:val="006C24D9"/>
    <w:rsid w:val="006E4F7B"/>
    <w:rsid w:val="00723FF3"/>
    <w:rsid w:val="007356A7"/>
    <w:rsid w:val="00742CF4"/>
    <w:rsid w:val="00747393"/>
    <w:rsid w:val="007473D0"/>
    <w:rsid w:val="0075287A"/>
    <w:rsid w:val="007B0559"/>
    <w:rsid w:val="007C2817"/>
    <w:rsid w:val="0080311B"/>
    <w:rsid w:val="0080658D"/>
    <w:rsid w:val="00866F76"/>
    <w:rsid w:val="00874442"/>
    <w:rsid w:val="008809FB"/>
    <w:rsid w:val="00887662"/>
    <w:rsid w:val="008B2AD7"/>
    <w:rsid w:val="008B4001"/>
    <w:rsid w:val="008D52C3"/>
    <w:rsid w:val="008E5BAE"/>
    <w:rsid w:val="00925353"/>
    <w:rsid w:val="00964DB4"/>
    <w:rsid w:val="009A77E7"/>
    <w:rsid w:val="009D5C1B"/>
    <w:rsid w:val="00A1018D"/>
    <w:rsid w:val="00A16BF8"/>
    <w:rsid w:val="00A3441C"/>
    <w:rsid w:val="00A36C0B"/>
    <w:rsid w:val="00A62604"/>
    <w:rsid w:val="00A90B9B"/>
    <w:rsid w:val="00A94842"/>
    <w:rsid w:val="00AB2BDF"/>
    <w:rsid w:val="00AE1C95"/>
    <w:rsid w:val="00B03E99"/>
    <w:rsid w:val="00B11930"/>
    <w:rsid w:val="00B302C6"/>
    <w:rsid w:val="00B4138C"/>
    <w:rsid w:val="00B46019"/>
    <w:rsid w:val="00B7400A"/>
    <w:rsid w:val="00B7620F"/>
    <w:rsid w:val="00B768B3"/>
    <w:rsid w:val="00B8025B"/>
    <w:rsid w:val="00B94574"/>
    <w:rsid w:val="00B95E85"/>
    <w:rsid w:val="00BC0BCF"/>
    <w:rsid w:val="00BD101B"/>
    <w:rsid w:val="00BD5E99"/>
    <w:rsid w:val="00BE2735"/>
    <w:rsid w:val="00BF480F"/>
    <w:rsid w:val="00C15458"/>
    <w:rsid w:val="00C3031A"/>
    <w:rsid w:val="00C740F9"/>
    <w:rsid w:val="00C82594"/>
    <w:rsid w:val="00C855EE"/>
    <w:rsid w:val="00C93941"/>
    <w:rsid w:val="00CC4F6C"/>
    <w:rsid w:val="00CE3D02"/>
    <w:rsid w:val="00CF0E2C"/>
    <w:rsid w:val="00CF16E1"/>
    <w:rsid w:val="00D86D1C"/>
    <w:rsid w:val="00D91522"/>
    <w:rsid w:val="00D94A26"/>
    <w:rsid w:val="00D976C0"/>
    <w:rsid w:val="00DA1718"/>
    <w:rsid w:val="00DB334D"/>
    <w:rsid w:val="00DB651C"/>
    <w:rsid w:val="00DC555A"/>
    <w:rsid w:val="00DD6111"/>
    <w:rsid w:val="00DE1BAF"/>
    <w:rsid w:val="00E027C7"/>
    <w:rsid w:val="00E04FB2"/>
    <w:rsid w:val="00E1059A"/>
    <w:rsid w:val="00E44C81"/>
    <w:rsid w:val="00E66D60"/>
    <w:rsid w:val="00E727D5"/>
    <w:rsid w:val="00E859B7"/>
    <w:rsid w:val="00EB2457"/>
    <w:rsid w:val="00ED3DFF"/>
    <w:rsid w:val="00EF4AA4"/>
    <w:rsid w:val="00F14928"/>
    <w:rsid w:val="00F35870"/>
    <w:rsid w:val="00F61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B2E17E"/>
  <w15:chartTrackingRefBased/>
  <w15:docId w15:val="{362978F6-B5F3-4624-860A-B251FDD9D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06C9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06C9C"/>
    <w:rPr>
      <w:b/>
      <w:bCs/>
    </w:rPr>
  </w:style>
  <w:style w:type="paragraph" w:styleId="ListParagraph">
    <w:name w:val="List Paragraph"/>
    <w:basedOn w:val="Normal"/>
    <w:uiPriority w:val="34"/>
    <w:qFormat/>
    <w:rsid w:val="00106C9C"/>
    <w:pPr>
      <w:ind w:left="720"/>
      <w:contextualSpacing/>
    </w:pPr>
  </w:style>
  <w:style w:type="paragraph" w:styleId="Header">
    <w:name w:val="header"/>
    <w:basedOn w:val="Normal"/>
    <w:link w:val="HeaderChar"/>
    <w:uiPriority w:val="99"/>
    <w:unhideWhenUsed/>
    <w:rsid w:val="00106C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6C9C"/>
  </w:style>
  <w:style w:type="paragraph" w:styleId="Footer">
    <w:name w:val="footer"/>
    <w:basedOn w:val="Normal"/>
    <w:link w:val="FooterChar"/>
    <w:uiPriority w:val="99"/>
    <w:unhideWhenUsed/>
    <w:rsid w:val="00106C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6C9C"/>
  </w:style>
  <w:style w:type="table" w:styleId="TableGrid">
    <w:name w:val="Table Grid"/>
    <w:basedOn w:val="TableNormal"/>
    <w:uiPriority w:val="39"/>
    <w:rsid w:val="00C939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14928"/>
    <w:pPr>
      <w:spacing w:after="0" w:line="240" w:lineRule="auto"/>
    </w:pPr>
    <w:rPr>
      <w:rFonts w:ascii="Segoe UI" w:eastAsiaTheme="minorEastAsia" w:hAnsi="Segoe UI" w:cs="Segoe UI"/>
      <w:sz w:val="18"/>
      <w:szCs w:val="18"/>
    </w:rPr>
  </w:style>
  <w:style w:type="character" w:customStyle="1" w:styleId="BalloonTextChar">
    <w:name w:val="Balloon Text Char"/>
    <w:basedOn w:val="DefaultParagraphFont"/>
    <w:link w:val="BalloonText"/>
    <w:uiPriority w:val="99"/>
    <w:semiHidden/>
    <w:rsid w:val="00F14928"/>
    <w:rPr>
      <w:rFonts w:ascii="Segoe UI" w:eastAsiaTheme="minorEastAsia"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207993">
      <w:bodyDiv w:val="1"/>
      <w:marLeft w:val="0"/>
      <w:marRight w:val="0"/>
      <w:marTop w:val="0"/>
      <w:marBottom w:val="0"/>
      <w:divBdr>
        <w:top w:val="none" w:sz="0" w:space="0" w:color="auto"/>
        <w:left w:val="none" w:sz="0" w:space="0" w:color="auto"/>
        <w:bottom w:val="none" w:sz="0" w:space="0" w:color="auto"/>
        <w:right w:val="none" w:sz="0" w:space="0" w:color="auto"/>
      </w:divBdr>
    </w:div>
    <w:div w:id="600575823">
      <w:bodyDiv w:val="1"/>
      <w:marLeft w:val="0"/>
      <w:marRight w:val="0"/>
      <w:marTop w:val="0"/>
      <w:marBottom w:val="0"/>
      <w:divBdr>
        <w:top w:val="none" w:sz="0" w:space="0" w:color="auto"/>
        <w:left w:val="none" w:sz="0" w:space="0" w:color="auto"/>
        <w:bottom w:val="none" w:sz="0" w:space="0" w:color="auto"/>
        <w:right w:val="none" w:sz="0" w:space="0" w:color="auto"/>
      </w:divBdr>
    </w:div>
    <w:div w:id="1857772347">
      <w:bodyDiv w:val="1"/>
      <w:marLeft w:val="0"/>
      <w:marRight w:val="0"/>
      <w:marTop w:val="0"/>
      <w:marBottom w:val="0"/>
      <w:divBdr>
        <w:top w:val="none" w:sz="0" w:space="0" w:color="auto"/>
        <w:left w:val="none" w:sz="0" w:space="0" w:color="auto"/>
        <w:bottom w:val="none" w:sz="0" w:space="0" w:color="auto"/>
        <w:right w:val="none" w:sz="0" w:space="0" w:color="auto"/>
      </w:divBdr>
    </w:div>
    <w:div w:id="1886524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microsoft.com/office/2007/relationships/hdphoto" Target="media/hdphoto1.wdp"/><Relationship Id="rId1" Type="http://schemas.openxmlformats.org/officeDocument/2006/relationships/image" Target="media/image2.png"/><Relationship Id="rId5" Type="http://schemas.openxmlformats.org/officeDocument/2006/relationships/image" Target="media/image1.png"/><Relationship Id="rId4" Type="http://schemas.microsoft.com/office/2007/relationships/hdphoto" Target="media/hdphoto2.wdp"/></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1227</Words>
  <Characters>7000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Ahsan Mehmood</dc:creator>
  <cp:keywords/>
  <dc:description/>
  <cp:lastModifiedBy>Farrukh Atiq</cp:lastModifiedBy>
  <cp:revision>18</cp:revision>
  <cp:lastPrinted>2025-03-19T06:17:00Z</cp:lastPrinted>
  <dcterms:created xsi:type="dcterms:W3CDTF">2025-05-12T05:15:00Z</dcterms:created>
  <dcterms:modified xsi:type="dcterms:W3CDTF">2025-05-25T13:15:00Z</dcterms:modified>
</cp:coreProperties>
</file>