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1C09" w14:textId="7D44EE5B" w:rsidR="00D3320F" w:rsidRPr="00CA084C" w:rsidRDefault="00D3320F" w:rsidP="00CA084C">
      <w:pPr>
        <w:spacing w:after="0"/>
        <w:rPr>
          <w:rFonts w:ascii="Times New Roman" w:hAnsi="Times New Roman" w:cs="Times New Roman"/>
          <w:b/>
          <w:bCs/>
          <w:sz w:val="28"/>
          <w:szCs w:val="28"/>
        </w:rPr>
      </w:pPr>
      <w:r w:rsidRPr="00CA084C">
        <w:rPr>
          <w:rFonts w:ascii="Times New Roman" w:hAnsi="Times New Roman" w:cs="Times New Roman"/>
          <w:b/>
          <w:bCs/>
          <w:sz w:val="28"/>
          <w:szCs w:val="28"/>
        </w:rPr>
        <w:t>Introduction:</w:t>
      </w:r>
    </w:p>
    <w:p w14:paraId="58790DCC" w14:textId="5DFF82FE" w:rsidR="00D3320F" w:rsidRPr="00CA084C" w:rsidRDefault="00D3320F" w:rsidP="00CA084C">
      <w:pPr>
        <w:spacing w:after="0"/>
        <w:rPr>
          <w:rFonts w:ascii="Times New Roman" w:hAnsi="Times New Roman" w:cs="Times New Roman"/>
          <w:sz w:val="28"/>
          <w:szCs w:val="28"/>
        </w:rPr>
      </w:pPr>
      <w:proofErr w:type="spellStart"/>
      <w:r w:rsidRPr="00CA084C">
        <w:rPr>
          <w:rFonts w:ascii="Times New Roman" w:hAnsi="Times New Roman" w:cs="Times New Roman"/>
          <w:sz w:val="28"/>
          <w:szCs w:val="28"/>
        </w:rPr>
        <w:t>Indepth</w:t>
      </w:r>
      <w:proofErr w:type="spellEnd"/>
      <w:r w:rsidRPr="00CA084C">
        <w:rPr>
          <w:rFonts w:ascii="Times New Roman" w:hAnsi="Times New Roman" w:cs="Times New Roman"/>
          <w:sz w:val="28"/>
          <w:szCs w:val="28"/>
        </w:rPr>
        <w:t xml:space="preserve"> solutions is a group of creative, motivative and professional software developers, having diversified set of skills to achieve fantastic </w:t>
      </w:r>
      <w:r w:rsidR="00CA084C" w:rsidRPr="00CA084C">
        <w:rPr>
          <w:rFonts w:ascii="Times New Roman" w:hAnsi="Times New Roman" w:cs="Times New Roman"/>
          <w:sz w:val="28"/>
          <w:szCs w:val="28"/>
        </w:rPr>
        <w:t>applications</w:t>
      </w:r>
      <w:r w:rsidRPr="00CA084C">
        <w:rPr>
          <w:rFonts w:ascii="Times New Roman" w:hAnsi="Times New Roman" w:cs="Times New Roman"/>
          <w:sz w:val="28"/>
          <w:szCs w:val="28"/>
        </w:rPr>
        <w:t xml:space="preserve"> and website development with a highest efficiency. We aim to provide innovative and effective solutions to our customers in order to automate their daily routine processes with high efficiency and incremental outcomes.</w:t>
      </w:r>
    </w:p>
    <w:p w14:paraId="5BF2C4CC" w14:textId="134F58C1" w:rsidR="00D3320F" w:rsidRPr="00CA084C" w:rsidRDefault="00D3320F" w:rsidP="00CA084C">
      <w:pPr>
        <w:spacing w:after="0"/>
        <w:rPr>
          <w:rFonts w:ascii="Times New Roman" w:hAnsi="Times New Roman" w:cs="Times New Roman"/>
          <w:sz w:val="28"/>
          <w:szCs w:val="28"/>
        </w:rPr>
      </w:pPr>
    </w:p>
    <w:p w14:paraId="660C975D" w14:textId="1B65B9EC" w:rsidR="00D3320F" w:rsidRPr="00CA084C" w:rsidRDefault="00D3320F" w:rsidP="00CA084C">
      <w:pPr>
        <w:spacing w:after="0"/>
        <w:rPr>
          <w:rFonts w:ascii="Times New Roman" w:hAnsi="Times New Roman" w:cs="Times New Roman"/>
          <w:b/>
          <w:bCs/>
          <w:sz w:val="28"/>
          <w:szCs w:val="28"/>
        </w:rPr>
      </w:pPr>
      <w:r w:rsidRPr="00CA084C">
        <w:rPr>
          <w:rFonts w:ascii="Times New Roman" w:hAnsi="Times New Roman" w:cs="Times New Roman"/>
          <w:b/>
          <w:bCs/>
          <w:sz w:val="28"/>
          <w:szCs w:val="28"/>
        </w:rPr>
        <w:t>Literature Review:</w:t>
      </w:r>
    </w:p>
    <w:p w14:paraId="7DFC9D23" w14:textId="75D5520C" w:rsidR="00D3320F" w:rsidRPr="00CA084C" w:rsidRDefault="00D3320F" w:rsidP="00CA084C">
      <w:pPr>
        <w:spacing w:after="0"/>
        <w:rPr>
          <w:rFonts w:ascii="Times New Roman" w:hAnsi="Times New Roman" w:cs="Times New Roman"/>
          <w:sz w:val="28"/>
          <w:szCs w:val="28"/>
        </w:rPr>
      </w:pPr>
      <w:r w:rsidRPr="00CA084C">
        <w:rPr>
          <w:rFonts w:ascii="Times New Roman" w:hAnsi="Times New Roman" w:cs="Times New Roman"/>
          <w:sz w:val="28"/>
          <w:szCs w:val="28"/>
        </w:rPr>
        <w:t xml:space="preserve">The client is an education organization who are willing to have a digital solution for their daily routine work. Currently, </w:t>
      </w:r>
      <w:r w:rsidR="0050637B" w:rsidRPr="00CA084C">
        <w:rPr>
          <w:rFonts w:ascii="Times New Roman" w:hAnsi="Times New Roman" w:cs="Times New Roman"/>
          <w:sz w:val="28"/>
          <w:szCs w:val="28"/>
        </w:rPr>
        <w:t>all</w:t>
      </w:r>
      <w:r w:rsidRPr="00CA084C">
        <w:rPr>
          <w:rFonts w:ascii="Times New Roman" w:hAnsi="Times New Roman" w:cs="Times New Roman"/>
          <w:sz w:val="28"/>
          <w:szCs w:val="28"/>
        </w:rPr>
        <w:t xml:space="preserve"> of the students, tutors and other necessary records are managed manually. The digital solution is required to have features to store necessary and statistical data to fasten the organizational daily routine processes as well as financial reports.</w:t>
      </w:r>
    </w:p>
    <w:p w14:paraId="0A4CB4AC" w14:textId="3BBBE78D" w:rsidR="00D3320F" w:rsidRPr="00CA084C" w:rsidRDefault="00D3320F" w:rsidP="00CA084C">
      <w:pPr>
        <w:spacing w:after="0"/>
        <w:rPr>
          <w:rFonts w:ascii="Times New Roman" w:hAnsi="Times New Roman" w:cs="Times New Roman"/>
          <w:sz w:val="28"/>
          <w:szCs w:val="28"/>
        </w:rPr>
      </w:pPr>
    </w:p>
    <w:p w14:paraId="32AEE77D" w14:textId="730AA4F2" w:rsidR="00D3320F" w:rsidRPr="00CA084C" w:rsidRDefault="00D3320F" w:rsidP="00CA084C">
      <w:pPr>
        <w:spacing w:after="0"/>
        <w:rPr>
          <w:rFonts w:ascii="Times New Roman" w:hAnsi="Times New Roman" w:cs="Times New Roman"/>
          <w:b/>
          <w:bCs/>
          <w:sz w:val="28"/>
          <w:szCs w:val="28"/>
        </w:rPr>
      </w:pPr>
      <w:r w:rsidRPr="00CA084C">
        <w:rPr>
          <w:rFonts w:ascii="Times New Roman" w:hAnsi="Times New Roman" w:cs="Times New Roman"/>
          <w:b/>
          <w:bCs/>
          <w:sz w:val="28"/>
          <w:szCs w:val="28"/>
        </w:rPr>
        <w:t>The Project.</w:t>
      </w:r>
    </w:p>
    <w:p w14:paraId="7BAB66CB" w14:textId="2A3B8B22" w:rsidR="00D3320F" w:rsidRPr="00CA084C" w:rsidRDefault="00D3320F" w:rsidP="00CA084C">
      <w:pPr>
        <w:spacing w:after="0"/>
        <w:rPr>
          <w:rFonts w:ascii="Times New Roman" w:hAnsi="Times New Roman" w:cs="Times New Roman"/>
          <w:sz w:val="28"/>
          <w:szCs w:val="28"/>
        </w:rPr>
      </w:pPr>
      <w:r w:rsidRPr="00CA084C">
        <w:rPr>
          <w:rFonts w:ascii="Times New Roman" w:hAnsi="Times New Roman" w:cs="Times New Roman"/>
          <w:sz w:val="28"/>
          <w:szCs w:val="28"/>
        </w:rPr>
        <w:t>The application will have the following modules to be functional.</w:t>
      </w:r>
    </w:p>
    <w:p w14:paraId="495550D2" w14:textId="3D487703" w:rsidR="00D3320F" w:rsidRPr="00CA084C" w:rsidRDefault="00D3320F"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 xml:space="preserve">Students Database: </w:t>
      </w:r>
    </w:p>
    <w:p w14:paraId="200A8888" w14:textId="40DD97B0" w:rsidR="009E6177" w:rsidRPr="00CA084C" w:rsidRDefault="009E617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The first and important entity for the organization to store records is the student’s database. This module helps in storing and previewing students’ profile and history of student.</w:t>
      </w:r>
    </w:p>
    <w:p w14:paraId="06EC0D3E" w14:textId="77777777" w:rsidR="009E6177" w:rsidRPr="00CA084C" w:rsidRDefault="009E6177" w:rsidP="00CA084C">
      <w:pPr>
        <w:pStyle w:val="ListParagraph"/>
        <w:spacing w:after="0"/>
        <w:rPr>
          <w:rFonts w:ascii="Times New Roman" w:hAnsi="Times New Roman" w:cs="Times New Roman"/>
          <w:sz w:val="28"/>
          <w:szCs w:val="28"/>
        </w:rPr>
      </w:pPr>
    </w:p>
    <w:p w14:paraId="6B5A566A" w14:textId="709EB9C2"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Tutors Database:</w:t>
      </w:r>
    </w:p>
    <w:p w14:paraId="144948A8" w14:textId="532A29D0" w:rsidR="009E6177" w:rsidRPr="00CA084C" w:rsidRDefault="009E617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In an educational organization, apart from students, the tutorial staff is the important factor whose information shall be stored. The tutor module fulfills the requirement of tutor’s profile, pay history and stay in the organization.</w:t>
      </w:r>
    </w:p>
    <w:p w14:paraId="4D3EBE82" w14:textId="77777777" w:rsidR="009E6177" w:rsidRPr="00CA084C" w:rsidRDefault="009E6177" w:rsidP="00CA084C">
      <w:pPr>
        <w:pStyle w:val="ListParagraph"/>
        <w:spacing w:after="0"/>
        <w:rPr>
          <w:rFonts w:ascii="Times New Roman" w:hAnsi="Times New Roman" w:cs="Times New Roman"/>
          <w:sz w:val="28"/>
          <w:szCs w:val="28"/>
        </w:rPr>
      </w:pPr>
    </w:p>
    <w:p w14:paraId="14FB1F61" w14:textId="7B1F725D"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Student Fee Voucher:</w:t>
      </w:r>
    </w:p>
    <w:p w14:paraId="007364A2" w14:textId="4A8D536A" w:rsidR="009E6177" w:rsidRPr="00CA084C" w:rsidRDefault="009E617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Finances matters a lot in any organization whether it is an educational or a corporate. Students Fee plays a vital role in defining an educational organization’s income. This module helps in generating an automated solution to generate students Fee challan’s which can be printed and handed over to student. Additionally, one has the ability to edit a particular fee voucher apart from previously defined fee stats.</w:t>
      </w:r>
    </w:p>
    <w:p w14:paraId="371DE50F" w14:textId="77777777" w:rsidR="009E6177" w:rsidRPr="00CA084C" w:rsidRDefault="009E6177" w:rsidP="00CA084C">
      <w:pPr>
        <w:pStyle w:val="ListParagraph"/>
        <w:spacing w:after="0"/>
        <w:rPr>
          <w:rFonts w:ascii="Times New Roman" w:hAnsi="Times New Roman" w:cs="Times New Roman"/>
          <w:sz w:val="28"/>
          <w:szCs w:val="28"/>
        </w:rPr>
      </w:pPr>
    </w:p>
    <w:p w14:paraId="53A3697C" w14:textId="1641FFE9"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Tutor Pay Slip:</w:t>
      </w:r>
    </w:p>
    <w:p w14:paraId="777227C7" w14:textId="065D3D1C" w:rsidR="009E6177" w:rsidRPr="00CA084C" w:rsidRDefault="009E617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This feature generates and automated pays slips on every 28</w:t>
      </w:r>
      <w:r w:rsidRPr="00CA084C">
        <w:rPr>
          <w:rFonts w:ascii="Times New Roman" w:hAnsi="Times New Roman" w:cs="Times New Roman"/>
          <w:sz w:val="28"/>
          <w:szCs w:val="28"/>
          <w:vertAlign w:val="superscript"/>
        </w:rPr>
        <w:t>th</w:t>
      </w:r>
      <w:r w:rsidRPr="00CA084C">
        <w:rPr>
          <w:rFonts w:ascii="Times New Roman" w:hAnsi="Times New Roman" w:cs="Times New Roman"/>
          <w:sz w:val="28"/>
          <w:szCs w:val="28"/>
        </w:rPr>
        <w:t xml:space="preserve"> of the month. The administration / owner of the school / academy has the right to edit the pay slip before publishing it over the concerned employee.</w:t>
      </w:r>
    </w:p>
    <w:p w14:paraId="7AB82B2C" w14:textId="77777777" w:rsidR="009E6177" w:rsidRPr="00CA084C" w:rsidRDefault="009E6177" w:rsidP="00CA084C">
      <w:pPr>
        <w:pStyle w:val="ListParagraph"/>
        <w:spacing w:after="0"/>
        <w:rPr>
          <w:rFonts w:ascii="Times New Roman" w:hAnsi="Times New Roman" w:cs="Times New Roman"/>
          <w:sz w:val="28"/>
          <w:szCs w:val="28"/>
        </w:rPr>
      </w:pPr>
    </w:p>
    <w:p w14:paraId="7FE83DF2" w14:textId="714FFB42"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lastRenderedPageBreak/>
        <w:t>Classes:</w:t>
      </w:r>
    </w:p>
    <w:p w14:paraId="2466F5BC" w14:textId="2FC266F8" w:rsidR="009E6177" w:rsidRPr="00CA084C" w:rsidRDefault="009E617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As the name suggest. This module helps in registered the classes</w:t>
      </w:r>
      <w:r w:rsidR="00D44797" w:rsidRPr="00CA084C">
        <w:rPr>
          <w:rFonts w:ascii="Times New Roman" w:hAnsi="Times New Roman" w:cs="Times New Roman"/>
          <w:sz w:val="28"/>
          <w:szCs w:val="28"/>
        </w:rPr>
        <w:t xml:space="preserve"> with their alias, in the school. Class Aliases are editable at any time.</w:t>
      </w:r>
    </w:p>
    <w:p w14:paraId="4FF51262" w14:textId="77777777" w:rsidR="00D44797" w:rsidRPr="00CA084C" w:rsidRDefault="00D44797" w:rsidP="00CA084C">
      <w:pPr>
        <w:pStyle w:val="ListParagraph"/>
        <w:spacing w:after="0"/>
        <w:rPr>
          <w:rFonts w:ascii="Times New Roman" w:hAnsi="Times New Roman" w:cs="Times New Roman"/>
          <w:sz w:val="28"/>
          <w:szCs w:val="28"/>
        </w:rPr>
      </w:pPr>
    </w:p>
    <w:p w14:paraId="79512EBC" w14:textId="07CF0EB9"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Queries</w:t>
      </w:r>
    </w:p>
    <w:p w14:paraId="2D748FDF" w14:textId="57FDD332" w:rsidR="00D44797" w:rsidRPr="00CA084C" w:rsidRDefault="00D44797"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Every next day, there are a thousand of customer who walk in or have some mode of communication who enquire about distinct aspects. For instance, classes schedule, fees, tutors etc. This module helps in maintaining the record of queries per day. It may also be treated as a marketing strategy.</w:t>
      </w:r>
    </w:p>
    <w:p w14:paraId="3F9BFC9B" w14:textId="77777777" w:rsidR="00D44797" w:rsidRPr="00CA084C" w:rsidRDefault="00D44797" w:rsidP="00CA084C">
      <w:pPr>
        <w:pStyle w:val="ListParagraph"/>
        <w:spacing w:after="0"/>
        <w:rPr>
          <w:rFonts w:ascii="Times New Roman" w:hAnsi="Times New Roman" w:cs="Times New Roman"/>
          <w:sz w:val="28"/>
          <w:szCs w:val="28"/>
        </w:rPr>
      </w:pPr>
    </w:p>
    <w:p w14:paraId="2CEA3865" w14:textId="37D5EA8D" w:rsidR="009E6177" w:rsidRPr="00CA084C" w:rsidRDefault="009E6177"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RBAC:</w:t>
      </w:r>
    </w:p>
    <w:p w14:paraId="5CD8DB0D" w14:textId="77777777" w:rsidR="00130663" w:rsidRPr="00CA084C" w:rsidRDefault="00130663"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RBAS abbreviated as Role Based Access Control. An important feature of any application to restrict access of resources to different users having different roles in the organization. This module helps in registering the users and providing them adequate access to the portal.</w:t>
      </w:r>
    </w:p>
    <w:p w14:paraId="24940036" w14:textId="77777777" w:rsidR="00130663" w:rsidRPr="00CA084C" w:rsidRDefault="00130663" w:rsidP="00CA084C">
      <w:pPr>
        <w:pStyle w:val="ListParagraph"/>
        <w:spacing w:after="0"/>
        <w:rPr>
          <w:rFonts w:ascii="Times New Roman" w:hAnsi="Times New Roman" w:cs="Times New Roman"/>
          <w:sz w:val="28"/>
          <w:szCs w:val="28"/>
        </w:rPr>
      </w:pPr>
    </w:p>
    <w:p w14:paraId="485AAE42" w14:textId="107ABB7B" w:rsidR="00130663" w:rsidRPr="00CA084C" w:rsidRDefault="00130663" w:rsidP="00CA084C">
      <w:pPr>
        <w:pStyle w:val="ListParagraph"/>
        <w:numPr>
          <w:ilvl w:val="0"/>
          <w:numId w:val="1"/>
        </w:numPr>
        <w:spacing w:after="0"/>
        <w:rPr>
          <w:rFonts w:ascii="Times New Roman" w:hAnsi="Times New Roman" w:cs="Times New Roman"/>
          <w:b/>
          <w:bCs/>
          <w:sz w:val="28"/>
          <w:szCs w:val="28"/>
        </w:rPr>
      </w:pPr>
      <w:r w:rsidRPr="00CA084C">
        <w:rPr>
          <w:rFonts w:ascii="Times New Roman" w:hAnsi="Times New Roman" w:cs="Times New Roman"/>
          <w:b/>
          <w:bCs/>
          <w:sz w:val="28"/>
          <w:szCs w:val="28"/>
        </w:rPr>
        <w:t>Notifications:</w:t>
      </w:r>
    </w:p>
    <w:p w14:paraId="4F7706E5" w14:textId="732BDC75" w:rsidR="00130663" w:rsidRPr="00CA084C" w:rsidRDefault="00130663" w:rsidP="00CA084C">
      <w:pPr>
        <w:pStyle w:val="ListParagraph"/>
        <w:spacing w:after="0"/>
        <w:rPr>
          <w:rFonts w:ascii="Times New Roman" w:hAnsi="Times New Roman" w:cs="Times New Roman"/>
          <w:sz w:val="28"/>
          <w:szCs w:val="28"/>
        </w:rPr>
      </w:pPr>
      <w:r w:rsidRPr="00CA084C">
        <w:rPr>
          <w:rFonts w:ascii="Times New Roman" w:hAnsi="Times New Roman" w:cs="Times New Roman"/>
          <w:sz w:val="28"/>
          <w:szCs w:val="28"/>
        </w:rPr>
        <w:t>The role of this module is to send a notification each time a record is added or query is added.</w:t>
      </w:r>
    </w:p>
    <w:p w14:paraId="56B0A2BF" w14:textId="5CBF9507" w:rsidR="00D44797" w:rsidRPr="00CA084C" w:rsidRDefault="00D44797" w:rsidP="00CA084C">
      <w:pPr>
        <w:spacing w:after="0"/>
        <w:rPr>
          <w:rFonts w:ascii="Times New Roman" w:hAnsi="Times New Roman" w:cs="Times New Roman"/>
          <w:sz w:val="28"/>
          <w:szCs w:val="28"/>
        </w:rPr>
      </w:pPr>
    </w:p>
    <w:p w14:paraId="1FDC1B7D" w14:textId="1688CDF6" w:rsidR="00D44797" w:rsidRPr="00CA084C" w:rsidRDefault="00D44797" w:rsidP="00CA084C">
      <w:pPr>
        <w:spacing w:after="0"/>
        <w:rPr>
          <w:rFonts w:ascii="Times New Roman" w:hAnsi="Times New Roman" w:cs="Times New Roman"/>
          <w:b/>
          <w:bCs/>
          <w:sz w:val="28"/>
          <w:szCs w:val="28"/>
        </w:rPr>
      </w:pPr>
      <w:r w:rsidRPr="00CA084C">
        <w:rPr>
          <w:rFonts w:ascii="Times New Roman" w:hAnsi="Times New Roman" w:cs="Times New Roman"/>
          <w:b/>
          <w:bCs/>
          <w:sz w:val="28"/>
          <w:szCs w:val="28"/>
        </w:rPr>
        <w:t>Timeline:</w:t>
      </w:r>
    </w:p>
    <w:p w14:paraId="19521BAE" w14:textId="3C68A417" w:rsidR="00D44797" w:rsidRPr="00CA084C" w:rsidRDefault="00D44797" w:rsidP="00CA084C">
      <w:pPr>
        <w:spacing w:after="0"/>
        <w:rPr>
          <w:rFonts w:ascii="Times New Roman" w:hAnsi="Times New Roman" w:cs="Times New Roman"/>
          <w:sz w:val="28"/>
          <w:szCs w:val="28"/>
        </w:rPr>
      </w:pPr>
      <w:r w:rsidRPr="00CA084C">
        <w:rPr>
          <w:rFonts w:ascii="Times New Roman" w:hAnsi="Times New Roman" w:cs="Times New Roman"/>
          <w:sz w:val="28"/>
          <w:szCs w:val="28"/>
        </w:rPr>
        <w:t>The application is developed in 45 days including 4 revisions from the client. The application is deployed on the live server for the client to test the system.</w:t>
      </w:r>
    </w:p>
    <w:p w14:paraId="1B8A8780" w14:textId="2C7CFD89" w:rsidR="00D44797" w:rsidRPr="00CA084C" w:rsidRDefault="00D44797" w:rsidP="00CA084C">
      <w:pPr>
        <w:spacing w:after="0"/>
        <w:rPr>
          <w:rFonts w:ascii="Times New Roman" w:hAnsi="Times New Roman" w:cs="Times New Roman"/>
          <w:sz w:val="28"/>
          <w:szCs w:val="28"/>
        </w:rPr>
      </w:pPr>
    </w:p>
    <w:p w14:paraId="79367919" w14:textId="757DAA91" w:rsidR="00D44797" w:rsidRPr="00CA084C" w:rsidRDefault="00D44797" w:rsidP="00CA084C">
      <w:pPr>
        <w:spacing w:after="0"/>
        <w:rPr>
          <w:rFonts w:ascii="Times New Roman" w:hAnsi="Times New Roman" w:cs="Times New Roman"/>
          <w:b/>
          <w:bCs/>
          <w:sz w:val="28"/>
          <w:szCs w:val="28"/>
        </w:rPr>
      </w:pPr>
      <w:r w:rsidRPr="00CA084C">
        <w:rPr>
          <w:rFonts w:ascii="Times New Roman" w:hAnsi="Times New Roman" w:cs="Times New Roman"/>
          <w:b/>
          <w:bCs/>
          <w:sz w:val="28"/>
          <w:szCs w:val="28"/>
        </w:rPr>
        <w:t>Costing:</w:t>
      </w:r>
    </w:p>
    <w:tbl>
      <w:tblPr>
        <w:tblStyle w:val="TableGrid"/>
        <w:tblW w:w="0" w:type="auto"/>
        <w:tblLook w:val="04A0" w:firstRow="1" w:lastRow="0" w:firstColumn="1" w:lastColumn="0" w:noHBand="0" w:noVBand="1"/>
      </w:tblPr>
      <w:tblGrid>
        <w:gridCol w:w="3314"/>
        <w:gridCol w:w="1326"/>
        <w:gridCol w:w="1683"/>
        <w:gridCol w:w="1045"/>
        <w:gridCol w:w="1648"/>
      </w:tblGrid>
      <w:tr w:rsidR="008E02B2" w:rsidRPr="00CA084C" w14:paraId="56FFE67E" w14:textId="77777777" w:rsidTr="008E02B2">
        <w:tc>
          <w:tcPr>
            <w:tcW w:w="3697" w:type="dxa"/>
          </w:tcPr>
          <w:p w14:paraId="7E42BD72" w14:textId="49AE86E1" w:rsidR="008E02B2" w:rsidRPr="00CA084C" w:rsidRDefault="008E02B2" w:rsidP="00CA084C">
            <w:pPr>
              <w:rPr>
                <w:rFonts w:ascii="Times New Roman" w:hAnsi="Times New Roman" w:cs="Times New Roman"/>
                <w:b/>
                <w:bCs/>
                <w:sz w:val="28"/>
                <w:szCs w:val="28"/>
              </w:rPr>
            </w:pPr>
            <w:r w:rsidRPr="00CA084C">
              <w:rPr>
                <w:rFonts w:ascii="Times New Roman" w:hAnsi="Times New Roman" w:cs="Times New Roman"/>
                <w:b/>
                <w:bCs/>
                <w:sz w:val="28"/>
                <w:szCs w:val="28"/>
              </w:rPr>
              <w:t>Resource</w:t>
            </w:r>
          </w:p>
        </w:tc>
        <w:tc>
          <w:tcPr>
            <w:tcW w:w="1417" w:type="dxa"/>
          </w:tcPr>
          <w:p w14:paraId="4E1E29A9" w14:textId="6C817F63" w:rsidR="008E02B2" w:rsidRPr="00CA084C" w:rsidRDefault="008E02B2" w:rsidP="00CA084C">
            <w:pPr>
              <w:rPr>
                <w:rFonts w:ascii="Times New Roman" w:hAnsi="Times New Roman" w:cs="Times New Roman"/>
                <w:b/>
                <w:bCs/>
                <w:sz w:val="28"/>
                <w:szCs w:val="28"/>
              </w:rPr>
            </w:pPr>
            <w:r w:rsidRPr="00CA084C">
              <w:rPr>
                <w:rFonts w:ascii="Times New Roman" w:hAnsi="Times New Roman" w:cs="Times New Roman"/>
                <w:b/>
                <w:bCs/>
                <w:sz w:val="28"/>
                <w:szCs w:val="28"/>
              </w:rPr>
              <w:t>Price Per Hour</w:t>
            </w:r>
          </w:p>
        </w:tc>
        <w:tc>
          <w:tcPr>
            <w:tcW w:w="1759" w:type="dxa"/>
          </w:tcPr>
          <w:p w14:paraId="6727FFAC" w14:textId="6D8CFABD" w:rsidR="008E02B2" w:rsidRPr="00CA084C" w:rsidRDefault="008E02B2" w:rsidP="00CA084C">
            <w:pPr>
              <w:rPr>
                <w:rFonts w:ascii="Times New Roman" w:hAnsi="Times New Roman" w:cs="Times New Roman"/>
                <w:b/>
                <w:bCs/>
                <w:sz w:val="28"/>
                <w:szCs w:val="28"/>
              </w:rPr>
            </w:pPr>
            <w:r w:rsidRPr="00CA084C">
              <w:rPr>
                <w:rFonts w:ascii="Times New Roman" w:hAnsi="Times New Roman" w:cs="Times New Roman"/>
                <w:b/>
                <w:bCs/>
                <w:sz w:val="28"/>
                <w:szCs w:val="28"/>
              </w:rPr>
              <w:t>Working Hours / Day</w:t>
            </w:r>
          </w:p>
        </w:tc>
        <w:tc>
          <w:tcPr>
            <w:tcW w:w="1091" w:type="dxa"/>
          </w:tcPr>
          <w:p w14:paraId="33FFEB98" w14:textId="761A34C4" w:rsidR="008E02B2" w:rsidRPr="00CA084C" w:rsidRDefault="008E02B2" w:rsidP="00CA084C">
            <w:pPr>
              <w:rPr>
                <w:rFonts w:ascii="Times New Roman" w:hAnsi="Times New Roman" w:cs="Times New Roman"/>
                <w:b/>
                <w:bCs/>
                <w:sz w:val="28"/>
                <w:szCs w:val="28"/>
              </w:rPr>
            </w:pPr>
            <w:r w:rsidRPr="00CA084C">
              <w:rPr>
                <w:rFonts w:ascii="Times New Roman" w:hAnsi="Times New Roman" w:cs="Times New Roman"/>
                <w:b/>
                <w:bCs/>
                <w:sz w:val="28"/>
                <w:szCs w:val="28"/>
              </w:rPr>
              <w:t>No of Days</w:t>
            </w:r>
          </w:p>
        </w:tc>
        <w:tc>
          <w:tcPr>
            <w:tcW w:w="1386" w:type="dxa"/>
          </w:tcPr>
          <w:p w14:paraId="616ABDCA" w14:textId="0EB43FCA" w:rsidR="008E02B2" w:rsidRPr="00CA084C" w:rsidRDefault="008E02B2" w:rsidP="00CA084C">
            <w:pPr>
              <w:jc w:val="right"/>
              <w:rPr>
                <w:rFonts w:ascii="Times New Roman" w:hAnsi="Times New Roman" w:cs="Times New Roman"/>
                <w:b/>
                <w:bCs/>
                <w:sz w:val="28"/>
                <w:szCs w:val="28"/>
              </w:rPr>
            </w:pPr>
            <w:r w:rsidRPr="00CA084C">
              <w:rPr>
                <w:rFonts w:ascii="Times New Roman" w:hAnsi="Times New Roman" w:cs="Times New Roman"/>
                <w:b/>
                <w:bCs/>
                <w:sz w:val="28"/>
                <w:szCs w:val="28"/>
              </w:rPr>
              <w:t>Total</w:t>
            </w:r>
          </w:p>
        </w:tc>
      </w:tr>
      <w:tr w:rsidR="008E02B2" w:rsidRPr="00CA084C" w14:paraId="45023EA2" w14:textId="77777777" w:rsidTr="008E02B2">
        <w:tc>
          <w:tcPr>
            <w:tcW w:w="3697" w:type="dxa"/>
          </w:tcPr>
          <w:p w14:paraId="323A5022" w14:textId="71993C3A"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 xml:space="preserve">Technical Resource 1 </w:t>
            </w:r>
          </w:p>
        </w:tc>
        <w:tc>
          <w:tcPr>
            <w:tcW w:w="1417" w:type="dxa"/>
          </w:tcPr>
          <w:p w14:paraId="53339DDD" w14:textId="60ED5773"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570</w:t>
            </w:r>
          </w:p>
        </w:tc>
        <w:tc>
          <w:tcPr>
            <w:tcW w:w="1759" w:type="dxa"/>
          </w:tcPr>
          <w:p w14:paraId="7F84FF87" w14:textId="5B2E9DD0"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3</w:t>
            </w:r>
          </w:p>
        </w:tc>
        <w:tc>
          <w:tcPr>
            <w:tcW w:w="1091" w:type="dxa"/>
          </w:tcPr>
          <w:p w14:paraId="59F075A5" w14:textId="22B15D2F"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40</w:t>
            </w:r>
          </w:p>
        </w:tc>
        <w:tc>
          <w:tcPr>
            <w:tcW w:w="1386" w:type="dxa"/>
          </w:tcPr>
          <w:p w14:paraId="0220F276" w14:textId="49AC16B0" w:rsidR="008E02B2" w:rsidRPr="00CA084C" w:rsidRDefault="00E37F60" w:rsidP="00CA084C">
            <w:pPr>
              <w:jc w:val="right"/>
              <w:rPr>
                <w:rFonts w:ascii="Times New Roman" w:hAnsi="Times New Roman" w:cs="Times New Roman"/>
                <w:b/>
                <w:bCs/>
                <w:sz w:val="28"/>
                <w:szCs w:val="28"/>
              </w:rPr>
            </w:pPr>
            <w:r>
              <w:rPr>
                <w:rFonts w:ascii="Times New Roman" w:hAnsi="Times New Roman" w:cs="Times New Roman"/>
                <w:b/>
                <w:bCs/>
                <w:sz w:val="28"/>
                <w:szCs w:val="28"/>
              </w:rPr>
              <w:t>102,272</w:t>
            </w:r>
            <w:r w:rsidR="008E02B2" w:rsidRPr="00CA084C">
              <w:rPr>
                <w:rFonts w:ascii="Times New Roman" w:hAnsi="Times New Roman" w:cs="Times New Roman"/>
                <w:b/>
                <w:bCs/>
                <w:sz w:val="28"/>
                <w:szCs w:val="28"/>
              </w:rPr>
              <w:t>.00/-</w:t>
            </w:r>
          </w:p>
        </w:tc>
      </w:tr>
      <w:tr w:rsidR="008E02B2" w:rsidRPr="00CA084C" w14:paraId="2F4A9C83" w14:textId="77777777" w:rsidTr="008E02B2">
        <w:tc>
          <w:tcPr>
            <w:tcW w:w="3697" w:type="dxa"/>
          </w:tcPr>
          <w:p w14:paraId="02299550" w14:textId="7FFCDE47"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Technical Resource 2 (Myself)</w:t>
            </w:r>
          </w:p>
        </w:tc>
        <w:tc>
          <w:tcPr>
            <w:tcW w:w="1417" w:type="dxa"/>
          </w:tcPr>
          <w:p w14:paraId="62B2CFE0" w14:textId="4A5F11A3"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1000</w:t>
            </w:r>
          </w:p>
        </w:tc>
        <w:tc>
          <w:tcPr>
            <w:tcW w:w="1759" w:type="dxa"/>
          </w:tcPr>
          <w:p w14:paraId="77E72E0B" w14:textId="3C34831D"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4</w:t>
            </w:r>
          </w:p>
        </w:tc>
        <w:tc>
          <w:tcPr>
            <w:tcW w:w="1091" w:type="dxa"/>
          </w:tcPr>
          <w:p w14:paraId="7F1FDCAA" w14:textId="466D25E4"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40</w:t>
            </w:r>
          </w:p>
        </w:tc>
        <w:tc>
          <w:tcPr>
            <w:tcW w:w="1386" w:type="dxa"/>
          </w:tcPr>
          <w:p w14:paraId="1051DAFC" w14:textId="36878FC5" w:rsidR="008E02B2" w:rsidRPr="00CA084C" w:rsidRDefault="008E02B2" w:rsidP="00CA084C">
            <w:pPr>
              <w:jc w:val="right"/>
              <w:rPr>
                <w:rFonts w:ascii="Times New Roman" w:hAnsi="Times New Roman" w:cs="Times New Roman"/>
                <w:b/>
                <w:bCs/>
                <w:sz w:val="28"/>
                <w:szCs w:val="28"/>
              </w:rPr>
            </w:pPr>
            <w:r w:rsidRPr="00CA084C">
              <w:rPr>
                <w:rFonts w:ascii="Times New Roman" w:hAnsi="Times New Roman" w:cs="Times New Roman"/>
                <w:b/>
                <w:bCs/>
                <w:sz w:val="28"/>
                <w:szCs w:val="28"/>
              </w:rPr>
              <w:t>160,000.00/-</w:t>
            </w:r>
          </w:p>
        </w:tc>
      </w:tr>
      <w:tr w:rsidR="008E02B2" w:rsidRPr="00CA084C" w14:paraId="4649E34A" w14:textId="77777777" w:rsidTr="008E02B2">
        <w:tc>
          <w:tcPr>
            <w:tcW w:w="7964" w:type="dxa"/>
            <w:gridSpan w:val="4"/>
          </w:tcPr>
          <w:p w14:paraId="2615F130" w14:textId="38B75B0C" w:rsidR="008E02B2" w:rsidRPr="00CA084C" w:rsidRDefault="008E02B2" w:rsidP="00CA084C">
            <w:pPr>
              <w:rPr>
                <w:rFonts w:ascii="Times New Roman" w:hAnsi="Times New Roman" w:cs="Times New Roman"/>
                <w:sz w:val="28"/>
                <w:szCs w:val="28"/>
              </w:rPr>
            </w:pPr>
            <w:r w:rsidRPr="00CA084C">
              <w:rPr>
                <w:rFonts w:ascii="Times New Roman" w:hAnsi="Times New Roman" w:cs="Times New Roman"/>
                <w:sz w:val="28"/>
                <w:szCs w:val="28"/>
              </w:rPr>
              <w:t>Liabilities (5% / Head) 8000 + 3420</w:t>
            </w:r>
          </w:p>
        </w:tc>
        <w:tc>
          <w:tcPr>
            <w:tcW w:w="1386" w:type="dxa"/>
          </w:tcPr>
          <w:p w14:paraId="633A1524" w14:textId="1A1580AF" w:rsidR="008E02B2" w:rsidRPr="00CA084C" w:rsidRDefault="002E77C7" w:rsidP="00CA084C">
            <w:pPr>
              <w:jc w:val="right"/>
              <w:rPr>
                <w:rFonts w:ascii="Times New Roman" w:hAnsi="Times New Roman" w:cs="Times New Roman"/>
                <w:b/>
                <w:bCs/>
                <w:sz w:val="28"/>
                <w:szCs w:val="28"/>
              </w:rPr>
            </w:pPr>
            <w:r w:rsidRPr="00CA084C">
              <w:rPr>
                <w:rFonts w:ascii="Times New Roman" w:hAnsi="Times New Roman" w:cs="Times New Roman"/>
                <w:b/>
                <w:bCs/>
                <w:sz w:val="28"/>
                <w:szCs w:val="28"/>
              </w:rPr>
              <w:t>11,420.00/-</w:t>
            </w:r>
          </w:p>
        </w:tc>
      </w:tr>
      <w:tr w:rsidR="002E77C7" w:rsidRPr="00CA084C" w14:paraId="13A94C51" w14:textId="77777777" w:rsidTr="001B7564">
        <w:tc>
          <w:tcPr>
            <w:tcW w:w="7964" w:type="dxa"/>
            <w:gridSpan w:val="4"/>
          </w:tcPr>
          <w:p w14:paraId="506B7888" w14:textId="20BCC7B9" w:rsidR="002E77C7" w:rsidRPr="00CA084C" w:rsidRDefault="002E77C7" w:rsidP="00CA084C">
            <w:pPr>
              <w:rPr>
                <w:rFonts w:ascii="Times New Roman" w:hAnsi="Times New Roman" w:cs="Times New Roman"/>
                <w:sz w:val="28"/>
                <w:szCs w:val="28"/>
              </w:rPr>
            </w:pPr>
            <w:r w:rsidRPr="00CA084C">
              <w:rPr>
                <w:rFonts w:ascii="Times New Roman" w:hAnsi="Times New Roman" w:cs="Times New Roman"/>
                <w:sz w:val="28"/>
                <w:szCs w:val="28"/>
              </w:rPr>
              <w:t>Net Total</w:t>
            </w:r>
          </w:p>
        </w:tc>
        <w:tc>
          <w:tcPr>
            <w:tcW w:w="1386" w:type="dxa"/>
          </w:tcPr>
          <w:p w14:paraId="19DB7878" w14:textId="33DE15C7" w:rsidR="002E77C7" w:rsidRPr="00CA084C" w:rsidRDefault="00E37F60" w:rsidP="00CA084C">
            <w:pPr>
              <w:jc w:val="right"/>
              <w:rPr>
                <w:rFonts w:ascii="Times New Roman" w:hAnsi="Times New Roman" w:cs="Times New Roman"/>
                <w:b/>
                <w:bCs/>
                <w:sz w:val="28"/>
                <w:szCs w:val="28"/>
              </w:rPr>
            </w:pPr>
            <w:r>
              <w:rPr>
                <w:rFonts w:ascii="Times New Roman" w:hAnsi="Times New Roman" w:cs="Times New Roman"/>
                <w:b/>
                <w:bCs/>
                <w:sz w:val="28"/>
                <w:szCs w:val="28"/>
              </w:rPr>
              <w:t>273,692</w:t>
            </w:r>
            <w:r w:rsidR="002E77C7" w:rsidRPr="00CA084C">
              <w:rPr>
                <w:rFonts w:ascii="Times New Roman" w:hAnsi="Times New Roman" w:cs="Times New Roman"/>
                <w:b/>
                <w:bCs/>
                <w:sz w:val="28"/>
                <w:szCs w:val="28"/>
              </w:rPr>
              <w:t>.00/-</w:t>
            </w:r>
          </w:p>
        </w:tc>
      </w:tr>
    </w:tbl>
    <w:p w14:paraId="117DC7CB" w14:textId="42A6C35B" w:rsidR="002E77C7" w:rsidRPr="00CA084C" w:rsidRDefault="002E77C7" w:rsidP="00CA084C">
      <w:pPr>
        <w:spacing w:after="0"/>
        <w:rPr>
          <w:rFonts w:ascii="Times New Roman" w:hAnsi="Times New Roman" w:cs="Times New Roman"/>
          <w:sz w:val="28"/>
          <w:szCs w:val="28"/>
        </w:rPr>
      </w:pPr>
    </w:p>
    <w:sectPr w:rsidR="002E77C7" w:rsidRPr="00CA084C" w:rsidSect="00CA0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08C"/>
    <w:multiLevelType w:val="hybridMultilevel"/>
    <w:tmpl w:val="418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0F"/>
    <w:rsid w:val="00130663"/>
    <w:rsid w:val="002E77C7"/>
    <w:rsid w:val="0050637B"/>
    <w:rsid w:val="008E02B2"/>
    <w:rsid w:val="009E6177"/>
    <w:rsid w:val="00CA084C"/>
    <w:rsid w:val="00D3320F"/>
    <w:rsid w:val="00D40E28"/>
    <w:rsid w:val="00D44797"/>
    <w:rsid w:val="00E3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B795"/>
  <w15:chartTrackingRefBased/>
  <w15:docId w15:val="{D4F34B18-F158-4008-B21E-DBB6DD36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0F"/>
    <w:pPr>
      <w:ind w:left="720"/>
      <w:contextualSpacing/>
    </w:pPr>
  </w:style>
  <w:style w:type="table" w:styleId="TableGrid">
    <w:name w:val="Table Grid"/>
    <w:basedOn w:val="TableNormal"/>
    <w:uiPriority w:val="39"/>
    <w:rsid w:val="00D4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Mehmood</dc:creator>
  <cp:keywords/>
  <dc:description/>
  <cp:lastModifiedBy>Asad Mehmood</cp:lastModifiedBy>
  <cp:revision>5</cp:revision>
  <dcterms:created xsi:type="dcterms:W3CDTF">2023-10-16T05:18:00Z</dcterms:created>
  <dcterms:modified xsi:type="dcterms:W3CDTF">2023-10-16T08:19:00Z</dcterms:modified>
</cp:coreProperties>
</file>