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before="480" w:lineRule="auto"/>
        <w:rPr>
          <w:rFonts w:ascii="Ubuntu" w:cs="Ubuntu" w:eastAsia="Ubuntu" w:hAnsi="Ubuntu"/>
          <w:b w:val="1"/>
          <w:color w:val="353835"/>
          <w:sz w:val="72"/>
          <w:szCs w:val="72"/>
        </w:rPr>
      </w:pPr>
      <w:bookmarkStart w:colFirst="0" w:colLast="0" w:name="_jtafrje7pi7o" w:id="0"/>
      <w:bookmarkEnd w:id="0"/>
      <w:r w:rsidDel="00000000" w:rsidR="00000000" w:rsidRPr="00000000">
        <w:rPr>
          <w:rFonts w:ascii="Ubuntu" w:cs="Ubuntu" w:eastAsia="Ubuntu" w:hAnsi="Ubuntu"/>
          <w:b w:val="1"/>
          <w:color w:val="353835"/>
          <w:sz w:val="36"/>
          <w:szCs w:val="36"/>
          <w:rtl w:val="0"/>
        </w:rPr>
        <w:t xml:space="preserve">Práctica 2.1: Introducción a la programación de sistemas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both"/>
        <w:rPr>
          <w:rFonts w:ascii="Ubuntu" w:cs="Ubuntu" w:eastAsia="Ubuntu" w:hAnsi="Ubuntu"/>
          <w:b w:val="1"/>
          <w:color w:val="353835"/>
        </w:rPr>
      </w:pPr>
      <w:r w:rsidDel="00000000" w:rsidR="00000000" w:rsidRPr="00000000">
        <w:rPr>
          <w:rFonts w:ascii="Ubuntu" w:cs="Ubuntu" w:eastAsia="Ubuntu" w:hAnsi="Ubuntu"/>
          <w:b w:val="1"/>
          <w:color w:val="353835"/>
          <w:rtl w:val="0"/>
        </w:rPr>
        <w:t xml:space="preserve">Objetivos</w:t>
      </w:r>
    </w:p>
    <w:p w:rsidR="00000000" w:rsidDel="00000000" w:rsidP="00000000" w:rsidRDefault="00000000" w:rsidRPr="00000000" w14:paraId="00000003">
      <w:pPr>
        <w:widowControl w:val="0"/>
        <w:spacing w:after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En esta práctica estudiaremos el uso básico del API de un sistema Unix y su entorno de desarrollo. En particular, se usarán funciones para gestionar errores y obtener información.</w:t>
      </w:r>
    </w:p>
    <w:p w:rsidR="00000000" w:rsidDel="00000000" w:rsidP="00000000" w:rsidRDefault="00000000" w:rsidRPr="00000000" w14:paraId="00000004">
      <w:pPr>
        <w:widowControl w:val="0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353835"/>
          <w:rtl w:val="0"/>
        </w:rPr>
        <w:t xml:space="preserve">Contenidos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ind w:left="360" w:firstLine="0"/>
            <w:jc w:val="both"/>
            <w:rPr>
              <w:rFonts w:ascii="Ubuntu" w:cs="Ubuntu" w:eastAsia="Ubuntu" w:hAnsi="Ubuntu"/>
              <w:color w:val="434343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4a3ftqman5y">
            <w:r w:rsidDel="00000000" w:rsidR="00000000" w:rsidRPr="00000000">
              <w:rPr>
                <w:rFonts w:ascii="Ubuntu" w:cs="Ubuntu" w:eastAsia="Ubuntu" w:hAnsi="Ubuntu"/>
                <w:color w:val="434343"/>
                <w:sz w:val="20"/>
                <w:szCs w:val="20"/>
                <w:rtl w:val="0"/>
              </w:rPr>
              <w:t xml:space="preserve">Preparación del entorno para la práctica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ind w:left="360" w:firstLine="0"/>
            <w:jc w:val="both"/>
            <w:rPr>
              <w:rFonts w:ascii="Ubuntu" w:cs="Ubuntu" w:eastAsia="Ubuntu" w:hAnsi="Ubuntu"/>
              <w:color w:val="434343"/>
              <w:sz w:val="20"/>
              <w:szCs w:val="20"/>
            </w:rPr>
          </w:pPr>
          <w:hyperlink w:anchor="_dngqig2y9aib">
            <w:r w:rsidDel="00000000" w:rsidR="00000000" w:rsidRPr="00000000">
              <w:rPr>
                <w:rFonts w:ascii="Ubuntu" w:cs="Ubuntu" w:eastAsia="Ubuntu" w:hAnsi="Ubuntu"/>
                <w:color w:val="434343"/>
                <w:sz w:val="20"/>
                <w:szCs w:val="20"/>
                <w:rtl w:val="0"/>
              </w:rPr>
              <w:t xml:space="preserve">Gestión de errores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ind w:left="360" w:firstLine="0"/>
            <w:jc w:val="both"/>
            <w:rPr>
              <w:rFonts w:ascii="Ubuntu" w:cs="Ubuntu" w:eastAsia="Ubuntu" w:hAnsi="Ubuntu"/>
              <w:color w:val="434343"/>
              <w:sz w:val="20"/>
              <w:szCs w:val="20"/>
            </w:rPr>
          </w:pPr>
          <w:hyperlink w:anchor="_d769h3pfq9ne">
            <w:r w:rsidDel="00000000" w:rsidR="00000000" w:rsidRPr="00000000">
              <w:rPr>
                <w:rFonts w:ascii="Ubuntu" w:cs="Ubuntu" w:eastAsia="Ubuntu" w:hAnsi="Ubuntu"/>
                <w:color w:val="434343"/>
                <w:sz w:val="20"/>
                <w:szCs w:val="20"/>
                <w:rtl w:val="0"/>
              </w:rPr>
              <w:t xml:space="preserve">Información del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ind w:left="360" w:firstLine="0"/>
            <w:jc w:val="both"/>
            <w:rPr>
              <w:rFonts w:ascii="Ubuntu" w:cs="Ubuntu" w:eastAsia="Ubuntu" w:hAnsi="Ubuntu"/>
              <w:color w:val="434343"/>
              <w:sz w:val="20"/>
              <w:szCs w:val="20"/>
            </w:rPr>
          </w:pPr>
          <w:hyperlink w:anchor="_2zko56iifsm2">
            <w:r w:rsidDel="00000000" w:rsidR="00000000" w:rsidRPr="00000000">
              <w:rPr>
                <w:rFonts w:ascii="Ubuntu" w:cs="Ubuntu" w:eastAsia="Ubuntu" w:hAnsi="Ubuntu"/>
                <w:color w:val="434343"/>
                <w:sz w:val="20"/>
                <w:szCs w:val="20"/>
                <w:rtl w:val="0"/>
              </w:rPr>
              <w:t xml:space="preserve">Información del usuario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ind w:left="360" w:firstLine="0"/>
            <w:jc w:val="both"/>
            <w:rPr>
              <w:rFonts w:ascii="Ubuntu" w:cs="Ubuntu" w:eastAsia="Ubuntu" w:hAnsi="Ubuntu"/>
              <w:color w:val="434343"/>
              <w:sz w:val="20"/>
              <w:szCs w:val="20"/>
            </w:rPr>
          </w:pPr>
          <w:hyperlink w:anchor="_1crtpfy04scr">
            <w:r w:rsidDel="00000000" w:rsidR="00000000" w:rsidRPr="00000000">
              <w:rPr>
                <w:rFonts w:ascii="Ubuntu" w:cs="Ubuntu" w:eastAsia="Ubuntu" w:hAnsi="Ubuntu"/>
                <w:color w:val="434343"/>
                <w:sz w:val="20"/>
                <w:szCs w:val="20"/>
                <w:rtl w:val="0"/>
              </w:rPr>
              <w:t xml:space="preserve">Información horaria del sistema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spacing w:before="480" w:lineRule="auto"/>
        <w:jc w:val="both"/>
        <w:rPr>
          <w:rFonts w:ascii="Ubuntu" w:cs="Ubuntu" w:eastAsia="Ubuntu" w:hAnsi="Ubuntu"/>
          <w:b w:val="1"/>
          <w:color w:val="353835"/>
          <w:sz w:val="28"/>
          <w:szCs w:val="28"/>
        </w:rPr>
      </w:pPr>
      <w:bookmarkStart w:colFirst="0" w:colLast="0" w:name="_14a3ftqman5y" w:id="1"/>
      <w:bookmarkEnd w:id="1"/>
      <w:r w:rsidDel="00000000" w:rsidR="00000000" w:rsidRPr="00000000">
        <w:rPr>
          <w:rFonts w:ascii="Ubuntu" w:cs="Ubuntu" w:eastAsia="Ubuntu" w:hAnsi="Ubuntu"/>
          <w:b w:val="1"/>
          <w:color w:val="353835"/>
          <w:sz w:val="28"/>
          <w:szCs w:val="28"/>
          <w:rtl w:val="0"/>
        </w:rPr>
        <w:t xml:space="preserve">Preparación del entorno para la práctica</w:t>
      </w:r>
    </w:p>
    <w:p w:rsidR="00000000" w:rsidDel="00000000" w:rsidP="00000000" w:rsidRDefault="00000000" w:rsidRPr="00000000" w14:paraId="0000000B">
      <w:pPr>
        <w:widowControl w:val="0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Esta práctica únicamente requiere el entorno de desarrollo (compilador, editores y depurador), que está disponible en las máquinas virtuales de la asignatura y en la máquina física del laboratorio.</w:t>
      </w:r>
    </w:p>
    <w:p w:rsidR="00000000" w:rsidDel="00000000" w:rsidP="00000000" w:rsidRDefault="00000000" w:rsidRPr="00000000" w14:paraId="0000000C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Se puede usar cualquier editor gráfico o de terminal. Además, se puede usar tanto el lenguaje C (compilador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gcc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) como C++ (compilador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g++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). Si fuera necesario compilar varios archivos, se recomienda el uso de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. Finalmente, el depurador recomendado en las prácticas es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gdb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Ubuntu" w:cs="Ubuntu" w:eastAsia="Ubuntu" w:hAnsi="Ubuntu"/>
          <w:b w:val="1"/>
          <w:color w:val="353835"/>
          <w:sz w:val="20"/>
          <w:szCs w:val="20"/>
          <w:rtl w:val="0"/>
        </w:rPr>
        <w:t xml:space="preserve">No se recomienda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el uso de IDEs como Eclipse.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spacing w:before="480" w:lineRule="auto"/>
        <w:jc w:val="both"/>
        <w:rPr>
          <w:rFonts w:ascii="Ubuntu" w:cs="Ubuntu" w:eastAsia="Ubuntu" w:hAnsi="Ubuntu"/>
          <w:b w:val="1"/>
          <w:color w:val="353835"/>
          <w:sz w:val="28"/>
          <w:szCs w:val="28"/>
        </w:rPr>
      </w:pPr>
      <w:bookmarkStart w:colFirst="0" w:colLast="0" w:name="_dngqig2y9aib" w:id="2"/>
      <w:bookmarkEnd w:id="2"/>
      <w:r w:rsidDel="00000000" w:rsidR="00000000" w:rsidRPr="00000000">
        <w:rPr>
          <w:rFonts w:ascii="Ubuntu" w:cs="Ubuntu" w:eastAsia="Ubuntu" w:hAnsi="Ubuntu"/>
          <w:b w:val="1"/>
          <w:color w:val="353835"/>
          <w:sz w:val="28"/>
          <w:szCs w:val="28"/>
          <w:rtl w:val="0"/>
        </w:rPr>
        <w:t xml:space="preserve">Gestión de errores</w:t>
      </w:r>
    </w:p>
    <w:p w:rsidR="00000000" w:rsidDel="00000000" w:rsidP="00000000" w:rsidRDefault="00000000" w:rsidRPr="00000000" w14:paraId="0000000E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Usar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perror(3)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strerror(3)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para gestionar los errores en los siguientes casos. En cada ejercicio, añadir las librerías necesarias (con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widowControl w:val="0"/>
        <w:spacing w:after="200"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1.</w:t>
      </w:r>
      <w:r w:rsidDel="00000000" w:rsidR="00000000" w:rsidRPr="00000000">
        <w:rPr>
          <w:rFonts w:ascii="Ubuntu" w:cs="Ubuntu" w:eastAsia="Ubuntu" w:hAnsi="Ubuntu"/>
          <w:i w:val="1"/>
          <w:color w:val="35383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Añadir el código necesario para gestionar correctamente los errores generados por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setuid(2)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. Consultar en el manual el propósito de la llamada y su prototipo.</w:t>
      </w:r>
    </w:p>
    <w:tbl>
      <w:tblPr>
        <w:tblStyle w:val="Table1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5383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53835"/>
                <w:sz w:val="20"/>
                <w:szCs w:val="20"/>
                <w:rtl w:val="0"/>
              </w:rPr>
              <w:t xml:space="preserve"> main() {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3835"/>
                <w:sz w:val="20"/>
                <w:szCs w:val="20"/>
                <w:rtl w:val="0"/>
              </w:rPr>
              <w:t xml:space="preserve">   setuid(0);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383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5383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53835"/>
                <w:sz w:val="20"/>
                <w:szCs w:val="20"/>
                <w:rtl w:val="0"/>
              </w:rPr>
              <w:t xml:space="preserve"> 1;</w:t>
            </w:r>
          </w:p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rFonts w:ascii="Consolas" w:cs="Consolas" w:eastAsia="Consolas" w:hAnsi="Consolas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3835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before="200" w:lineRule="auto"/>
        <w:jc w:val="both"/>
        <w:rPr>
          <w:rFonts w:ascii="Ubuntu" w:cs="Ubuntu" w:eastAsia="Ubuntu" w:hAnsi="Ubuntu"/>
          <w:b w:val="1"/>
          <w:i w:val="1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if(setuid(0)){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 perror("Error");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return 1;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i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i w:val="1"/>
                <w:color w:val="353835"/>
                <w:sz w:val="20"/>
                <w:szCs w:val="20"/>
                <w:rtl w:val="0"/>
              </w:rPr>
              <w:t xml:space="preserve">Salida: </w:t>
            </w:r>
            <w:r w:rsidDel="00000000" w:rsidR="00000000" w:rsidRPr="00000000">
              <w:rPr>
                <w:rFonts w:ascii="Ubuntu" w:cs="Ubuntu" w:eastAsia="Ubuntu" w:hAnsi="Ubuntu"/>
                <w:i w:val="1"/>
                <w:color w:val="353835"/>
                <w:sz w:val="20"/>
                <w:szCs w:val="20"/>
                <w:rtl w:val="0"/>
              </w:rPr>
              <w:t xml:space="preserve">Error: Operation not permitted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before="200" w:lineRule="auto"/>
        <w:jc w:val="both"/>
        <w:rPr>
          <w:rFonts w:ascii="Ubuntu" w:cs="Ubuntu" w:eastAsia="Ubuntu" w:hAnsi="Ubuntu"/>
          <w:b w:val="1"/>
          <w:i w:val="1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2.</w:t>
      </w:r>
      <w:r w:rsidDel="00000000" w:rsidR="00000000" w:rsidRPr="00000000">
        <w:rPr>
          <w:rFonts w:ascii="Ubuntu" w:cs="Ubuntu" w:eastAsia="Ubuntu" w:hAnsi="Ubuntu"/>
          <w:b w:val="1"/>
          <w:color w:val="35383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Imprimir el código numérico de error generado por la llamada del código anterior y el mensaje asociado.</w:t>
      </w:r>
    </w:p>
    <w:p w:rsidR="00000000" w:rsidDel="00000000" w:rsidP="00000000" w:rsidRDefault="00000000" w:rsidRPr="00000000" w14:paraId="00000023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if(setuid(0)){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printf("Codigo de error:%i\n",errno);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printf("Mensaje asociado:%s\n", strerror(errno));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 perror("Error");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return 1;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Código de error:1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Mensaje asociado: Operation not permitted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Error: Operation not permitted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3</w:t>
      </w:r>
      <w:r w:rsidDel="00000000" w:rsidR="00000000" w:rsidRPr="00000000">
        <w:rPr>
          <w:rFonts w:ascii="Ubuntu" w:cs="Ubuntu" w:eastAsia="Ubuntu" w:hAnsi="Ubuntu"/>
          <w:b w:val="1"/>
          <w:color w:val="35383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Escribir un programa que imprima todos los mensajes de error disponibles en el sistema. Considerar inicialmente que el límite de errores posibles es 255.</w:t>
      </w:r>
    </w:p>
    <w:p w:rsidR="00000000" w:rsidDel="00000000" w:rsidP="00000000" w:rsidRDefault="00000000" w:rsidRPr="00000000" w14:paraId="00000039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for(int i=0;i&lt;255;i++){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printf("Error%i:%s\n",i, strerror(i));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return 1;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Salida:</w:t>
            </w: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Solo imprime 133 errores, después se limita a decir Unknow error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widowControl w:val="0"/>
        <w:spacing w:before="480" w:lineRule="auto"/>
        <w:jc w:val="both"/>
        <w:rPr>
          <w:rFonts w:ascii="Ubuntu" w:cs="Ubuntu" w:eastAsia="Ubuntu" w:hAnsi="Ubuntu"/>
          <w:b w:val="1"/>
          <w:color w:val="353835"/>
          <w:sz w:val="28"/>
          <w:szCs w:val="28"/>
        </w:rPr>
      </w:pPr>
      <w:bookmarkStart w:colFirst="0" w:colLast="0" w:name="_d769h3pfq9ne" w:id="3"/>
      <w:bookmarkEnd w:id="3"/>
      <w:r w:rsidDel="00000000" w:rsidR="00000000" w:rsidRPr="00000000">
        <w:rPr>
          <w:rFonts w:ascii="Ubuntu" w:cs="Ubuntu" w:eastAsia="Ubuntu" w:hAnsi="Ubuntu"/>
          <w:b w:val="1"/>
          <w:color w:val="353835"/>
          <w:sz w:val="28"/>
          <w:szCs w:val="28"/>
          <w:rtl w:val="0"/>
        </w:rPr>
        <w:t xml:space="preserve">Información del sistema</w:t>
      </w:r>
    </w:p>
    <w:p w:rsidR="00000000" w:rsidDel="00000000" w:rsidP="00000000" w:rsidRDefault="00000000" w:rsidRPr="00000000" w14:paraId="0000004C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4</w:t>
      </w:r>
      <w:r w:rsidDel="00000000" w:rsidR="00000000" w:rsidRPr="00000000">
        <w:rPr>
          <w:rFonts w:ascii="Ubuntu" w:cs="Ubuntu" w:eastAsia="Ubuntu" w:hAnsi="Ubuntu"/>
          <w:b w:val="1"/>
          <w:color w:val="35383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Consultar la página de manual de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uname(1)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y obtener información del sistema.</w:t>
      </w:r>
    </w:p>
    <w:p w:rsidR="00000000" w:rsidDel="00000000" w:rsidP="00000000" w:rsidRDefault="00000000" w:rsidRPr="00000000" w14:paraId="0000004D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Manual:</w:t>
            </w: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man uname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uname  -s (kernel name)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uname -n (nodename)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pto0601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uname -r (kernel release)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5.15.0-39-generic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uname -v (kernel version)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#42-Ubuntu SMP Thu Jun 9 23:42:32 UTC 2022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uname -m (machine)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x86_64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uname -p (processor)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x86_64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uname -i (hardware platform)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x86_64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uname -o (operating system)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GNU/Linux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5.</w:t>
      </w:r>
      <w:r w:rsidDel="00000000" w:rsidR="00000000" w:rsidRPr="00000000">
        <w:rPr>
          <w:rFonts w:ascii="Ubuntu" w:cs="Ubuntu" w:eastAsia="Ubuntu" w:hAnsi="Ubuntu"/>
          <w:i w:val="1"/>
          <w:color w:val="35383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Escribir un programa que muestre, con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uname(2)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, cada aspecto del sistema y su valor. Comprobar la correcta ejecución de la llamada.</w:t>
      </w:r>
    </w:p>
    <w:p w:rsidR="00000000" w:rsidDel="00000000" w:rsidP="00000000" w:rsidRDefault="00000000" w:rsidRPr="00000000" w14:paraId="00000062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&lt;sys/utsname.h&gt;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struct utsname buf;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if(uname(&amp;buf)){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perror("Error");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exit(1);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printf("Kernel name:%s\n", buf.sysname);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printf("Nodename:%s\n", buf.nodename);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printf("Kernel release:%s\n", buf.release);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printf("Kernel version:%s\n", buf.version);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printf("Machine:%s\n", buf.machine);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Kernel name:Linux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Nodename:pto0601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Kernel release:5.15.0-39-generic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Kernel version:#42-Ubuntu SMP Thu Jun 9 23:42:32 UTC 2022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Machine:x86_64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6.</w:t>
      </w:r>
      <w:r w:rsidDel="00000000" w:rsidR="00000000" w:rsidRPr="00000000">
        <w:rPr>
          <w:rFonts w:ascii="Ubuntu" w:cs="Ubuntu" w:eastAsia="Ubuntu" w:hAnsi="Ubuntu"/>
          <w:i w:val="1"/>
          <w:color w:val="35383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Escribir un programa que obtenga, con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sysconf(3)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, información de configuración del sistema e imprima, por ejemplo, la longitud máxima de los argumentos, el número máximo de hijos y el número máximo de ficheros abiertos.</w:t>
      </w:r>
    </w:p>
    <w:p w:rsidR="00000000" w:rsidDel="00000000" w:rsidP="00000000" w:rsidRDefault="00000000" w:rsidRPr="00000000" w14:paraId="00000080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long n;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if((n=sysconf(_SC_ARG_MAX))==-1){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perror("Error en ARG_MAX");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exit(1);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else printf("ARG_MAX: %li\n",n);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if((n=sysconf(_SC_CHILD_MAX))==-1){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perror("Error en CHILD_MAX");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exit(1);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else printf("CHILD_MAX: %li\n",n);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if((n=sysconf(_SC_OPEN_MAX))==-1){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perror("Error en OPEN_MAX");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exit(1);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else printf("OPEN_MAX: %li\n",n);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ARG_MAX: 140062642103024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CHILD_MAX: 140062642103024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OPEN_MAX: 140062642103024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7. 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Escribir un programa que obtenga, con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pathconf(3)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, información de configuración del sistema de ficheros e imprima, por ejemplo, el número máximo de enlaces, el tamaño máximo de una ruta y el de un nombre de fichero.</w:t>
      </w:r>
    </w:p>
    <w:p w:rsidR="00000000" w:rsidDel="00000000" w:rsidP="00000000" w:rsidRDefault="00000000" w:rsidRPr="00000000" w14:paraId="000000A0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long n;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if((n=pathconf(".",_PC_LINK_MAX))==-1){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perror("Error en _LINK_MAX");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exit(1);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else printf("_LINK_MAX: %li\n",n);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if((n=pathconf(".",_PC_PATH_MAX))==-1){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perror("Error en PATH_MAX");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exit(1);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else printf("PATH_MAX: %li\n",n);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if((n=pathconf(".",_PC_NAME_MAX))==-1){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perror("Error en _NAME_MAX");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exit(1);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else printf("_NAME_MAX: %li\n",n);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_LINK_MAX: 65000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PATH_MAX: 4096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_NAME_MAX: 255</w:t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widowControl w:val="0"/>
        <w:spacing w:before="480" w:lineRule="auto"/>
        <w:jc w:val="both"/>
        <w:rPr>
          <w:rFonts w:ascii="Ubuntu" w:cs="Ubuntu" w:eastAsia="Ubuntu" w:hAnsi="Ubuntu"/>
          <w:b w:val="1"/>
          <w:color w:val="353835"/>
          <w:sz w:val="28"/>
          <w:szCs w:val="28"/>
        </w:rPr>
      </w:pPr>
      <w:bookmarkStart w:colFirst="0" w:colLast="0" w:name="_2zko56iifsm2" w:id="4"/>
      <w:bookmarkEnd w:id="4"/>
      <w:r w:rsidDel="00000000" w:rsidR="00000000" w:rsidRPr="00000000">
        <w:rPr>
          <w:rFonts w:ascii="Ubuntu" w:cs="Ubuntu" w:eastAsia="Ubuntu" w:hAnsi="Ubuntu"/>
          <w:b w:val="1"/>
          <w:color w:val="353835"/>
          <w:sz w:val="28"/>
          <w:szCs w:val="28"/>
          <w:rtl w:val="0"/>
        </w:rPr>
        <w:t xml:space="preserve">Información del usuario</w:t>
      </w:r>
    </w:p>
    <w:p w:rsidR="00000000" w:rsidDel="00000000" w:rsidP="00000000" w:rsidRDefault="00000000" w:rsidRPr="00000000" w14:paraId="000000C2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8</w:t>
      </w:r>
      <w:r w:rsidDel="00000000" w:rsidR="00000000" w:rsidRPr="00000000">
        <w:rPr>
          <w:rFonts w:ascii="Ubuntu" w:cs="Ubuntu" w:eastAsia="Ubuntu" w:hAnsi="Ubuntu"/>
          <w:b w:val="1"/>
          <w:color w:val="35383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Consultar la página de manual de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id(1)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y comprobar su funcionamiento.</w:t>
      </w:r>
    </w:p>
    <w:p w:rsidR="00000000" w:rsidDel="00000000" w:rsidP="00000000" w:rsidRDefault="00000000" w:rsidRPr="00000000" w14:paraId="000000C3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Manual</w:t>
            </w: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: man id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id -z (context)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id -g (group)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id -G (groups)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id -n (name)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id -r (real ID)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id -u (user)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uid=1555(usuario_local) gid=100(users) grupos=100(users),20(dialout),24(cdrom),25(floppy),29(audio),30(dip),44(video),46(plugdev),108(netdev),113(bluetooth),118(scanner),126(sambashare),132(render)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9.</w:t>
      </w:r>
      <w:r w:rsidDel="00000000" w:rsidR="00000000" w:rsidRPr="00000000">
        <w:rPr>
          <w:rFonts w:ascii="Ubuntu" w:cs="Ubuntu" w:eastAsia="Ubuntu" w:hAnsi="Ubuntu"/>
          <w:i w:val="1"/>
          <w:color w:val="35383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Escribir un programa que muestre, igual que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, el UID real y efectivo del usuario. ¿Cuándo podríamos asegurar que el fichero del programa tiene activado el bit </w:t>
      </w:r>
      <w:r w:rsidDel="00000000" w:rsidR="00000000" w:rsidRPr="00000000">
        <w:rPr>
          <w:rFonts w:ascii="Ubuntu" w:cs="Ubuntu" w:eastAsia="Ubuntu" w:hAnsi="Ubuntu"/>
          <w:i w:val="1"/>
          <w:color w:val="353835"/>
          <w:sz w:val="20"/>
          <w:szCs w:val="20"/>
          <w:rtl w:val="0"/>
        </w:rPr>
        <w:t xml:space="preserve">setuid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D0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printf("ID real:%i\n",getuid());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printf("ID efectivo:%i\n",geteuid());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printf("UID real:%i\n",getgid());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printf("UID efectivo:%i\n",getegid());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53835"/>
                <w:sz w:val="20"/>
                <w:szCs w:val="20"/>
                <w:rtl w:val="0"/>
              </w:rPr>
              <w:t xml:space="preserve">Salida: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ID real:1555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ID efectivo:1555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UID real:100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UID efectivo:100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10</w:t>
      </w:r>
      <w:r w:rsidDel="00000000" w:rsidR="00000000" w:rsidRPr="00000000">
        <w:rPr>
          <w:rFonts w:ascii="Ubuntu" w:cs="Ubuntu" w:eastAsia="Ubuntu" w:hAnsi="Ubuntu"/>
          <w:b w:val="1"/>
          <w:color w:val="35383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Modificar el programa anterior para que muestre además el nombre de usuario, el</w:t>
      </w:r>
      <w:r w:rsidDel="00000000" w:rsidR="00000000" w:rsidRPr="00000000">
        <w:rPr>
          <w:rFonts w:ascii="Ubuntu" w:cs="Ubuntu" w:eastAsia="Ubuntu" w:hAnsi="Ubuntu"/>
          <w:i w:val="1"/>
          <w:color w:val="35383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directorio </w:t>
      </w:r>
      <w:r w:rsidDel="00000000" w:rsidR="00000000" w:rsidRPr="00000000">
        <w:rPr>
          <w:rFonts w:ascii="Ubuntu" w:cs="Ubuntu" w:eastAsia="Ubuntu" w:hAnsi="Ubuntu"/>
          <w:i w:val="1"/>
          <w:color w:val="353835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y la descripción del usuario.</w:t>
      </w:r>
    </w:p>
    <w:p w:rsidR="00000000" w:rsidDel="00000000" w:rsidP="00000000" w:rsidRDefault="00000000" w:rsidRPr="00000000" w14:paraId="000000E6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&lt;pwd.h&gt;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uid_t id=getuid();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printf("Usuario ID real:%i\n",id);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struct passwd* pw;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if((pw=getpwuid(id))==NULL){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perror("Error getpwuid");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exit(1);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printf("Nombre de usuario: %s\n",pw-&gt;pw_name);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printf("Home:%s\n",pw-&gt;pw_dir);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printf("Descripcion:$s\n",pw-&gt;pw_gecos);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printf("Id efectivo:%i\n",getuid);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printf("Id de grupo real:%i\n",getgid());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printf("Id de grupo efectivo:%i\n",getegid());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Usuario ID real:1565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Nombre de usuario: usuario_vms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Home:/home/usuario_vms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Descripcion:$s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Id efectivo:444395728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Id de grupo real:100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Id de grupo efectivo:100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keepNext w:val="0"/>
        <w:keepLines w:val="0"/>
        <w:widowControl w:val="0"/>
        <w:spacing w:before="480" w:lineRule="auto"/>
        <w:jc w:val="both"/>
        <w:rPr>
          <w:rFonts w:ascii="Ubuntu" w:cs="Ubuntu" w:eastAsia="Ubuntu" w:hAnsi="Ubuntu"/>
          <w:b w:val="1"/>
          <w:color w:val="353835"/>
          <w:sz w:val="28"/>
          <w:szCs w:val="28"/>
        </w:rPr>
      </w:pPr>
      <w:bookmarkStart w:colFirst="0" w:colLast="0" w:name="_1crtpfy04scr" w:id="5"/>
      <w:bookmarkEnd w:id="5"/>
      <w:r w:rsidDel="00000000" w:rsidR="00000000" w:rsidRPr="00000000">
        <w:rPr>
          <w:rFonts w:ascii="Ubuntu" w:cs="Ubuntu" w:eastAsia="Ubuntu" w:hAnsi="Ubuntu"/>
          <w:b w:val="1"/>
          <w:color w:val="353835"/>
          <w:sz w:val="28"/>
          <w:szCs w:val="28"/>
          <w:rtl w:val="0"/>
        </w:rPr>
        <w:t xml:space="preserve">Información horaria del sistema</w:t>
      </w:r>
    </w:p>
    <w:p w:rsidR="00000000" w:rsidDel="00000000" w:rsidP="00000000" w:rsidRDefault="00000000" w:rsidRPr="00000000" w14:paraId="0000010A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11</w:t>
      </w:r>
      <w:r w:rsidDel="00000000" w:rsidR="00000000" w:rsidRPr="00000000">
        <w:rPr>
          <w:rFonts w:ascii="Ubuntu" w:cs="Ubuntu" w:eastAsia="Ubuntu" w:hAnsi="Ubuntu"/>
          <w:b w:val="1"/>
          <w:color w:val="35383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Consultar la página de manual de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date(1)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y familiarizarse con los distintos formatos disponibles para mostrar la hora.</w:t>
      </w:r>
    </w:p>
    <w:p w:rsidR="00000000" w:rsidDel="00000000" w:rsidP="00000000" w:rsidRDefault="00000000" w:rsidRPr="00000000" w14:paraId="0000010B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Manual: man date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%d= dias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%m= mes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%y = año</w:t>
            </w:r>
          </w:p>
        </w:tc>
      </w:tr>
    </w:tbl>
    <w:p w:rsidR="00000000" w:rsidDel="00000000" w:rsidP="00000000" w:rsidRDefault="00000000" w:rsidRPr="00000000" w14:paraId="00000110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12</w:t>
      </w:r>
      <w:r w:rsidDel="00000000" w:rsidR="00000000" w:rsidRPr="00000000">
        <w:rPr>
          <w:rFonts w:ascii="Ubuntu" w:cs="Ubuntu" w:eastAsia="Ubuntu" w:hAnsi="Ubuntu"/>
          <w:b w:val="1"/>
          <w:color w:val="35383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Escribir un programa que muestre la hora, en segundos desde el Epoch, usando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time(2)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112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&lt;time.h&gt;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time_t t=time(NULL);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if(t==(time_t)-1){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perror("Error en time");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exit(1);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printf("Tiempo en segundos desde Epoch:%li\n",t);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Tiempo en segundos desde Epoch:1667821488</w:t>
            </w:r>
          </w:p>
        </w:tc>
      </w:tr>
    </w:tbl>
    <w:p w:rsidR="00000000" w:rsidDel="00000000" w:rsidP="00000000" w:rsidRDefault="00000000" w:rsidRPr="00000000" w14:paraId="00000123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13</w:t>
      </w:r>
      <w:r w:rsidDel="00000000" w:rsidR="00000000" w:rsidRPr="00000000">
        <w:rPr>
          <w:rFonts w:ascii="Ubuntu" w:cs="Ubuntu" w:eastAsia="Ubuntu" w:hAnsi="Ubuntu"/>
          <w:b w:val="1"/>
          <w:color w:val="35383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Escribir un programa que mida, en microsegundos, lo que tarda un bucle que incrementa una variable un millón de veces usando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gettimeofday(2)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5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&lt;sys/time.h&gt;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struct timeval timeIni;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if(gettimeofday(&amp;timeIni,NULL)){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perror("Error en gettimeofday(primera llamada)");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exit(1);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int v=0;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for(int i=0;i&lt;1e6;i++){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v++;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struct timeval timeFin;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if(gettimeofday(&amp;timeFin,NULL)){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perror("Error en gettimeofday(segunda llamada)");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    exit(1);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printf("Segundos transcurridos:%li\n",timeFin.tv_sec-timeIni.tv_sec);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printf("Microsegundos transcurridos:%li\n",timeFin.tv_usec-timeIni.tv_usec);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Segundos transcurridos:0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Microsegundos transcurridos:4476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14</w:t>
      </w:r>
      <w:r w:rsidDel="00000000" w:rsidR="00000000" w:rsidRPr="00000000">
        <w:rPr>
          <w:rFonts w:ascii="Ubuntu" w:cs="Ubuntu" w:eastAsia="Ubuntu" w:hAnsi="Ubuntu"/>
          <w:b w:val="1"/>
          <w:color w:val="35383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Escribir un programa que muestre el año usando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localtime(3)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45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&lt;time.h&gt;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time_t segEpoch=time(NULL);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if(segEpoch==(time_t)-1){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perror("Error en funcion time");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exit(1);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struct tm* time=localtime(&amp;segEpoch);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printf("Estamos en el año:%i\n",1900+time-&gt;tm_year);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Salida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Estamos en el año:2022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Ejercicio 15</w:t>
      </w:r>
      <w:r w:rsidDel="00000000" w:rsidR="00000000" w:rsidRPr="00000000">
        <w:rPr>
          <w:rFonts w:ascii="Ubuntu" w:cs="Ubuntu" w:eastAsia="Ubuntu" w:hAnsi="Ubuntu"/>
          <w:b w:val="1"/>
          <w:color w:val="35383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 Modificar el programa anterior para que imprima la hora de forma legible, como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"lunes, 29 de octubre de 2018, 10:34"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, usando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strftime(3)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5B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include &lt;sys/types.h&gt;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&lt;time.h&gt;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#include &lt;locale.h&gt;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time_t segEpoch=time(NULL);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if(segEpoch==(time_t)-1){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ab/>
              <w:t xml:space="preserve">perror("Error en funcion time");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ab/>
              <w:t xml:space="preserve">exit(1);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struct tm* time=localtime(&amp;segEpoch);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char* s;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setlocale(LC_ALL,"");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strftime(s,200,"%A,%e de %B de %Y, %R",time);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 printf("%s\n",s);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53835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color w:val="353835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F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before="200" w:lineRule="auto"/>
        <w:jc w:val="both"/>
        <w:rPr>
          <w:rFonts w:ascii="Ubuntu" w:cs="Ubuntu" w:eastAsia="Ubuntu" w:hAnsi="Ubuntu"/>
          <w:color w:val="353835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color w:val="353835"/>
          <w:sz w:val="20"/>
          <w:szCs w:val="20"/>
          <w:rtl w:val="0"/>
        </w:rPr>
        <w:t xml:space="preserve">Nota:</w:t>
      </w:r>
      <w:r w:rsidDel="00000000" w:rsidR="00000000" w:rsidRPr="00000000">
        <w:rPr>
          <w:rFonts w:ascii="Ubuntu" w:cs="Ubuntu" w:eastAsia="Ubuntu" w:hAnsi="Ubuntu"/>
          <w:i w:val="1"/>
          <w:color w:val="35383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Para establecer la configuración regional (</w:t>
      </w:r>
      <w:r w:rsidDel="00000000" w:rsidR="00000000" w:rsidRPr="00000000">
        <w:rPr>
          <w:rFonts w:ascii="Ubuntu" w:cs="Ubuntu" w:eastAsia="Ubuntu" w:hAnsi="Ubuntu"/>
          <w:i w:val="1"/>
          <w:color w:val="353835"/>
          <w:sz w:val="20"/>
          <w:szCs w:val="20"/>
          <w:rtl w:val="0"/>
        </w:rPr>
        <w:t xml:space="preserve">locale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, como idioma o formato de hora) en el programa según la configuración actual, usar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setlocale(3)</w:t>
      </w:r>
      <w:r w:rsidDel="00000000" w:rsidR="00000000" w:rsidRPr="00000000">
        <w:rPr>
          <w:color w:val="353835"/>
          <w:sz w:val="20"/>
          <w:szCs w:val="20"/>
          <w:rtl w:val="0"/>
        </w:rPr>
        <w:t xml:space="preserve">, por ejemplo,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setlocale(LC_ALL, "")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. Para cambiar la configuración regional, ejecutar, por ejemplo,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export LC_ALL="es_ES"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, o bien, </w:t>
      </w:r>
      <w:r w:rsidDel="00000000" w:rsidR="00000000" w:rsidRPr="00000000">
        <w:rPr>
          <w:rFonts w:ascii="Consolas" w:cs="Consolas" w:eastAsia="Consolas" w:hAnsi="Consolas"/>
          <w:color w:val="353835"/>
          <w:sz w:val="20"/>
          <w:szCs w:val="20"/>
          <w:rtl w:val="0"/>
        </w:rPr>
        <w:t xml:space="preserve">export LC_TIME="es_ES"</w:t>
      </w:r>
      <w:r w:rsidDel="00000000" w:rsidR="00000000" w:rsidRPr="00000000">
        <w:rPr>
          <w:rFonts w:ascii="Ubuntu" w:cs="Ubuntu" w:eastAsia="Ubuntu" w:hAnsi="Ubuntu"/>
          <w:color w:val="353835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