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44D2B167" w:rsidR="00690564" w:rsidRDefault="00F76B58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February 1</w:t>
      </w:r>
      <w:r w:rsidR="004341E0">
        <w:rPr>
          <w:rFonts w:ascii="Liberation Serif" w:hAnsi="Liberation Serif"/>
          <w:b/>
          <w:bCs/>
        </w:rPr>
        <w:t>6</w:t>
      </w:r>
      <w:r w:rsidR="00690564"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45576220" w14:textId="5B5B1A11" w:rsidR="004341E0" w:rsidRDefault="00D658D5" w:rsidP="004341E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Self Evaluation</w:t>
      </w:r>
      <w:r w:rsidR="004341E0">
        <w:rPr>
          <w:rFonts w:ascii="Liberation Serif" w:hAnsi="Liberation Serif"/>
          <w:b/>
          <w:bCs/>
        </w:rPr>
        <w:t xml:space="preserve"> for</w:t>
      </w:r>
      <w:r w:rsidR="007C245A">
        <w:rPr>
          <w:rFonts w:ascii="Liberation Serif" w:hAnsi="Liberation Serif"/>
          <w:b/>
          <w:bCs/>
        </w:rPr>
        <w:t xml:space="preserve"> Project 1: Normalized Crosscorrelation</w:t>
      </w:r>
    </w:p>
    <w:p w14:paraId="36D04649" w14:textId="77777777" w:rsidR="004341E0" w:rsidRDefault="004341E0" w:rsidP="004341E0">
      <w:pPr>
        <w:jc w:val="center"/>
        <w:rPr>
          <w:rFonts w:ascii="Liberation Serif" w:hAnsi="Liberation Serif"/>
          <w:b/>
          <w:bCs/>
        </w:rPr>
      </w:pPr>
    </w:p>
    <w:p w14:paraId="1B7C7C6C" w14:textId="4E2E39A3" w:rsidR="00287A43" w:rsidRDefault="004341E0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2F3B5B21" wp14:editId="4CFE847D">
            <wp:extent cx="4551903" cy="1966464"/>
            <wp:effectExtent l="0" t="0" r="1270" b="0"/>
            <wp:docPr id="1830036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67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9078" cy="19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C2E5" w14:textId="570E1E50" w:rsidR="004341E0" w:rsidRDefault="00287A43" w:rsidP="004341E0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executable</w:t>
      </w:r>
      <w:r w:rsidR="00F76B58">
        <w:rPr>
          <w:rFonts w:ascii="Liberation Serif" w:hAnsi="Liberation Serif"/>
        </w:rPr>
        <w:t xml:space="preserve"> main run and displaying results of main program</w:t>
      </w:r>
      <w:r>
        <w:rPr>
          <w:rFonts w:ascii="Liberation Serif" w:hAnsi="Liberation Serif"/>
        </w:rPr>
        <w:t xml:space="preserve"> </w:t>
      </w:r>
    </w:p>
    <w:p w14:paraId="62A6AFE2" w14:textId="15CB3508" w:rsidR="004341E0" w:rsidRDefault="004341E0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39731E0D" wp14:editId="122E598B">
            <wp:extent cx="4880540" cy="1485966"/>
            <wp:effectExtent l="0" t="0" r="0" b="0"/>
            <wp:docPr id="1714753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3299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11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955" cy="150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2CB07" wp14:editId="5764E166">
            <wp:extent cx="4884393" cy="2232706"/>
            <wp:effectExtent l="0" t="0" r="0" b="0"/>
            <wp:docPr id="1590493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33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692" cy="22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FE86" w14:textId="4833C9EA" w:rsidR="00DE5BB6" w:rsidRDefault="00DE5BB6" w:rsidP="00DE5BB6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</w:t>
      </w:r>
      <w:r w:rsidR="004341E0">
        <w:rPr>
          <w:rFonts w:ascii="Liberation Serif" w:hAnsi="Liberation Serif"/>
        </w:rPr>
        <w:t>s</w:t>
      </w:r>
      <w:r>
        <w:rPr>
          <w:rFonts w:ascii="Liberation Serif" w:hAnsi="Liberation Serif"/>
        </w:rPr>
        <w:t xml:space="preserve"> –</w:t>
      </w:r>
      <w:r w:rsidR="004341E0">
        <w:rPr>
          <w:rFonts w:ascii="Liberation Serif" w:hAnsi="Liberation Serif"/>
        </w:rPr>
        <w:t xml:space="preserve"> input signal and output signal files in comparison with basic test signals</w:t>
      </w:r>
    </w:p>
    <w:p w14:paraId="1FB01664" w14:textId="1E9578B3" w:rsidR="004E6A38" w:rsidRDefault="004E6A38" w:rsidP="003D5AEF">
      <w:pPr>
        <w:jc w:val="center"/>
        <w:rPr>
          <w:rFonts w:ascii="Liberation Serif" w:hAnsi="Liberation Serif"/>
        </w:rPr>
      </w:pPr>
      <w:r>
        <w:rPr>
          <w:noProof/>
        </w:rPr>
        <w:lastRenderedPageBreak/>
        <w:drawing>
          <wp:inline distT="0" distB="0" distL="0" distR="0" wp14:anchorId="67441E0D" wp14:editId="0FF5D9C2">
            <wp:extent cx="5476240" cy="1840230"/>
            <wp:effectExtent l="0" t="0" r="0" b="7620"/>
            <wp:docPr id="2126405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54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002" cy="184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2BB3" w14:textId="2D0B25A6" w:rsidR="00287A43" w:rsidRDefault="004341E0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3146FEEF" wp14:editId="21E6ED12">
            <wp:extent cx="5374134" cy="573033"/>
            <wp:effectExtent l="0" t="0" r="0" b="0"/>
            <wp:docPr id="9854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4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3916" cy="5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2EF" w14:textId="5E3414D6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compilation on Visual Studio Code</w:t>
      </w:r>
      <w:r w:rsidR="004E6A38">
        <w:rPr>
          <w:rFonts w:ascii="Liberation Serif" w:hAnsi="Liberation Serif"/>
        </w:rPr>
        <w:t xml:space="preserve"> with directory files</w:t>
      </w:r>
    </w:p>
    <w:p w14:paraId="723483CD" w14:textId="7F8253CC" w:rsidR="00287A43" w:rsidRDefault="00381D42" w:rsidP="003D5AE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B8FD29E" wp14:editId="59954412">
            <wp:extent cx="6122035" cy="1261110"/>
            <wp:effectExtent l="0" t="0" r="0" b="0"/>
            <wp:docPr id="14048653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532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21EB" w14:textId="0749C791" w:rsidR="000D7988" w:rsidRPr="00B63033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compiler version – </w:t>
      </w:r>
      <w:r w:rsidRPr="000D7988">
        <w:rPr>
          <w:rFonts w:ascii="Liberation Serif" w:hAnsi="Liberation Serif"/>
        </w:rPr>
        <w:t>g</w:t>
      </w:r>
      <w:r w:rsidR="00381D42">
        <w:rPr>
          <w:rFonts w:ascii="Liberation Serif" w:hAnsi="Liberation Serif"/>
        </w:rPr>
        <w:t>++</w:t>
      </w:r>
      <w:r w:rsidRPr="000D7988">
        <w:rPr>
          <w:rFonts w:ascii="Liberation Serif" w:hAnsi="Liberation Serif"/>
        </w:rPr>
        <w:t xml:space="preserve"> version 15.2.0 (Rev8, Built by MSYS2 project)</w:t>
      </w:r>
    </w:p>
    <w:p w14:paraId="46E97A5B" w14:textId="4C406852" w:rsidR="00287A43" w:rsidRDefault="00287A43" w:rsidP="003A5166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DEEFF7C" wp14:editId="5C3858E4">
            <wp:extent cx="3905654" cy="1562100"/>
            <wp:effectExtent l="0" t="0" r="0" b="0"/>
            <wp:docPr id="96672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56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733" cy="157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947" w14:textId="56D98B28" w:rsidR="003A5166" w:rsidRDefault="000D7988" w:rsidP="003A5166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7623</w:t>
      </w:r>
    </w:p>
    <w:p w14:paraId="2D7FE1AB" w14:textId="1D25F531" w:rsidR="00287A43" w:rsidRDefault="0090242D" w:rsidP="000D7988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4BA9C052" wp14:editId="3845E671">
            <wp:extent cx="2628900" cy="2039174"/>
            <wp:effectExtent l="0" t="0" r="0" b="0"/>
            <wp:docPr id="7714513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5131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610" cy="20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1D0" w14:textId="77F0E24A" w:rsidR="00C76948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IDE – Visual Studio Code ver 1.10</w:t>
      </w:r>
      <w:r w:rsidR="0090242D">
        <w:rPr>
          <w:rFonts w:ascii="Liberation Serif" w:hAnsi="Liberation Serif"/>
        </w:rPr>
        <w:t>8</w:t>
      </w:r>
      <w:r>
        <w:rPr>
          <w:rFonts w:ascii="Liberation Serif" w:hAnsi="Liberation Serif"/>
        </w:rPr>
        <w:t>.</w:t>
      </w:r>
      <w:r w:rsidR="0090242D">
        <w:rPr>
          <w:rFonts w:ascii="Liberation Serif" w:hAnsi="Liberation Serif"/>
        </w:rPr>
        <w:t>2</w:t>
      </w:r>
    </w:p>
    <w:p w14:paraId="56C4FFA5" w14:textId="1813A90C" w:rsidR="000D7988" w:rsidRDefault="000D7988" w:rsidP="00C76948">
      <w:pPr>
        <w:rPr>
          <w:rFonts w:ascii="Liberation Serif" w:hAnsi="Liberation Serif"/>
        </w:rPr>
      </w:pPr>
    </w:p>
    <w:p w14:paraId="1C3FCC39" w14:textId="610FBC3C" w:rsidR="00C76948" w:rsidRDefault="00C76948" w:rsidP="00C76948">
      <w:pPr>
        <w:rPr>
          <w:rFonts w:ascii="Liberation Serif" w:hAnsi="Liberation Serif"/>
        </w:rPr>
      </w:pPr>
      <w:r>
        <w:rPr>
          <w:rFonts w:ascii="Liberation Serif" w:hAnsi="Liberation Serif"/>
        </w:rPr>
        <w:t>Code Locator: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735"/>
        <w:gridCol w:w="2935"/>
      </w:tblGrid>
      <w:tr w:rsidR="00C76948" w14:paraId="7F955A5F" w14:textId="77777777" w:rsidTr="002A32FB">
        <w:tc>
          <w:tcPr>
            <w:tcW w:w="3685" w:type="dxa"/>
          </w:tcPr>
          <w:p w14:paraId="4DDCE0FA" w14:textId="2A83ACBF" w:rsidR="00C76948" w:rsidRDefault="00C76948" w:rsidP="00C76948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code items</w:t>
            </w:r>
          </w:p>
        </w:tc>
        <w:tc>
          <w:tcPr>
            <w:tcW w:w="2735" w:type="dxa"/>
          </w:tcPr>
          <w:p w14:paraId="2DAFA892" w14:textId="2DAA60A7" w:rsidR="00C76948" w:rsidRDefault="00C76948" w:rsidP="00C76948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file name</w:t>
            </w:r>
          </w:p>
        </w:tc>
        <w:tc>
          <w:tcPr>
            <w:tcW w:w="2935" w:type="dxa"/>
          </w:tcPr>
          <w:p w14:paraId="46E2A309" w14:textId="71DD1D87" w:rsidR="00C76948" w:rsidRDefault="00C76948" w:rsidP="00C76948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 numbers</w:t>
            </w:r>
          </w:p>
        </w:tc>
      </w:tr>
      <w:tr w:rsidR="00C76948" w14:paraId="68908811" w14:textId="77777777" w:rsidTr="002A32FB">
        <w:tc>
          <w:tcPr>
            <w:tcW w:w="3685" w:type="dxa"/>
          </w:tcPr>
          <w:p w14:paraId="1FB8E101" w14:textId="37141B3C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</w:t>
            </w:r>
            <w:r w:rsidRPr="00C76948">
              <w:rPr>
                <w:rFonts w:ascii="Liberation Serif" w:hAnsi="Liberation Serif"/>
              </w:rPr>
              <w:t>orrelation functio</w:t>
            </w: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2735" w:type="dxa"/>
          </w:tcPr>
          <w:p w14:paraId="129CABD2" w14:textId="1F2C7232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normCrossCorr.cpp</w:t>
            </w:r>
          </w:p>
        </w:tc>
        <w:tc>
          <w:tcPr>
            <w:tcW w:w="2935" w:type="dxa"/>
          </w:tcPr>
          <w:p w14:paraId="1F786392" w14:textId="3B77D072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Lines 99 - 159</w:t>
            </w:r>
          </w:p>
        </w:tc>
      </w:tr>
      <w:tr w:rsidR="00C76948" w14:paraId="08119E7F" w14:textId="77777777" w:rsidTr="002A32FB">
        <w:tc>
          <w:tcPr>
            <w:tcW w:w="3685" w:type="dxa"/>
          </w:tcPr>
          <w:p w14:paraId="0BC0DE94" w14:textId="4C836A40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declaration of double * that are passed to the correlation function</w:t>
            </w:r>
          </w:p>
        </w:tc>
        <w:tc>
          <w:tcPr>
            <w:tcW w:w="2735" w:type="dxa"/>
          </w:tcPr>
          <w:p w14:paraId="0127848C" w14:textId="17A93EB2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main.cpp</w:t>
            </w:r>
          </w:p>
        </w:tc>
        <w:tc>
          <w:tcPr>
            <w:tcW w:w="2935" w:type="dxa"/>
          </w:tcPr>
          <w:p w14:paraId="6414ABD9" w14:textId="249B5CEF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Lines 20 - 21</w:t>
            </w:r>
          </w:p>
        </w:tc>
      </w:tr>
      <w:tr w:rsidR="00C76948" w14:paraId="3B7886C3" w14:textId="77777777" w:rsidTr="002A32FB">
        <w:tc>
          <w:tcPr>
            <w:tcW w:w="3685" w:type="dxa"/>
          </w:tcPr>
          <w:p w14:paraId="26FA13FA" w14:textId="63F5A277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separate   processing   of   first   line of</w:t>
            </w:r>
            <w:r>
              <w:rPr>
                <w:rFonts w:ascii="Liberation Serif" w:hAnsi="Liberation Serif"/>
              </w:rPr>
              <w:t xml:space="preserve"> </w:t>
            </w:r>
            <w:r w:rsidRPr="00C76948">
              <w:rPr>
                <w:rFonts w:ascii="Liberation Serif" w:hAnsi="Liberation Serif"/>
              </w:rPr>
              <w:t>signal file</w:t>
            </w:r>
          </w:p>
        </w:tc>
        <w:tc>
          <w:tcPr>
            <w:tcW w:w="2735" w:type="dxa"/>
          </w:tcPr>
          <w:p w14:paraId="62DD2D3E" w14:textId="17CD1748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normCrossCorr.cpp</w:t>
            </w:r>
          </w:p>
        </w:tc>
        <w:tc>
          <w:tcPr>
            <w:tcW w:w="2935" w:type="dxa"/>
          </w:tcPr>
          <w:p w14:paraId="5A1D920B" w14:textId="52D1C72E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Lines 44 – 97</w:t>
            </w:r>
          </w:p>
        </w:tc>
      </w:tr>
      <w:tr w:rsidR="00C76948" w14:paraId="532F7247" w14:textId="77777777" w:rsidTr="002A32FB">
        <w:tc>
          <w:tcPr>
            <w:tcW w:w="3685" w:type="dxa"/>
          </w:tcPr>
          <w:p w14:paraId="072051E3" w14:textId="77777777" w:rsidR="00C76948" w:rsidRP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 xml:space="preserve">input validation of integers in </w:t>
            </w:r>
          </w:p>
          <w:p w14:paraId="19D6CDB8" w14:textId="7DF21859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processing signal files</w:t>
            </w:r>
          </w:p>
        </w:tc>
        <w:tc>
          <w:tcPr>
            <w:tcW w:w="2735" w:type="dxa"/>
          </w:tcPr>
          <w:p w14:paraId="609ECE61" w14:textId="40123A0D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normCrossCorr.cpp</w:t>
            </w:r>
          </w:p>
        </w:tc>
        <w:tc>
          <w:tcPr>
            <w:tcW w:w="2935" w:type="dxa"/>
          </w:tcPr>
          <w:p w14:paraId="47604477" w14:textId="2F728CB6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Lines 10 - 25</w:t>
            </w:r>
          </w:p>
        </w:tc>
      </w:tr>
      <w:tr w:rsidR="00C76948" w14:paraId="77AB364C" w14:textId="77777777" w:rsidTr="002A32FB">
        <w:tc>
          <w:tcPr>
            <w:tcW w:w="3685" w:type="dxa"/>
          </w:tcPr>
          <w:p w14:paraId="5E4000F5" w14:textId="0AEB980E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input validation of floating point numbers in processing signal files</w:t>
            </w:r>
          </w:p>
        </w:tc>
        <w:tc>
          <w:tcPr>
            <w:tcW w:w="2735" w:type="dxa"/>
          </w:tcPr>
          <w:p w14:paraId="587197CF" w14:textId="0B47A46A" w:rsidR="00C76948" w:rsidRDefault="00C76948" w:rsidP="00C76948">
            <w:pPr>
              <w:rPr>
                <w:rFonts w:ascii="Liberation Serif" w:hAnsi="Liberation Serif"/>
              </w:rPr>
            </w:pPr>
            <w:r w:rsidRPr="00C76948">
              <w:rPr>
                <w:rFonts w:ascii="Liberation Serif" w:hAnsi="Liberation Serif"/>
              </w:rPr>
              <w:t>normCrossCorr.cpp</w:t>
            </w:r>
          </w:p>
        </w:tc>
        <w:tc>
          <w:tcPr>
            <w:tcW w:w="2935" w:type="dxa"/>
          </w:tcPr>
          <w:p w14:paraId="18D9D41E" w14:textId="4794B7E2" w:rsidR="00C76948" w:rsidRDefault="00C76948" w:rsidP="00C76948">
            <w:pPr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Lines 27 - 42</w:t>
            </w:r>
          </w:p>
        </w:tc>
      </w:tr>
    </w:tbl>
    <w:p w14:paraId="480DCB69" w14:textId="77777777" w:rsidR="00C76948" w:rsidRDefault="00C76948" w:rsidP="00C76948">
      <w:pPr>
        <w:rPr>
          <w:rFonts w:ascii="Liberation Serif" w:hAnsi="Liberation Serif"/>
        </w:rPr>
      </w:pPr>
    </w:p>
    <w:tbl>
      <w:tblPr>
        <w:tblStyle w:val="TableGrid"/>
        <w:tblW w:w="9450" w:type="dxa"/>
        <w:tblLayout w:type="fixed"/>
        <w:tblLook w:val="0000" w:firstRow="0" w:lastRow="0" w:firstColumn="0" w:lastColumn="0" w:noHBand="0" w:noVBand="0"/>
      </w:tblPr>
      <w:tblGrid>
        <w:gridCol w:w="2700"/>
        <w:gridCol w:w="1890"/>
        <w:gridCol w:w="4860"/>
      </w:tblGrid>
      <w:tr w:rsidR="002A32FB" w14:paraId="7C079742" w14:textId="77777777" w:rsidTr="00F5032F">
        <w:trPr>
          <w:trHeight w:val="109"/>
        </w:trPr>
        <w:tc>
          <w:tcPr>
            <w:tcW w:w="9450" w:type="dxa"/>
            <w:gridSpan w:val="3"/>
          </w:tcPr>
          <w:p w14:paraId="75529413" w14:textId="77777777" w:rsidR="002A32FB" w:rsidRPr="009F74C5" w:rsidRDefault="002A32FB" w:rsidP="002220D8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9F74C5">
              <w:rPr>
                <w:b/>
                <w:bCs/>
                <w:sz w:val="23"/>
                <w:szCs w:val="23"/>
              </w:rPr>
              <w:t xml:space="preserve">Project Evaluation - Normalized Crosscorrelation </w:t>
            </w:r>
          </w:p>
        </w:tc>
      </w:tr>
      <w:tr w:rsidR="002A32FB" w14:paraId="18328A0E" w14:textId="77777777" w:rsidTr="00F5032F">
        <w:trPr>
          <w:trHeight w:val="109"/>
        </w:trPr>
        <w:tc>
          <w:tcPr>
            <w:tcW w:w="2700" w:type="dxa"/>
          </w:tcPr>
          <w:p w14:paraId="4A42B0A4" w14:textId="77777777" w:rsidR="002A32FB" w:rsidRDefault="002A32FB" w:rsidP="002220D8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Item</w:t>
            </w:r>
          </w:p>
        </w:tc>
        <w:tc>
          <w:tcPr>
            <w:tcW w:w="1890" w:type="dxa"/>
          </w:tcPr>
          <w:p w14:paraId="7B7F728B" w14:textId="77777777" w:rsidR="002A32FB" w:rsidRDefault="002A32FB" w:rsidP="002220D8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Points</w:t>
            </w:r>
          </w:p>
        </w:tc>
        <w:tc>
          <w:tcPr>
            <w:tcW w:w="4860" w:type="dxa"/>
          </w:tcPr>
          <w:p w14:paraId="635A3F12" w14:textId="77777777" w:rsidR="002A32FB" w:rsidRDefault="002A32FB" w:rsidP="002220D8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Rubrics</w:t>
            </w:r>
          </w:p>
        </w:tc>
      </w:tr>
      <w:tr w:rsidR="002A32FB" w14:paraId="50FB587F" w14:textId="77777777" w:rsidTr="00F5032F">
        <w:trPr>
          <w:trHeight w:val="426"/>
        </w:trPr>
        <w:tc>
          <w:tcPr>
            <w:tcW w:w="2700" w:type="dxa"/>
          </w:tcPr>
          <w:p w14:paraId="65E6FFDE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early work</w:t>
            </w:r>
          </w:p>
        </w:tc>
        <w:tc>
          <w:tcPr>
            <w:tcW w:w="1890" w:type="dxa"/>
          </w:tcPr>
          <w:p w14:paraId="69F2DE1C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8</w:t>
            </w:r>
            <w:r w:rsidRPr="009F74C5">
              <w:rPr>
                <w:color w:val="auto"/>
                <w:sz w:val="23"/>
                <w:szCs w:val="23"/>
              </w:rPr>
              <w:t>/8</w:t>
            </w:r>
          </w:p>
        </w:tc>
        <w:tc>
          <w:tcPr>
            <w:tcW w:w="4860" w:type="dxa"/>
          </w:tcPr>
          <w:p w14:paraId="253FB8AE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(all or nothing)</w:t>
            </w:r>
          </w:p>
          <w:p w14:paraId="189CC341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8: at most 10% of the code in the final implementation differs from that in early work submission</w:t>
            </w:r>
          </w:p>
        </w:tc>
      </w:tr>
      <w:tr w:rsidR="002A32FB" w14:paraId="3973A84A" w14:textId="77777777" w:rsidTr="00F5032F">
        <w:trPr>
          <w:trHeight w:val="267"/>
        </w:trPr>
        <w:tc>
          <w:tcPr>
            <w:tcW w:w="2700" w:type="dxa"/>
          </w:tcPr>
          <w:p w14:paraId="557EEFB4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implementation and testing environment report</w:t>
            </w:r>
          </w:p>
        </w:tc>
        <w:tc>
          <w:tcPr>
            <w:tcW w:w="1890" w:type="dxa"/>
          </w:tcPr>
          <w:p w14:paraId="01BEB7FE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4</w:t>
            </w:r>
            <w:r w:rsidRPr="009F74C5">
              <w:rPr>
                <w:color w:val="auto"/>
                <w:sz w:val="23"/>
                <w:szCs w:val="23"/>
              </w:rPr>
              <w:t>/</w:t>
            </w:r>
            <w:r>
              <w:rPr>
                <w:color w:val="auto"/>
                <w:sz w:val="23"/>
                <w:szCs w:val="23"/>
              </w:rPr>
              <w:t>4</w:t>
            </w:r>
          </w:p>
        </w:tc>
        <w:tc>
          <w:tcPr>
            <w:tcW w:w="4860" w:type="dxa"/>
          </w:tcPr>
          <w:p w14:paraId="0CA53875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4 - all instructions followed correctly</w:t>
            </w:r>
          </w:p>
        </w:tc>
      </w:tr>
      <w:tr w:rsidR="002A32FB" w14:paraId="0C1E5522" w14:textId="77777777" w:rsidTr="00F5032F">
        <w:trPr>
          <w:trHeight w:val="427"/>
        </w:trPr>
        <w:tc>
          <w:tcPr>
            <w:tcW w:w="2700" w:type="dxa"/>
            <w:vMerge w:val="restart"/>
          </w:tcPr>
          <w:p w14:paraId="250BE9CE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basic test</w:t>
            </w:r>
          </w:p>
        </w:tc>
        <w:tc>
          <w:tcPr>
            <w:tcW w:w="1890" w:type="dxa"/>
          </w:tcPr>
          <w:p w14:paraId="5515409A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50</w:t>
            </w:r>
            <w:r w:rsidRPr="009F74C5">
              <w:rPr>
                <w:color w:val="auto"/>
                <w:sz w:val="23"/>
                <w:szCs w:val="23"/>
              </w:rPr>
              <w:t>/</w:t>
            </w:r>
            <w:r>
              <w:rPr>
                <w:color w:val="auto"/>
                <w:sz w:val="23"/>
                <w:szCs w:val="23"/>
              </w:rPr>
              <w:t>50</w:t>
            </w:r>
          </w:p>
        </w:tc>
        <w:tc>
          <w:tcPr>
            <w:tcW w:w="4860" w:type="dxa"/>
          </w:tcPr>
          <w:p w14:paraId="2B5C39B3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50 - </w:t>
            </w:r>
            <w:r w:rsidRPr="00B66CFB">
              <w:rPr>
                <w:sz w:val="23"/>
                <w:szCs w:val="23"/>
              </w:rPr>
              <w:t>correctly   computes   the   correct   normalized crosscorrelation from basic test data</w:t>
            </w:r>
          </w:p>
        </w:tc>
      </w:tr>
      <w:tr w:rsidR="002A32FB" w14:paraId="52739937" w14:textId="77777777" w:rsidTr="00F5032F">
        <w:trPr>
          <w:trHeight w:val="427"/>
        </w:trPr>
        <w:tc>
          <w:tcPr>
            <w:tcW w:w="2700" w:type="dxa"/>
            <w:vMerge/>
          </w:tcPr>
          <w:p w14:paraId="02B4A94F" w14:textId="77777777" w:rsidR="002A32FB" w:rsidRDefault="002A32FB" w:rsidP="002220D8">
            <w:pPr>
              <w:pStyle w:val="Default"/>
              <w:rPr>
                <w:color w:val="4B93D7"/>
                <w:sz w:val="23"/>
                <w:szCs w:val="23"/>
              </w:rPr>
            </w:pPr>
          </w:p>
        </w:tc>
        <w:tc>
          <w:tcPr>
            <w:tcW w:w="1890" w:type="dxa"/>
          </w:tcPr>
          <w:p w14:paraId="67CFF8C4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6</w:t>
            </w:r>
            <w:r w:rsidRPr="009F74C5">
              <w:rPr>
                <w:color w:val="auto"/>
                <w:sz w:val="23"/>
                <w:szCs w:val="23"/>
              </w:rPr>
              <w:t>/</w:t>
            </w:r>
            <w:r>
              <w:rPr>
                <w:color w:val="auto"/>
                <w:sz w:val="23"/>
                <w:szCs w:val="23"/>
              </w:rPr>
              <w:t>6</w:t>
            </w:r>
          </w:p>
        </w:tc>
        <w:tc>
          <w:tcPr>
            <w:tcW w:w="4860" w:type="dxa"/>
          </w:tcPr>
          <w:p w14:paraId="30875278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6 - </w:t>
            </w:r>
            <w:r w:rsidRPr="00B66CFB">
              <w:rPr>
                <w:sz w:val="23"/>
                <w:szCs w:val="23"/>
              </w:rPr>
              <w:t>screenshot submitted showing the correctly computed normalize</w:t>
            </w:r>
            <w:r>
              <w:rPr>
                <w:sz w:val="23"/>
                <w:szCs w:val="23"/>
              </w:rPr>
              <w:t xml:space="preserve">d </w:t>
            </w:r>
            <w:r w:rsidRPr="00B66CFB">
              <w:rPr>
                <w:sz w:val="23"/>
                <w:szCs w:val="23"/>
              </w:rPr>
              <w:t>crosscorrelation as it appears on the console outpu</w:t>
            </w:r>
            <w:r>
              <w:rPr>
                <w:sz w:val="23"/>
                <w:szCs w:val="23"/>
              </w:rPr>
              <w:t>t</w:t>
            </w:r>
          </w:p>
        </w:tc>
      </w:tr>
      <w:tr w:rsidR="002A32FB" w14:paraId="5D194DB1" w14:textId="77777777" w:rsidTr="00F5032F">
        <w:trPr>
          <w:trHeight w:val="268"/>
        </w:trPr>
        <w:tc>
          <w:tcPr>
            <w:tcW w:w="2700" w:type="dxa"/>
          </w:tcPr>
          <w:p w14:paraId="37C9A1BB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generality of correlation</w:t>
            </w:r>
          </w:p>
        </w:tc>
        <w:tc>
          <w:tcPr>
            <w:tcW w:w="1890" w:type="dxa"/>
          </w:tcPr>
          <w:p w14:paraId="4D4E591A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6</w:t>
            </w:r>
            <w:r w:rsidRPr="009F74C5">
              <w:rPr>
                <w:color w:val="auto"/>
                <w:sz w:val="23"/>
                <w:szCs w:val="23"/>
              </w:rPr>
              <w:t>/6</w:t>
            </w:r>
          </w:p>
        </w:tc>
        <w:tc>
          <w:tcPr>
            <w:tcW w:w="4860" w:type="dxa"/>
          </w:tcPr>
          <w:p w14:paraId="51BD0FF0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6 - the normalized crosscorrelation is computed correctly and efficiently at all times</w:t>
            </w:r>
          </w:p>
        </w:tc>
      </w:tr>
      <w:tr w:rsidR="002A32FB" w14:paraId="4FC03003" w14:textId="77777777" w:rsidTr="00F5032F">
        <w:trPr>
          <w:trHeight w:val="426"/>
        </w:trPr>
        <w:tc>
          <w:tcPr>
            <w:tcW w:w="2700" w:type="dxa"/>
          </w:tcPr>
          <w:p w14:paraId="2EC66188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correlation function</w:t>
            </w:r>
          </w:p>
        </w:tc>
        <w:tc>
          <w:tcPr>
            <w:tcW w:w="1890" w:type="dxa"/>
          </w:tcPr>
          <w:p w14:paraId="0B987D45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6</w:t>
            </w:r>
            <w:r w:rsidRPr="009F74C5">
              <w:rPr>
                <w:color w:val="auto"/>
                <w:sz w:val="23"/>
                <w:szCs w:val="23"/>
              </w:rPr>
              <w:t>/6</w:t>
            </w:r>
          </w:p>
        </w:tc>
        <w:tc>
          <w:tcPr>
            <w:tcW w:w="4860" w:type="dxa"/>
          </w:tcPr>
          <w:p w14:paraId="740A71E4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6 - the normalized crosscorrelation is computed correctly and efficiently at all times, by a function as specified</w:t>
            </w:r>
          </w:p>
        </w:tc>
      </w:tr>
      <w:tr w:rsidR="002A32FB" w14:paraId="129340C0" w14:textId="77777777" w:rsidTr="00F5032F">
        <w:trPr>
          <w:trHeight w:val="585"/>
        </w:trPr>
        <w:tc>
          <w:tcPr>
            <w:tcW w:w="2700" w:type="dxa"/>
          </w:tcPr>
          <w:p w14:paraId="1AFECA6B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processing of signal files</w:t>
            </w:r>
          </w:p>
        </w:tc>
        <w:tc>
          <w:tcPr>
            <w:tcW w:w="1890" w:type="dxa"/>
          </w:tcPr>
          <w:p w14:paraId="3BA830DB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4</w:t>
            </w:r>
            <w:r w:rsidRPr="009F74C5">
              <w:rPr>
                <w:color w:val="auto"/>
                <w:sz w:val="23"/>
                <w:szCs w:val="23"/>
              </w:rPr>
              <w:t>/4</w:t>
            </w:r>
          </w:p>
        </w:tc>
        <w:tc>
          <w:tcPr>
            <w:tcW w:w="4860" w:type="dxa"/>
          </w:tcPr>
          <w:p w14:paraId="3E670E10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4 - The file is opened only once and the first line of the signal file is processed correctly and separately from code processing the rest of the signal file</w:t>
            </w:r>
          </w:p>
        </w:tc>
      </w:tr>
      <w:tr w:rsidR="002A32FB" w14:paraId="0928B517" w14:textId="77777777" w:rsidTr="00F5032F">
        <w:trPr>
          <w:trHeight w:val="268"/>
        </w:trPr>
        <w:tc>
          <w:tcPr>
            <w:tcW w:w="2700" w:type="dxa"/>
          </w:tcPr>
          <w:p w14:paraId="3627BD6C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input validation</w:t>
            </w:r>
          </w:p>
        </w:tc>
        <w:tc>
          <w:tcPr>
            <w:tcW w:w="1890" w:type="dxa"/>
          </w:tcPr>
          <w:p w14:paraId="2D9AB080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4</w:t>
            </w:r>
            <w:r w:rsidRPr="009F74C5">
              <w:rPr>
                <w:color w:val="auto"/>
                <w:sz w:val="23"/>
                <w:szCs w:val="23"/>
              </w:rPr>
              <w:t>/4</w:t>
            </w:r>
          </w:p>
        </w:tc>
        <w:tc>
          <w:tcPr>
            <w:tcW w:w="4860" w:type="dxa"/>
          </w:tcPr>
          <w:p w14:paraId="2271F74B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4 - integers and floating point numbers are fully validated when signal files are processed</w:t>
            </w:r>
          </w:p>
        </w:tc>
      </w:tr>
      <w:tr w:rsidR="002A32FB" w14:paraId="5FCED899" w14:textId="77777777" w:rsidTr="00F5032F">
        <w:trPr>
          <w:trHeight w:val="268"/>
        </w:trPr>
        <w:tc>
          <w:tcPr>
            <w:tcW w:w="2700" w:type="dxa"/>
          </w:tcPr>
          <w:p w14:paraId="79B7F9B6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command line</w:t>
            </w:r>
          </w:p>
        </w:tc>
        <w:tc>
          <w:tcPr>
            <w:tcW w:w="1890" w:type="dxa"/>
          </w:tcPr>
          <w:p w14:paraId="21F3AA76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4</w:t>
            </w:r>
            <w:r w:rsidRPr="009F74C5">
              <w:rPr>
                <w:color w:val="auto"/>
                <w:sz w:val="23"/>
                <w:szCs w:val="23"/>
              </w:rPr>
              <w:t>/4</w:t>
            </w:r>
          </w:p>
        </w:tc>
        <w:tc>
          <w:tcPr>
            <w:tcW w:w="4860" w:type="dxa"/>
          </w:tcPr>
          <w:p w14:paraId="1BDF47B6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4 - application processes command line arguments correctly at all times</w:t>
            </w:r>
          </w:p>
        </w:tc>
      </w:tr>
      <w:tr w:rsidR="002A32FB" w14:paraId="11FC9651" w14:textId="77777777" w:rsidTr="00F5032F">
        <w:trPr>
          <w:trHeight w:val="267"/>
        </w:trPr>
        <w:tc>
          <w:tcPr>
            <w:tcW w:w="2700" w:type="dxa"/>
          </w:tcPr>
          <w:p w14:paraId="1D584A5D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application feedback</w:t>
            </w:r>
          </w:p>
        </w:tc>
        <w:tc>
          <w:tcPr>
            <w:tcW w:w="1890" w:type="dxa"/>
          </w:tcPr>
          <w:p w14:paraId="5F299106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4</w:t>
            </w:r>
            <w:r w:rsidRPr="009F74C5">
              <w:rPr>
                <w:color w:val="auto"/>
                <w:sz w:val="23"/>
                <w:szCs w:val="23"/>
              </w:rPr>
              <w:t>/4</w:t>
            </w:r>
          </w:p>
        </w:tc>
        <w:tc>
          <w:tcPr>
            <w:tcW w:w="4860" w:type="dxa"/>
          </w:tcPr>
          <w:p w14:paraId="58AD78B5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4 - application provides appropriate feedback at all times, as specified</w:t>
            </w:r>
          </w:p>
        </w:tc>
      </w:tr>
      <w:tr w:rsidR="002A32FB" w14:paraId="4EB0540A" w14:textId="77777777" w:rsidTr="00F5032F">
        <w:trPr>
          <w:trHeight w:val="267"/>
        </w:trPr>
        <w:tc>
          <w:tcPr>
            <w:tcW w:w="2700" w:type="dxa"/>
          </w:tcPr>
          <w:p w14:paraId="221F5DBF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self-evaluation</w:t>
            </w:r>
          </w:p>
        </w:tc>
        <w:tc>
          <w:tcPr>
            <w:tcW w:w="1890" w:type="dxa"/>
          </w:tcPr>
          <w:p w14:paraId="285C2455" w14:textId="77777777" w:rsidR="002A32FB" w:rsidRDefault="002A32FB" w:rsidP="002220D8">
            <w:pPr>
              <w:pStyle w:val="Default"/>
              <w:jc w:val="center"/>
              <w:rPr>
                <w:color w:val="4B93D7"/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4</w:t>
            </w:r>
            <w:r w:rsidRPr="009F74C5">
              <w:rPr>
                <w:color w:val="auto"/>
                <w:sz w:val="23"/>
                <w:szCs w:val="23"/>
              </w:rPr>
              <w:t>/4</w:t>
            </w:r>
          </w:p>
        </w:tc>
        <w:tc>
          <w:tcPr>
            <w:tcW w:w="4860" w:type="dxa"/>
          </w:tcPr>
          <w:p w14:paraId="71EA9057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4 - self-evaluation accurate (or evaluating this item leads to an error)</w:t>
            </w:r>
          </w:p>
        </w:tc>
      </w:tr>
      <w:tr w:rsidR="002A32FB" w14:paraId="6407C2AF" w14:textId="77777777" w:rsidTr="00F5032F">
        <w:trPr>
          <w:trHeight w:val="109"/>
        </w:trPr>
        <w:tc>
          <w:tcPr>
            <w:tcW w:w="2700" w:type="dxa"/>
          </w:tcPr>
          <w:p w14:paraId="5D94D5FA" w14:textId="77777777" w:rsidR="002A32FB" w:rsidRDefault="002A32FB" w:rsidP="002220D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</w:t>
            </w:r>
          </w:p>
        </w:tc>
        <w:tc>
          <w:tcPr>
            <w:tcW w:w="1890" w:type="dxa"/>
          </w:tcPr>
          <w:p w14:paraId="31E1C990" w14:textId="77777777" w:rsidR="002A32FB" w:rsidRDefault="002A32FB" w:rsidP="002220D8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color w:val="4B93D7"/>
                <w:sz w:val="23"/>
                <w:szCs w:val="23"/>
              </w:rPr>
              <w:t>100</w:t>
            </w:r>
          </w:p>
        </w:tc>
        <w:tc>
          <w:tcPr>
            <w:tcW w:w="4860" w:type="dxa"/>
          </w:tcPr>
          <w:p w14:paraId="3DFE68D0" w14:textId="77777777" w:rsidR="002A32FB" w:rsidRDefault="002A32FB" w:rsidP="002220D8">
            <w:pPr>
              <w:pStyle w:val="Default"/>
              <w:rPr>
                <w:color w:val="4B93D7"/>
                <w:sz w:val="23"/>
                <w:szCs w:val="23"/>
              </w:rPr>
            </w:pPr>
          </w:p>
        </w:tc>
      </w:tr>
    </w:tbl>
    <w:p w14:paraId="4F331251" w14:textId="77777777" w:rsidR="002A32FB" w:rsidRPr="00690564" w:rsidRDefault="002A32FB" w:rsidP="00C76948">
      <w:pPr>
        <w:rPr>
          <w:rFonts w:ascii="Liberation Serif" w:hAnsi="Liberation Serif"/>
        </w:rPr>
      </w:pPr>
    </w:p>
    <w:sectPr w:rsidR="002A32FB" w:rsidRPr="00690564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Liberation Serif"/>
    <w:panose1 w:val="02020603050405020304"/>
    <w:charset w:val="00"/>
    <w:family w:val="roman"/>
    <w:pitch w:val="variable"/>
    <w:sig w:usb0="A00002AF" w:usb1="5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8672F"/>
    <w:rsid w:val="000D7988"/>
    <w:rsid w:val="00287A43"/>
    <w:rsid w:val="002A32FB"/>
    <w:rsid w:val="003445CD"/>
    <w:rsid w:val="00381D42"/>
    <w:rsid w:val="003A5166"/>
    <w:rsid w:val="003D5AEF"/>
    <w:rsid w:val="004341E0"/>
    <w:rsid w:val="0048506D"/>
    <w:rsid w:val="004E6A38"/>
    <w:rsid w:val="00531AD7"/>
    <w:rsid w:val="005969E3"/>
    <w:rsid w:val="005D61D2"/>
    <w:rsid w:val="00690564"/>
    <w:rsid w:val="007909B3"/>
    <w:rsid w:val="007C245A"/>
    <w:rsid w:val="007F38BD"/>
    <w:rsid w:val="0090242D"/>
    <w:rsid w:val="009A03D4"/>
    <w:rsid w:val="009F74C5"/>
    <w:rsid w:val="00A55D8B"/>
    <w:rsid w:val="00B63033"/>
    <w:rsid w:val="00B66CFB"/>
    <w:rsid w:val="00C76948"/>
    <w:rsid w:val="00CF4C26"/>
    <w:rsid w:val="00D6070C"/>
    <w:rsid w:val="00D658D5"/>
    <w:rsid w:val="00D91238"/>
    <w:rsid w:val="00DE5BB6"/>
    <w:rsid w:val="00F5032F"/>
    <w:rsid w:val="00F76B58"/>
    <w:rsid w:val="00F813AC"/>
    <w:rsid w:val="00FA577A"/>
    <w:rsid w:val="00FE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74C5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6</cp:revision>
  <cp:lastPrinted>2026-02-15T18:12:00Z</cp:lastPrinted>
  <dcterms:created xsi:type="dcterms:W3CDTF">2026-02-15T18:10:00Z</dcterms:created>
  <dcterms:modified xsi:type="dcterms:W3CDTF">2026-02-15T18:13:00Z</dcterms:modified>
</cp:coreProperties>
</file>