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File Analysis Report</w:t>
      </w:r>
    </w:p>
    <w:p>
      <w:r>
        <w:br/>
        <w:t>Total Words: 12</w:t>
        <w:br/>
        <w:t>Unique Words: 10</w:t>
        <w:br/>
        <w:t>Most Frequent Word: is (2)</w:t>
        <w:br/>
        <w:t>Emails: ['example@test.com']</w:t>
        <w:br/>
        <w:t>Numbers: ['9876543210']</w:t>
        <w:br/>
      </w:r>
    </w:p>
    <w:p>
      <w:r>
        <w:drawing>
          <wp:inline xmlns:a="http://schemas.openxmlformats.org/drawingml/2006/main" xmlns:pic="http://schemas.openxmlformats.org/drawingml/2006/picture">
            <wp:extent cx="5852160" cy="4389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d_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t>Generated using Python File Analyzer Tool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