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2016-2024 The Most Repeated Questions of EVS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7941.434370771312"/>
        <w:gridCol w:w="1418.5656292286874"/>
        <w:tblGridChange w:id="0">
          <w:tblGrid>
            <w:gridCol w:w="7941.434370771312"/>
            <w:gridCol w:w="1418.5656292286874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Frequency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What is the scope of Environmental Studies?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3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What do you mean by the multidisciplinary nature of environmental studies?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3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Discuss the multi-disciplinary nature of environmental studies.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3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Describe water pollution and its effects.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Describe the energy flow in the ecosystem.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Discuss the process of Ecological Succession.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Differentiate between in-situ and ex-situ conservation of biodiversity.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