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34" w:rsidRPr="003A039C" w:rsidRDefault="003A039C" w:rsidP="003E2A5E">
      <w:pPr>
        <w:tabs>
          <w:tab w:val="left" w:pos="11880"/>
        </w:tabs>
        <w:spacing w:after="0"/>
        <w:ind w:left="1170"/>
        <w:jc w:val="center"/>
        <w:rPr>
          <w:b/>
          <w:sz w:val="20"/>
        </w:rPr>
      </w:pPr>
      <w:r w:rsidRPr="003A039C">
        <w:rPr>
          <w:b/>
          <w:noProof/>
          <w:sz w:val="20"/>
          <w:lang w:val="en-IN" w:eastAsia="en-IN"/>
        </w:rPr>
        <w:drawing>
          <wp:anchor distT="0" distB="0" distL="114300" distR="114300" simplePos="0" relativeHeight="251658240" behindDoc="0" locked="0" layoutInCell="1" allowOverlap="1" wp14:anchorId="29C11AF8" wp14:editId="70347269">
            <wp:simplePos x="0" y="0"/>
            <wp:positionH relativeFrom="column">
              <wp:posOffset>2004695</wp:posOffset>
            </wp:positionH>
            <wp:positionV relativeFrom="paragraph">
              <wp:posOffset>190500</wp:posOffset>
            </wp:positionV>
            <wp:extent cx="5562600" cy="638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CC7"/>
                        </a:clrFrom>
                        <a:clrTo>
                          <a:srgbClr val="FFFCC7">
                            <a:alpha val="0"/>
                          </a:srgbClr>
                        </a:clrTo>
                      </a:clrChange>
                      <a:lum bright="-6000"/>
                      <a:extLst>
                        <a:ext uri="{28A0092B-C50C-407E-A947-70E740481C1C}">
                          <a14:useLocalDpi xmlns:a14="http://schemas.microsoft.com/office/drawing/2010/main" val="0"/>
                        </a:ext>
                      </a:extLst>
                    </a:blip>
                    <a:srcRect l="3316" t="7532" r="2266"/>
                    <a:stretch>
                      <a:fillRect/>
                    </a:stretch>
                  </pic:blipFill>
                  <pic:spPr bwMode="auto">
                    <a:xfrm>
                      <a:off x="0" y="0"/>
                      <a:ext cx="55626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4CB" w:rsidRPr="003A039C">
        <w:rPr>
          <w:b/>
          <w:sz w:val="20"/>
        </w:rPr>
        <w:tab/>
      </w:r>
      <w:r w:rsidR="001C1334" w:rsidRPr="003A039C">
        <w:rPr>
          <w:b/>
          <w:sz w:val="20"/>
        </w:rPr>
        <w:t>Annexure ‘CD – 0</w:t>
      </w:r>
      <w:r w:rsidR="000C18A4" w:rsidRPr="003A039C">
        <w:rPr>
          <w:b/>
          <w:sz w:val="20"/>
        </w:rPr>
        <w:t>1</w:t>
      </w:r>
      <w:r w:rsidR="001C1334" w:rsidRPr="003A039C">
        <w:rPr>
          <w:b/>
          <w:sz w:val="20"/>
        </w:rPr>
        <w:t>’</w:t>
      </w:r>
    </w:p>
    <w:p w:rsidR="004B6B49" w:rsidRPr="003A039C" w:rsidRDefault="009270E5" w:rsidP="003E2A5E">
      <w:pPr>
        <w:spacing w:after="0"/>
        <w:ind w:left="3240"/>
        <w:jc w:val="both"/>
        <w:rPr>
          <w:rFonts w:ascii="Times New Roman" w:hAnsi="Times New Roman" w:cs="Times New Roman"/>
          <w:sz w:val="28"/>
          <w:szCs w:val="20"/>
        </w:rPr>
      </w:pPr>
      <w:r w:rsidRPr="003A039C">
        <w:rPr>
          <w:rFonts w:ascii="Times New Roman" w:hAnsi="Times New Roman" w:cs="Times New Roman"/>
          <w:sz w:val="28"/>
          <w:szCs w:val="20"/>
        </w:rPr>
        <w:tab/>
      </w:r>
      <w:r w:rsidRPr="003A039C">
        <w:rPr>
          <w:rFonts w:ascii="Times New Roman" w:hAnsi="Times New Roman" w:cs="Times New Roman"/>
          <w:sz w:val="28"/>
          <w:szCs w:val="20"/>
        </w:rPr>
        <w:tab/>
        <w:t xml:space="preserve">  </w:t>
      </w:r>
    </w:p>
    <w:p w:rsidR="003A039C" w:rsidRPr="003A039C" w:rsidRDefault="003A039C" w:rsidP="003E2A5E">
      <w:pPr>
        <w:spacing w:after="0"/>
        <w:ind w:left="3240"/>
        <w:jc w:val="both"/>
        <w:rPr>
          <w:rFonts w:ascii="Times New Roman" w:hAnsi="Times New Roman" w:cs="Times New Roman"/>
          <w:sz w:val="28"/>
          <w:szCs w:val="20"/>
        </w:rPr>
      </w:pPr>
    </w:p>
    <w:p w:rsidR="003A039C" w:rsidRPr="003A039C" w:rsidRDefault="003A039C" w:rsidP="003E2A5E">
      <w:pPr>
        <w:spacing w:after="0"/>
        <w:ind w:left="3240"/>
        <w:jc w:val="both"/>
        <w:rPr>
          <w:rFonts w:ascii="Times New Roman" w:hAnsi="Times New Roman" w:cs="Times New Roman"/>
          <w:sz w:val="28"/>
          <w:szCs w:val="20"/>
        </w:rPr>
      </w:pPr>
    </w:p>
    <w:p w:rsidR="003A039C" w:rsidRPr="003A039C" w:rsidRDefault="003A039C" w:rsidP="003E2A5E">
      <w:pPr>
        <w:spacing w:after="0"/>
        <w:ind w:left="3240"/>
        <w:jc w:val="both"/>
        <w:rPr>
          <w:rFonts w:ascii="Times New Roman" w:hAnsi="Times New Roman" w:cs="Times New Roman"/>
          <w:sz w:val="28"/>
          <w:szCs w:val="20"/>
        </w:rPr>
      </w:pPr>
    </w:p>
    <w:p w:rsidR="00766AA8" w:rsidRPr="003A039C" w:rsidRDefault="001C1334" w:rsidP="003E2A5E">
      <w:pPr>
        <w:spacing w:after="0"/>
        <w:jc w:val="center"/>
        <w:rPr>
          <w:rFonts w:ascii="Times New Roman" w:hAnsi="Times New Roman" w:cs="Times New Roman"/>
          <w:b/>
          <w:sz w:val="28"/>
          <w:szCs w:val="20"/>
          <w:u w:val="single"/>
        </w:rPr>
      </w:pPr>
      <w:r w:rsidRPr="003A039C">
        <w:rPr>
          <w:rFonts w:ascii="Times New Roman" w:hAnsi="Times New Roman" w:cs="Times New Roman"/>
          <w:b/>
          <w:sz w:val="28"/>
          <w:szCs w:val="20"/>
          <w:u w:val="single"/>
        </w:rPr>
        <w:t>FORMAT FOR COURSE CURRICU</w:t>
      </w:r>
      <w:r w:rsidR="00870B2F" w:rsidRPr="003A039C">
        <w:rPr>
          <w:rFonts w:ascii="Times New Roman" w:hAnsi="Times New Roman" w:cs="Times New Roman"/>
          <w:b/>
          <w:sz w:val="28"/>
          <w:szCs w:val="20"/>
          <w:u w:val="single"/>
        </w:rPr>
        <w:t>LU</w:t>
      </w:r>
      <w:r w:rsidRPr="003A039C">
        <w:rPr>
          <w:rFonts w:ascii="Times New Roman" w:hAnsi="Times New Roman" w:cs="Times New Roman"/>
          <w:b/>
          <w:sz w:val="28"/>
          <w:szCs w:val="20"/>
          <w:u w:val="single"/>
        </w:rPr>
        <w:t>M</w:t>
      </w:r>
    </w:p>
    <w:p w:rsidR="001C1334" w:rsidRPr="003A039C" w:rsidRDefault="001C1334" w:rsidP="003E2A5E">
      <w:pPr>
        <w:spacing w:after="0"/>
        <w:rPr>
          <w:rFonts w:ascii="Times New Roman" w:hAnsi="Times New Roman" w:cs="Times New Roman"/>
          <w:b/>
          <w:sz w:val="28"/>
          <w:szCs w:val="20"/>
        </w:rPr>
      </w:pP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3A039C" w:rsidRPr="003A039C" w:rsidTr="006D2F31">
        <w:trPr>
          <w:trHeight w:val="180"/>
        </w:trPr>
        <w:tc>
          <w:tcPr>
            <w:tcW w:w="378" w:type="dxa"/>
          </w:tcPr>
          <w:p w:rsidR="006D2F31" w:rsidRPr="003A039C" w:rsidRDefault="006D2F31" w:rsidP="003E2A5E">
            <w:pPr>
              <w:jc w:val="center"/>
              <w:rPr>
                <w:rFonts w:ascii="Times New Roman" w:hAnsi="Times New Roman" w:cs="Times New Roman"/>
                <w:b/>
                <w:sz w:val="16"/>
                <w:szCs w:val="16"/>
              </w:rPr>
            </w:pPr>
            <w:r w:rsidRPr="003A039C">
              <w:rPr>
                <w:rFonts w:ascii="Times New Roman" w:hAnsi="Times New Roman" w:cs="Times New Roman"/>
                <w:b/>
                <w:sz w:val="16"/>
                <w:szCs w:val="16"/>
              </w:rPr>
              <w:t>L</w:t>
            </w:r>
          </w:p>
        </w:tc>
        <w:tc>
          <w:tcPr>
            <w:tcW w:w="425" w:type="dxa"/>
          </w:tcPr>
          <w:p w:rsidR="006D2F31" w:rsidRPr="003A039C" w:rsidRDefault="006D2F31" w:rsidP="003E2A5E">
            <w:pPr>
              <w:jc w:val="center"/>
              <w:rPr>
                <w:rFonts w:ascii="Times New Roman" w:hAnsi="Times New Roman" w:cs="Times New Roman"/>
                <w:b/>
                <w:sz w:val="16"/>
                <w:szCs w:val="16"/>
              </w:rPr>
            </w:pPr>
            <w:r w:rsidRPr="003A039C">
              <w:rPr>
                <w:rFonts w:ascii="Times New Roman" w:hAnsi="Times New Roman" w:cs="Times New Roman"/>
                <w:b/>
                <w:sz w:val="16"/>
                <w:szCs w:val="16"/>
              </w:rPr>
              <w:t>T</w:t>
            </w:r>
          </w:p>
        </w:tc>
        <w:tc>
          <w:tcPr>
            <w:tcW w:w="473" w:type="dxa"/>
          </w:tcPr>
          <w:p w:rsidR="006D2F31" w:rsidRPr="003A039C" w:rsidRDefault="006D2F31" w:rsidP="003E2A5E">
            <w:pPr>
              <w:jc w:val="center"/>
              <w:rPr>
                <w:rFonts w:ascii="Times New Roman" w:hAnsi="Times New Roman" w:cs="Times New Roman"/>
                <w:b/>
                <w:sz w:val="16"/>
                <w:szCs w:val="16"/>
              </w:rPr>
            </w:pPr>
            <w:r w:rsidRPr="003A039C">
              <w:rPr>
                <w:rFonts w:ascii="Times New Roman" w:hAnsi="Times New Roman" w:cs="Times New Roman"/>
                <w:b/>
                <w:sz w:val="16"/>
                <w:szCs w:val="16"/>
              </w:rPr>
              <w:t>P/S</w:t>
            </w:r>
          </w:p>
        </w:tc>
        <w:tc>
          <w:tcPr>
            <w:tcW w:w="788" w:type="dxa"/>
          </w:tcPr>
          <w:p w:rsidR="006D2F31" w:rsidRPr="003A039C" w:rsidRDefault="006D2F31" w:rsidP="003E2A5E">
            <w:pPr>
              <w:jc w:val="center"/>
              <w:rPr>
                <w:rFonts w:ascii="Times New Roman" w:hAnsi="Times New Roman" w:cs="Times New Roman"/>
                <w:b/>
                <w:sz w:val="16"/>
                <w:szCs w:val="16"/>
              </w:rPr>
            </w:pPr>
            <w:r w:rsidRPr="003A039C">
              <w:rPr>
                <w:rFonts w:ascii="Times New Roman" w:hAnsi="Times New Roman" w:cs="Times New Roman"/>
                <w:b/>
                <w:sz w:val="16"/>
                <w:szCs w:val="16"/>
              </w:rPr>
              <w:t>SW/FW</w:t>
            </w:r>
          </w:p>
        </w:tc>
        <w:tc>
          <w:tcPr>
            <w:tcW w:w="654" w:type="dxa"/>
          </w:tcPr>
          <w:p w:rsidR="006D2F31" w:rsidRPr="003A039C" w:rsidRDefault="006D2F31" w:rsidP="003E2A5E">
            <w:pPr>
              <w:jc w:val="center"/>
              <w:rPr>
                <w:rFonts w:ascii="Times New Roman" w:hAnsi="Times New Roman" w:cs="Times New Roman"/>
                <w:b/>
                <w:sz w:val="16"/>
                <w:szCs w:val="16"/>
              </w:rPr>
            </w:pPr>
            <w:r w:rsidRPr="003A039C">
              <w:rPr>
                <w:rFonts w:ascii="Times New Roman" w:hAnsi="Times New Roman" w:cs="Times New Roman"/>
                <w:b/>
                <w:sz w:val="16"/>
                <w:szCs w:val="16"/>
              </w:rPr>
              <w:t>No. of PSDA</w:t>
            </w:r>
          </w:p>
        </w:tc>
        <w:tc>
          <w:tcPr>
            <w:tcW w:w="1306" w:type="dxa"/>
          </w:tcPr>
          <w:p w:rsidR="006D2F31" w:rsidRPr="003A039C" w:rsidRDefault="006D2F31" w:rsidP="003E2A5E">
            <w:pPr>
              <w:jc w:val="center"/>
              <w:rPr>
                <w:rFonts w:ascii="Times New Roman" w:hAnsi="Times New Roman" w:cs="Times New Roman"/>
                <w:b/>
                <w:sz w:val="16"/>
                <w:szCs w:val="16"/>
              </w:rPr>
            </w:pPr>
            <w:r w:rsidRPr="003A039C">
              <w:rPr>
                <w:rFonts w:ascii="Times New Roman" w:hAnsi="Times New Roman" w:cs="Times New Roman"/>
                <w:b/>
                <w:sz w:val="16"/>
                <w:szCs w:val="16"/>
              </w:rPr>
              <w:t>TOTAL CREDIT UNITS</w:t>
            </w:r>
          </w:p>
        </w:tc>
      </w:tr>
      <w:tr w:rsidR="003A039C" w:rsidRPr="003A039C" w:rsidTr="006D2F31">
        <w:trPr>
          <w:trHeight w:val="180"/>
        </w:trPr>
        <w:tc>
          <w:tcPr>
            <w:tcW w:w="378" w:type="dxa"/>
          </w:tcPr>
          <w:p w:rsidR="006D2F31" w:rsidRPr="003A039C" w:rsidRDefault="003A039C" w:rsidP="003E2A5E">
            <w:pPr>
              <w:jc w:val="center"/>
              <w:rPr>
                <w:rFonts w:ascii="Times New Roman" w:hAnsi="Times New Roman" w:cs="Times New Roman"/>
                <w:sz w:val="20"/>
                <w:szCs w:val="20"/>
              </w:rPr>
            </w:pPr>
            <w:r w:rsidRPr="003A039C">
              <w:rPr>
                <w:rFonts w:ascii="Times New Roman" w:hAnsi="Times New Roman" w:cs="Times New Roman"/>
                <w:sz w:val="20"/>
                <w:szCs w:val="20"/>
              </w:rPr>
              <w:t>3</w:t>
            </w:r>
          </w:p>
        </w:tc>
        <w:tc>
          <w:tcPr>
            <w:tcW w:w="425" w:type="dxa"/>
          </w:tcPr>
          <w:p w:rsidR="006D2F31" w:rsidRPr="003A039C" w:rsidRDefault="00467569" w:rsidP="003E2A5E">
            <w:pPr>
              <w:jc w:val="center"/>
              <w:rPr>
                <w:rFonts w:ascii="Times New Roman" w:hAnsi="Times New Roman" w:cs="Times New Roman"/>
                <w:sz w:val="20"/>
                <w:szCs w:val="20"/>
              </w:rPr>
            </w:pPr>
            <w:r>
              <w:rPr>
                <w:rFonts w:ascii="Times New Roman" w:hAnsi="Times New Roman" w:cs="Times New Roman"/>
                <w:sz w:val="20"/>
                <w:szCs w:val="20"/>
              </w:rPr>
              <w:t>0</w:t>
            </w:r>
          </w:p>
        </w:tc>
        <w:tc>
          <w:tcPr>
            <w:tcW w:w="473" w:type="dxa"/>
          </w:tcPr>
          <w:p w:rsidR="006D2F31" w:rsidRPr="003A039C" w:rsidRDefault="00467569" w:rsidP="003E2A5E">
            <w:pPr>
              <w:jc w:val="center"/>
              <w:rPr>
                <w:rFonts w:ascii="Times New Roman" w:hAnsi="Times New Roman" w:cs="Times New Roman"/>
                <w:sz w:val="20"/>
                <w:szCs w:val="20"/>
              </w:rPr>
            </w:pPr>
            <w:r>
              <w:rPr>
                <w:rFonts w:ascii="Times New Roman" w:hAnsi="Times New Roman" w:cs="Times New Roman"/>
                <w:sz w:val="20"/>
                <w:szCs w:val="20"/>
              </w:rPr>
              <w:t>0</w:t>
            </w:r>
          </w:p>
        </w:tc>
        <w:tc>
          <w:tcPr>
            <w:tcW w:w="788" w:type="dxa"/>
          </w:tcPr>
          <w:p w:rsidR="006D2F31" w:rsidRPr="003A039C" w:rsidRDefault="003A039C" w:rsidP="003E2A5E">
            <w:pPr>
              <w:jc w:val="center"/>
              <w:rPr>
                <w:rFonts w:ascii="Times New Roman" w:hAnsi="Times New Roman" w:cs="Times New Roman"/>
                <w:sz w:val="20"/>
                <w:szCs w:val="20"/>
              </w:rPr>
            </w:pPr>
            <w:r w:rsidRPr="003A039C">
              <w:rPr>
                <w:rFonts w:ascii="Times New Roman" w:hAnsi="Times New Roman" w:cs="Times New Roman"/>
                <w:sz w:val="20"/>
                <w:szCs w:val="20"/>
              </w:rPr>
              <w:t>2</w:t>
            </w:r>
          </w:p>
        </w:tc>
        <w:tc>
          <w:tcPr>
            <w:tcW w:w="654" w:type="dxa"/>
          </w:tcPr>
          <w:p w:rsidR="006D2F31" w:rsidRPr="003A039C" w:rsidRDefault="00467569" w:rsidP="003E2A5E">
            <w:pPr>
              <w:jc w:val="center"/>
              <w:rPr>
                <w:rFonts w:ascii="Times New Roman" w:hAnsi="Times New Roman" w:cs="Times New Roman"/>
                <w:sz w:val="20"/>
                <w:szCs w:val="20"/>
              </w:rPr>
            </w:pPr>
            <w:r>
              <w:rPr>
                <w:rFonts w:ascii="Times New Roman" w:hAnsi="Times New Roman" w:cs="Times New Roman"/>
                <w:sz w:val="20"/>
                <w:szCs w:val="20"/>
              </w:rPr>
              <w:t>2</w:t>
            </w:r>
          </w:p>
        </w:tc>
        <w:tc>
          <w:tcPr>
            <w:tcW w:w="1306" w:type="dxa"/>
          </w:tcPr>
          <w:p w:rsidR="006D2F31" w:rsidRPr="003A039C" w:rsidRDefault="003A039C" w:rsidP="003E2A5E">
            <w:pPr>
              <w:jc w:val="center"/>
              <w:rPr>
                <w:rFonts w:ascii="Times New Roman" w:hAnsi="Times New Roman" w:cs="Times New Roman"/>
                <w:sz w:val="20"/>
                <w:szCs w:val="20"/>
              </w:rPr>
            </w:pPr>
            <w:r w:rsidRPr="003A039C">
              <w:rPr>
                <w:rFonts w:ascii="Times New Roman" w:hAnsi="Times New Roman" w:cs="Times New Roman"/>
                <w:sz w:val="20"/>
                <w:szCs w:val="20"/>
              </w:rPr>
              <w:t>4</w:t>
            </w:r>
          </w:p>
        </w:tc>
      </w:tr>
    </w:tbl>
    <w:p w:rsidR="004B6B49" w:rsidRPr="003A039C" w:rsidRDefault="004B6B49" w:rsidP="003E2A5E">
      <w:pPr>
        <w:spacing w:after="0"/>
        <w:rPr>
          <w:rFonts w:ascii="Times New Roman" w:hAnsi="Times New Roman" w:cs="Times New Roman"/>
          <w:b/>
          <w:sz w:val="28"/>
          <w:szCs w:val="20"/>
        </w:rPr>
      </w:pPr>
    </w:p>
    <w:p w:rsidR="004B6B49" w:rsidRPr="003A039C" w:rsidRDefault="008D0479" w:rsidP="003E2A5E">
      <w:pPr>
        <w:spacing w:after="0"/>
        <w:rPr>
          <w:rFonts w:ascii="Times New Roman" w:hAnsi="Times New Roman" w:cs="Times New Roman"/>
          <w:sz w:val="20"/>
          <w:szCs w:val="20"/>
        </w:rPr>
      </w:pPr>
      <w:r w:rsidRPr="003A039C">
        <w:rPr>
          <w:rFonts w:ascii="Times New Roman" w:hAnsi="Times New Roman" w:cs="Times New Roman"/>
          <w:b/>
          <w:sz w:val="28"/>
          <w:szCs w:val="20"/>
        </w:rPr>
        <w:t>Course Title:</w:t>
      </w:r>
      <w:r w:rsidR="003A039C" w:rsidRPr="003A039C">
        <w:rPr>
          <w:rFonts w:ascii="Times New Roman" w:hAnsi="Times New Roman"/>
          <w:b/>
          <w:bCs/>
          <w:sz w:val="24"/>
          <w:szCs w:val="24"/>
        </w:rPr>
        <w:t xml:space="preserve"> Applied Mathematics-I</w:t>
      </w:r>
      <w:r w:rsidR="00921231" w:rsidRPr="003A039C">
        <w:rPr>
          <w:rFonts w:ascii="Times New Roman" w:hAnsi="Times New Roman" w:cs="Times New Roman"/>
          <w:b/>
          <w:sz w:val="28"/>
          <w:szCs w:val="20"/>
        </w:rPr>
        <w:tab/>
      </w:r>
      <w:r w:rsidR="00921231" w:rsidRPr="003A039C">
        <w:rPr>
          <w:rFonts w:ascii="Times New Roman" w:hAnsi="Times New Roman" w:cs="Times New Roman"/>
          <w:b/>
          <w:sz w:val="28"/>
          <w:szCs w:val="20"/>
        </w:rPr>
        <w:tab/>
      </w:r>
      <w:r w:rsidR="00A76720" w:rsidRPr="003A039C">
        <w:rPr>
          <w:rFonts w:ascii="Times New Roman" w:hAnsi="Times New Roman" w:cs="Times New Roman"/>
          <w:b/>
          <w:sz w:val="28"/>
          <w:szCs w:val="20"/>
        </w:rPr>
        <w:tab/>
      </w:r>
      <w:r w:rsidR="00A76720" w:rsidRPr="003A039C">
        <w:rPr>
          <w:rFonts w:ascii="Times New Roman" w:hAnsi="Times New Roman" w:cs="Times New Roman"/>
          <w:b/>
          <w:sz w:val="28"/>
          <w:szCs w:val="20"/>
        </w:rPr>
        <w:tab/>
      </w:r>
      <w:r w:rsidR="00A76720" w:rsidRPr="003A039C">
        <w:rPr>
          <w:rFonts w:ascii="Times New Roman" w:hAnsi="Times New Roman" w:cs="Times New Roman"/>
          <w:b/>
          <w:sz w:val="28"/>
          <w:szCs w:val="20"/>
        </w:rPr>
        <w:tab/>
      </w:r>
      <w:r w:rsidR="002C1834" w:rsidRPr="003A039C">
        <w:rPr>
          <w:rFonts w:ascii="Times New Roman" w:hAnsi="Times New Roman" w:cs="Times New Roman"/>
          <w:b/>
          <w:sz w:val="28"/>
          <w:szCs w:val="20"/>
        </w:rPr>
        <w:tab/>
        <w:t>Credit Units:</w:t>
      </w:r>
      <w:r w:rsidR="003A039C" w:rsidRPr="003A039C">
        <w:rPr>
          <w:rFonts w:ascii="Times New Roman" w:hAnsi="Times New Roman" w:cs="Times New Roman"/>
          <w:b/>
          <w:sz w:val="28"/>
          <w:szCs w:val="20"/>
        </w:rPr>
        <w:t xml:space="preserve"> 4</w:t>
      </w:r>
      <w:r w:rsidR="00921231" w:rsidRPr="003A039C">
        <w:rPr>
          <w:rFonts w:ascii="Times New Roman" w:hAnsi="Times New Roman" w:cs="Times New Roman"/>
          <w:b/>
          <w:sz w:val="24"/>
          <w:szCs w:val="24"/>
        </w:rPr>
        <w:tab/>
      </w:r>
    </w:p>
    <w:p w:rsidR="00A76720" w:rsidRPr="003A039C" w:rsidRDefault="00A76720" w:rsidP="003A039C">
      <w:pPr>
        <w:spacing w:after="0"/>
        <w:jc w:val="both"/>
        <w:rPr>
          <w:rFonts w:ascii="Times New Roman" w:hAnsi="Times New Roman"/>
          <w:b/>
          <w:sz w:val="24"/>
          <w:szCs w:val="24"/>
        </w:rPr>
      </w:pPr>
      <w:r w:rsidRPr="003A039C">
        <w:rPr>
          <w:rFonts w:ascii="Times New Roman" w:hAnsi="Times New Roman" w:cs="Times New Roman"/>
          <w:b/>
          <w:sz w:val="24"/>
          <w:szCs w:val="24"/>
        </w:rPr>
        <w:t>Course Level:</w:t>
      </w:r>
      <w:r w:rsidRPr="003A039C">
        <w:rPr>
          <w:rFonts w:ascii="Times New Roman" w:hAnsi="Times New Roman" w:cs="Times New Roman"/>
          <w:b/>
          <w:sz w:val="24"/>
          <w:szCs w:val="24"/>
        </w:rPr>
        <w:tab/>
      </w:r>
      <w:r w:rsidR="003A039C" w:rsidRPr="003A039C">
        <w:rPr>
          <w:rFonts w:ascii="Times New Roman" w:hAnsi="Times New Roman" w:cs="Times New Roman"/>
          <w:b/>
          <w:sz w:val="24"/>
          <w:szCs w:val="24"/>
        </w:rPr>
        <w:t xml:space="preserve"> UG</w:t>
      </w:r>
      <w:r w:rsidRPr="003A039C">
        <w:rPr>
          <w:rFonts w:ascii="Times New Roman" w:hAnsi="Times New Roman" w:cs="Times New Roman"/>
          <w:b/>
          <w:sz w:val="24"/>
          <w:szCs w:val="24"/>
        </w:rPr>
        <w:tab/>
      </w:r>
      <w:r w:rsidRPr="003A039C">
        <w:rPr>
          <w:rFonts w:ascii="Times New Roman" w:hAnsi="Times New Roman" w:cs="Times New Roman"/>
          <w:b/>
          <w:sz w:val="24"/>
          <w:szCs w:val="24"/>
        </w:rPr>
        <w:tab/>
        <w:t xml:space="preserve">                            </w:t>
      </w:r>
      <w:r w:rsidRPr="003A039C">
        <w:rPr>
          <w:rFonts w:ascii="Times New Roman" w:hAnsi="Times New Roman" w:cs="Times New Roman"/>
          <w:b/>
          <w:sz w:val="24"/>
          <w:szCs w:val="24"/>
        </w:rPr>
        <w:tab/>
      </w:r>
      <w:r w:rsidR="006D2F31" w:rsidRPr="003A039C">
        <w:rPr>
          <w:rFonts w:ascii="Times New Roman" w:hAnsi="Times New Roman" w:cs="Times New Roman"/>
          <w:b/>
          <w:sz w:val="24"/>
          <w:szCs w:val="24"/>
        </w:rPr>
        <w:t xml:space="preserve">                                                 </w:t>
      </w:r>
      <w:r w:rsidRPr="003A039C">
        <w:rPr>
          <w:rFonts w:ascii="Times New Roman" w:hAnsi="Times New Roman" w:cs="Times New Roman"/>
          <w:b/>
          <w:sz w:val="28"/>
          <w:szCs w:val="20"/>
        </w:rPr>
        <w:t>Course Code:</w:t>
      </w:r>
      <w:r w:rsidR="003A039C" w:rsidRPr="003A039C">
        <w:rPr>
          <w:rFonts w:ascii="Times New Roman" w:hAnsi="Times New Roman" w:cs="Times New Roman"/>
          <w:b/>
          <w:sz w:val="28"/>
          <w:szCs w:val="20"/>
        </w:rPr>
        <w:t xml:space="preserve"> </w:t>
      </w:r>
      <w:r w:rsidR="003A039C" w:rsidRPr="003A039C">
        <w:rPr>
          <w:rFonts w:ascii="Times New Roman" w:hAnsi="Times New Roman"/>
          <w:b/>
          <w:sz w:val="24"/>
          <w:szCs w:val="24"/>
        </w:rPr>
        <w:t>MATH114</w:t>
      </w:r>
      <w:r w:rsidRPr="003A039C">
        <w:rPr>
          <w:rFonts w:ascii="Times New Roman" w:hAnsi="Times New Roman" w:cs="Times New Roman"/>
          <w:b/>
          <w:sz w:val="28"/>
          <w:szCs w:val="20"/>
        </w:rPr>
        <w:tab/>
      </w:r>
    </w:p>
    <w:p w:rsidR="008D0479" w:rsidRPr="003A039C" w:rsidRDefault="008D0479"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Course Objectives:</w:t>
      </w:r>
    </w:p>
    <w:p w:rsidR="003A039C" w:rsidRPr="003A039C" w:rsidRDefault="003A039C" w:rsidP="003A039C">
      <w:pPr>
        <w:spacing w:after="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The knowledge of Mathematics is necessary for a better understanding of almost all the Engineering and Science subjects.  Here our intention is to make the students acquainted with the concept of basic topics from Mathematics, which they need to pursue their Engineering degree in different disciplines.</w:t>
      </w:r>
    </w:p>
    <w:p w:rsidR="003A039C" w:rsidRPr="003A039C" w:rsidRDefault="003A039C" w:rsidP="003A039C">
      <w:pPr>
        <w:spacing w:after="0"/>
        <w:rPr>
          <w:rFonts w:ascii="Times New Roman" w:hAnsi="Times New Roman"/>
          <w:b/>
          <w:bCs/>
          <w:sz w:val="24"/>
          <w:szCs w:val="24"/>
        </w:rPr>
      </w:pPr>
      <w:r w:rsidRPr="003A039C">
        <w:rPr>
          <w:rFonts w:ascii="Times New Roman" w:hAnsi="Times New Roman"/>
          <w:b/>
          <w:bCs/>
          <w:sz w:val="24"/>
          <w:szCs w:val="24"/>
        </w:rPr>
        <w:t>Prerequisites:</w:t>
      </w:r>
    </w:p>
    <w:p w:rsidR="003A039C" w:rsidRPr="003A039C" w:rsidRDefault="003A039C" w:rsidP="003A039C">
      <w:pPr>
        <w:spacing w:after="0"/>
        <w:jc w:val="both"/>
        <w:rPr>
          <w:rStyle w:val="apple-converted-space"/>
          <w:rFonts w:ascii="Times New Roman" w:hAnsi="Times New Roman"/>
          <w:sz w:val="24"/>
          <w:szCs w:val="24"/>
          <w:shd w:val="clear" w:color="auto" w:fill="FFFFFF"/>
        </w:rPr>
      </w:pPr>
      <w:r w:rsidRPr="003A039C">
        <w:rPr>
          <w:rStyle w:val="apple-converted-space"/>
          <w:rFonts w:ascii="Times New Roman" w:hAnsi="Times New Roman"/>
          <w:sz w:val="24"/>
          <w:szCs w:val="24"/>
          <w:shd w:val="clear" w:color="auto" w:fill="FFFFFF"/>
        </w:rPr>
        <w:t>Students must have a back ground of Mathematics in senior secondary level.</w:t>
      </w:r>
    </w:p>
    <w:p w:rsidR="003A039C" w:rsidRPr="003A039C" w:rsidRDefault="003A039C" w:rsidP="003A039C">
      <w:pPr>
        <w:spacing w:after="0"/>
        <w:jc w:val="both"/>
        <w:rPr>
          <w:rStyle w:val="apple-converted-space"/>
          <w:rFonts w:ascii="Times New Roman" w:hAnsi="Times New Roman"/>
          <w:sz w:val="24"/>
          <w:szCs w:val="24"/>
          <w:shd w:val="clear" w:color="auto" w:fill="FFFFFF"/>
        </w:rPr>
      </w:pPr>
    </w:p>
    <w:p w:rsidR="008D0479" w:rsidRPr="003A039C" w:rsidRDefault="008D0479"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Course Contents</w:t>
      </w:r>
      <w:r w:rsidR="00646C87" w:rsidRPr="003A039C">
        <w:rPr>
          <w:rFonts w:ascii="Times New Roman" w:hAnsi="Times New Roman" w:cs="Times New Roman"/>
          <w:b/>
          <w:sz w:val="24"/>
          <w:szCs w:val="24"/>
        </w:rPr>
        <w:t>/Syllabus</w:t>
      </w:r>
      <w:r w:rsidRPr="003A039C">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11790"/>
        <w:gridCol w:w="2970"/>
      </w:tblGrid>
      <w:tr w:rsidR="003A039C" w:rsidRPr="003A039C" w:rsidTr="002C1834">
        <w:trPr>
          <w:trHeight w:val="287"/>
        </w:trPr>
        <w:tc>
          <w:tcPr>
            <w:tcW w:w="11790" w:type="dxa"/>
          </w:tcPr>
          <w:p w:rsidR="00DD2735" w:rsidRPr="003A039C" w:rsidRDefault="00DD2735" w:rsidP="003E2A5E">
            <w:pPr>
              <w:rPr>
                <w:rFonts w:ascii="Times New Roman" w:hAnsi="Times New Roman" w:cs="Times New Roman"/>
                <w:b/>
                <w:sz w:val="20"/>
                <w:szCs w:val="20"/>
              </w:rPr>
            </w:pPr>
          </w:p>
        </w:tc>
        <w:tc>
          <w:tcPr>
            <w:tcW w:w="2970" w:type="dxa"/>
          </w:tcPr>
          <w:p w:rsidR="00DD2735" w:rsidRPr="003A039C" w:rsidRDefault="00DD2735" w:rsidP="003E2A5E">
            <w:pPr>
              <w:jc w:val="center"/>
              <w:rPr>
                <w:rFonts w:ascii="Times New Roman" w:hAnsi="Times New Roman" w:cs="Times New Roman"/>
                <w:b/>
                <w:sz w:val="20"/>
                <w:szCs w:val="20"/>
              </w:rPr>
            </w:pPr>
            <w:r w:rsidRPr="003A039C">
              <w:rPr>
                <w:rFonts w:ascii="Times New Roman" w:hAnsi="Times New Roman" w:cs="Times New Roman"/>
                <w:b/>
                <w:sz w:val="20"/>
                <w:szCs w:val="20"/>
              </w:rPr>
              <w:t xml:space="preserve">Weightage </w:t>
            </w:r>
            <w:r w:rsidR="003F74A1" w:rsidRPr="003A039C">
              <w:rPr>
                <w:rFonts w:ascii="Times New Roman" w:hAnsi="Times New Roman" w:cs="Times New Roman"/>
                <w:b/>
                <w:sz w:val="20"/>
                <w:szCs w:val="20"/>
              </w:rPr>
              <w:t>(%)</w:t>
            </w:r>
          </w:p>
        </w:tc>
      </w:tr>
      <w:tr w:rsidR="003A039C" w:rsidRPr="003A039C" w:rsidTr="002C1834">
        <w:tc>
          <w:tcPr>
            <w:tcW w:w="11790" w:type="dxa"/>
          </w:tcPr>
          <w:p w:rsidR="003A039C" w:rsidRPr="003A039C" w:rsidRDefault="003A039C" w:rsidP="003A039C">
            <w:pPr>
              <w:rPr>
                <w:rFonts w:ascii="Times New Roman" w:hAnsi="Times New Roman"/>
                <w:b/>
                <w:bCs/>
                <w:sz w:val="24"/>
                <w:szCs w:val="24"/>
              </w:rPr>
            </w:pPr>
            <w:r w:rsidRPr="003A039C">
              <w:rPr>
                <w:rFonts w:ascii="Times New Roman" w:hAnsi="Times New Roman"/>
                <w:b/>
                <w:bCs/>
                <w:sz w:val="24"/>
                <w:szCs w:val="24"/>
              </w:rPr>
              <w:t>Module I : Matrix Algebra</w:t>
            </w:r>
          </w:p>
        </w:tc>
        <w:tc>
          <w:tcPr>
            <w:tcW w:w="2970" w:type="dxa"/>
            <w:vMerge w:val="restart"/>
          </w:tcPr>
          <w:p w:rsidR="003A039C" w:rsidRPr="003A039C" w:rsidRDefault="003A039C" w:rsidP="003A039C">
            <w:pPr>
              <w:rPr>
                <w:rFonts w:ascii="Times New Roman" w:hAnsi="Times New Roman" w:cs="Times New Roman"/>
                <w:b/>
                <w:sz w:val="20"/>
                <w:szCs w:val="20"/>
              </w:rPr>
            </w:pPr>
            <w:r w:rsidRPr="003A039C">
              <w:rPr>
                <w:rFonts w:ascii="Times New Roman" w:hAnsi="Times New Roman" w:cs="Times New Roman"/>
                <w:b/>
                <w:sz w:val="20"/>
                <w:szCs w:val="20"/>
              </w:rPr>
              <w:t>25%</w:t>
            </w:r>
          </w:p>
        </w:tc>
      </w:tr>
      <w:tr w:rsidR="003A039C" w:rsidRPr="003A039C" w:rsidTr="003E2A5E">
        <w:trPr>
          <w:trHeight w:val="287"/>
        </w:trPr>
        <w:tc>
          <w:tcPr>
            <w:tcW w:w="11790" w:type="dxa"/>
          </w:tcPr>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Elementary operations,</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Reduction of matrices to row echelon form</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Rank of matrix, Rank of a matrix by Echelon form and Normal form</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System of Linear Equations (Homogeneous and Nonhomogeneous)</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Consistency of system linear equations using Rank</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 xml:space="preserve">Solution of system of linear equations by Gauss Elimination method and Gauss-Jordan method </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Eigen values and Eigen vectors of a matrix</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 xml:space="preserve">Cayley-Hamilton </w:t>
            </w:r>
            <w:proofErr w:type="gramStart"/>
            <w:r w:rsidRPr="003A039C">
              <w:rPr>
                <w:rFonts w:ascii="Times New Roman" w:hAnsi="Times New Roman"/>
                <w:sz w:val="24"/>
                <w:szCs w:val="24"/>
              </w:rPr>
              <w:t>theorem(</w:t>
            </w:r>
            <w:proofErr w:type="gramEnd"/>
            <w:r w:rsidRPr="003A039C">
              <w:rPr>
                <w:rFonts w:ascii="Times New Roman" w:hAnsi="Times New Roman"/>
                <w:sz w:val="24"/>
                <w:szCs w:val="24"/>
              </w:rPr>
              <w:t>without proof)</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Application of Cayley-Hamilton for finding inverse and power of matrix</w:t>
            </w:r>
          </w:p>
          <w:p w:rsidR="003A039C" w:rsidRPr="003A039C" w:rsidRDefault="003A039C" w:rsidP="003A039C">
            <w:pPr>
              <w:numPr>
                <w:ilvl w:val="0"/>
                <w:numId w:val="21"/>
              </w:numPr>
              <w:autoSpaceDE w:val="0"/>
              <w:autoSpaceDN w:val="0"/>
              <w:adjustRightInd w:val="0"/>
              <w:jc w:val="both"/>
              <w:rPr>
                <w:rFonts w:ascii="Times New Roman" w:hAnsi="Times New Roman"/>
                <w:b/>
                <w:bCs/>
                <w:sz w:val="24"/>
                <w:szCs w:val="24"/>
              </w:rPr>
            </w:pPr>
            <w:r w:rsidRPr="003A039C">
              <w:rPr>
                <w:rFonts w:ascii="Times New Roman" w:hAnsi="Times New Roman"/>
                <w:sz w:val="24"/>
                <w:szCs w:val="24"/>
              </w:rPr>
              <w:t>Diagonalization of a matrix</w:t>
            </w:r>
          </w:p>
        </w:tc>
        <w:tc>
          <w:tcPr>
            <w:tcW w:w="2970" w:type="dxa"/>
            <w:vMerge/>
          </w:tcPr>
          <w:p w:rsidR="003A039C" w:rsidRPr="003A039C" w:rsidRDefault="003A039C" w:rsidP="003A039C">
            <w:pPr>
              <w:rPr>
                <w:rFonts w:ascii="Times New Roman" w:hAnsi="Times New Roman" w:cs="Times New Roman"/>
                <w:b/>
                <w:sz w:val="20"/>
                <w:szCs w:val="20"/>
              </w:rPr>
            </w:pPr>
          </w:p>
        </w:tc>
      </w:tr>
      <w:tr w:rsidR="003A039C" w:rsidRPr="003A039C" w:rsidTr="002C1834">
        <w:tc>
          <w:tcPr>
            <w:tcW w:w="11790" w:type="dxa"/>
          </w:tcPr>
          <w:p w:rsidR="003A039C" w:rsidRPr="003A039C" w:rsidRDefault="003A039C" w:rsidP="003A039C">
            <w:pPr>
              <w:autoSpaceDE w:val="0"/>
              <w:autoSpaceDN w:val="0"/>
              <w:adjustRightInd w:val="0"/>
              <w:rPr>
                <w:rFonts w:ascii="Times New Roman" w:hAnsi="Times New Roman"/>
                <w:sz w:val="24"/>
                <w:szCs w:val="24"/>
              </w:rPr>
            </w:pPr>
            <w:r w:rsidRPr="003A039C">
              <w:rPr>
                <w:rFonts w:ascii="Times New Roman" w:hAnsi="Times New Roman"/>
                <w:b/>
                <w:bCs/>
                <w:sz w:val="24"/>
                <w:szCs w:val="24"/>
              </w:rPr>
              <w:t>Module II : Differential Calculus</w:t>
            </w:r>
          </w:p>
        </w:tc>
        <w:tc>
          <w:tcPr>
            <w:tcW w:w="2970" w:type="dxa"/>
            <w:vMerge w:val="restart"/>
          </w:tcPr>
          <w:p w:rsidR="003A039C" w:rsidRPr="003A039C" w:rsidRDefault="003A039C" w:rsidP="003A039C">
            <w:pPr>
              <w:rPr>
                <w:rFonts w:ascii="Times New Roman" w:hAnsi="Times New Roman" w:cs="Times New Roman"/>
                <w:b/>
                <w:sz w:val="20"/>
                <w:szCs w:val="20"/>
              </w:rPr>
            </w:pPr>
            <w:r w:rsidRPr="003A039C">
              <w:rPr>
                <w:rFonts w:ascii="Times New Roman" w:hAnsi="Times New Roman" w:cs="Times New Roman"/>
                <w:b/>
                <w:sz w:val="20"/>
                <w:szCs w:val="20"/>
              </w:rPr>
              <w:t>30%</w:t>
            </w:r>
          </w:p>
        </w:tc>
      </w:tr>
      <w:tr w:rsidR="003A039C" w:rsidRPr="003A039C" w:rsidTr="003E2A5E">
        <w:trPr>
          <w:trHeight w:val="287"/>
        </w:trPr>
        <w:tc>
          <w:tcPr>
            <w:tcW w:w="11790" w:type="dxa"/>
          </w:tcPr>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Higher order derivatives(</w:t>
            </w:r>
            <w:r w:rsidRPr="003A039C">
              <w:rPr>
                <w:rFonts w:ascii="Times New Roman" w:hAnsi="Times New Roman"/>
                <w:sz w:val="24"/>
                <w:szCs w:val="24"/>
              </w:rPr>
              <w:fldChar w:fldCharType="begin"/>
            </w:r>
            <w:r w:rsidRPr="003A039C">
              <w:rPr>
                <w:rFonts w:ascii="Times New Roman" w:hAnsi="Times New Roman"/>
                <w:sz w:val="24"/>
                <w:szCs w:val="24"/>
              </w:rPr>
              <w:instrText xml:space="preserve"> QUOTE </w:instrText>
            </w:r>
            <w:r w:rsidR="00A41222">
              <w:pict w14:anchorId="6E66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3.5pt">
                  <v:imagedata r:id="rId6" o:title="" chromakey="white"/>
                </v:shape>
              </w:pict>
            </w:r>
            <w:r w:rsidRPr="003A039C">
              <w:rPr>
                <w:rFonts w:ascii="Times New Roman" w:hAnsi="Times New Roman"/>
                <w:sz w:val="24"/>
                <w:szCs w:val="24"/>
              </w:rPr>
              <w:instrText xml:space="preserve"> </w:instrText>
            </w:r>
            <w:r w:rsidRPr="003A039C">
              <w:rPr>
                <w:rFonts w:ascii="Times New Roman" w:hAnsi="Times New Roman"/>
                <w:sz w:val="24"/>
                <w:szCs w:val="24"/>
              </w:rPr>
              <w:fldChar w:fldCharType="separate"/>
            </w:r>
            <w:r w:rsidR="00A41222">
              <w:pict w14:anchorId="6BD1DB25">
                <v:shape id="_x0000_i1026" type="#_x0000_t75" style="width:271.5pt;height:13.5pt">
                  <v:imagedata r:id="rId6" o:title="" chromakey="white"/>
                </v:shape>
              </w:pict>
            </w:r>
            <w:r w:rsidRPr="003A039C">
              <w:rPr>
                <w:rFonts w:ascii="Times New Roman" w:hAnsi="Times New Roman"/>
                <w:sz w:val="24"/>
                <w:szCs w:val="24"/>
              </w:rPr>
              <w:fldChar w:fldCharType="end"/>
            </w:r>
            <w:r w:rsidRPr="003A039C">
              <w:rPr>
                <w:rFonts w:ascii="Times New Roman" w:hAnsi="Times New Roman"/>
                <w:sz w:val="24"/>
                <w:szCs w:val="24"/>
              </w:rPr>
              <w:t>,</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 xml:space="preserve">Successive Differentiation, Leibnitz’s </w:t>
            </w:r>
            <w:proofErr w:type="gramStart"/>
            <w:r w:rsidRPr="003A039C">
              <w:rPr>
                <w:rFonts w:ascii="Times New Roman" w:hAnsi="Times New Roman"/>
                <w:sz w:val="24"/>
                <w:szCs w:val="24"/>
              </w:rPr>
              <w:t>Theorem(</w:t>
            </w:r>
            <w:proofErr w:type="gramEnd"/>
            <w:r w:rsidRPr="003A039C">
              <w:rPr>
                <w:rFonts w:ascii="Times New Roman" w:hAnsi="Times New Roman"/>
                <w:sz w:val="24"/>
                <w:szCs w:val="24"/>
              </w:rPr>
              <w:t>without proof)</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 xml:space="preserve">Taylor’s series and </w:t>
            </w:r>
            <w:proofErr w:type="gramStart"/>
            <w:r w:rsidRPr="003A039C">
              <w:rPr>
                <w:rFonts w:ascii="Times New Roman" w:hAnsi="Times New Roman"/>
                <w:sz w:val="24"/>
                <w:szCs w:val="24"/>
              </w:rPr>
              <w:t>Maclaurin’s  series</w:t>
            </w:r>
            <w:proofErr w:type="gramEnd"/>
            <w:r w:rsidRPr="003A039C">
              <w:rPr>
                <w:rFonts w:ascii="Times New Roman" w:hAnsi="Times New Roman"/>
                <w:sz w:val="24"/>
                <w:szCs w:val="24"/>
              </w:rPr>
              <w:t xml:space="preserve"> (Statement only), Expansion of function of one variable by Taylor’s series and Maclaurin’s  series</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Function with two or more variable, Limit, continuity and Partial differentiation</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Euler’s theorem for homogeneous functions</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 xml:space="preserve">Maxima and Minima of two </w:t>
            </w:r>
            <w:proofErr w:type="gramStart"/>
            <w:r w:rsidRPr="003A039C">
              <w:rPr>
                <w:rFonts w:ascii="Times New Roman" w:hAnsi="Times New Roman"/>
                <w:sz w:val="24"/>
                <w:szCs w:val="24"/>
              </w:rPr>
              <w:t>variable</w:t>
            </w:r>
            <w:proofErr w:type="gramEnd"/>
            <w:r w:rsidRPr="003A039C">
              <w:rPr>
                <w:rFonts w:ascii="Times New Roman" w:hAnsi="Times New Roman"/>
                <w:sz w:val="24"/>
                <w:szCs w:val="24"/>
              </w:rPr>
              <w:t xml:space="preserve">, Method of Lagrange’s multiplier </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lastRenderedPageBreak/>
              <w:t xml:space="preserve">Taylor’s series and </w:t>
            </w:r>
            <w:proofErr w:type="gramStart"/>
            <w:r w:rsidRPr="003A039C">
              <w:rPr>
                <w:rFonts w:ascii="Times New Roman" w:hAnsi="Times New Roman"/>
                <w:sz w:val="24"/>
                <w:szCs w:val="24"/>
              </w:rPr>
              <w:t>Maclaurin’s  series</w:t>
            </w:r>
            <w:proofErr w:type="gramEnd"/>
            <w:r w:rsidRPr="003A039C">
              <w:rPr>
                <w:rFonts w:ascii="Times New Roman" w:hAnsi="Times New Roman"/>
                <w:sz w:val="24"/>
                <w:szCs w:val="24"/>
              </w:rPr>
              <w:t xml:space="preserve"> for  function with two variable</w:t>
            </w:r>
          </w:p>
          <w:p w:rsidR="003A039C" w:rsidRPr="003A039C" w:rsidRDefault="003A039C" w:rsidP="003A039C">
            <w:pPr>
              <w:numPr>
                <w:ilvl w:val="0"/>
                <w:numId w:val="22"/>
              </w:numPr>
              <w:autoSpaceDE w:val="0"/>
              <w:autoSpaceDN w:val="0"/>
              <w:adjustRightInd w:val="0"/>
              <w:ind w:left="612"/>
              <w:jc w:val="both"/>
              <w:rPr>
                <w:rFonts w:ascii="Times New Roman" w:hAnsi="Times New Roman"/>
                <w:sz w:val="24"/>
                <w:szCs w:val="24"/>
              </w:rPr>
            </w:pPr>
            <w:r w:rsidRPr="003A039C">
              <w:rPr>
                <w:rFonts w:ascii="Times New Roman" w:hAnsi="Times New Roman"/>
                <w:sz w:val="24"/>
                <w:szCs w:val="24"/>
              </w:rPr>
              <w:t>Jacobian</w:t>
            </w:r>
          </w:p>
        </w:tc>
        <w:tc>
          <w:tcPr>
            <w:tcW w:w="2970" w:type="dxa"/>
            <w:vMerge/>
          </w:tcPr>
          <w:p w:rsidR="003A039C" w:rsidRPr="003A039C" w:rsidRDefault="003A039C" w:rsidP="003A039C">
            <w:pPr>
              <w:rPr>
                <w:rFonts w:ascii="Times New Roman" w:hAnsi="Times New Roman" w:cs="Times New Roman"/>
                <w:b/>
                <w:sz w:val="20"/>
                <w:szCs w:val="20"/>
              </w:rPr>
            </w:pPr>
          </w:p>
        </w:tc>
      </w:tr>
      <w:tr w:rsidR="003A039C" w:rsidRPr="003A039C" w:rsidTr="002C1834">
        <w:tc>
          <w:tcPr>
            <w:tcW w:w="11790" w:type="dxa"/>
          </w:tcPr>
          <w:p w:rsidR="003A039C" w:rsidRPr="003A039C" w:rsidRDefault="003A039C" w:rsidP="003A039C">
            <w:pPr>
              <w:pStyle w:val="ListParagraph"/>
              <w:ind w:left="0"/>
              <w:rPr>
                <w:rFonts w:ascii="Times New Roman" w:hAnsi="Times New Roman"/>
                <w:b/>
                <w:bCs/>
                <w:sz w:val="24"/>
                <w:szCs w:val="24"/>
              </w:rPr>
            </w:pPr>
            <w:r w:rsidRPr="003A039C">
              <w:rPr>
                <w:rFonts w:ascii="Times New Roman" w:hAnsi="Times New Roman"/>
                <w:b/>
                <w:bCs/>
                <w:sz w:val="24"/>
                <w:szCs w:val="24"/>
              </w:rPr>
              <w:lastRenderedPageBreak/>
              <w:t>Module III: Integral calculus</w:t>
            </w:r>
          </w:p>
        </w:tc>
        <w:tc>
          <w:tcPr>
            <w:tcW w:w="2970" w:type="dxa"/>
            <w:vMerge w:val="restart"/>
          </w:tcPr>
          <w:p w:rsidR="003A039C" w:rsidRPr="003A039C" w:rsidRDefault="003A039C" w:rsidP="003A039C">
            <w:pPr>
              <w:rPr>
                <w:rFonts w:ascii="Times New Roman" w:hAnsi="Times New Roman" w:cs="Times New Roman"/>
                <w:b/>
                <w:sz w:val="20"/>
                <w:szCs w:val="20"/>
              </w:rPr>
            </w:pPr>
            <w:r w:rsidRPr="003A039C">
              <w:rPr>
                <w:rFonts w:ascii="Times New Roman" w:hAnsi="Times New Roman" w:cs="Times New Roman"/>
                <w:b/>
                <w:sz w:val="20"/>
                <w:szCs w:val="20"/>
              </w:rPr>
              <w:t>20%</w:t>
            </w:r>
          </w:p>
        </w:tc>
      </w:tr>
      <w:tr w:rsidR="003A039C" w:rsidRPr="003A039C" w:rsidTr="003E2A5E">
        <w:trPr>
          <w:trHeight w:val="287"/>
        </w:trPr>
        <w:tc>
          <w:tcPr>
            <w:tcW w:w="11790" w:type="dxa"/>
          </w:tcPr>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Definite integral: Area of plane region and length of plane curve</w:t>
            </w:r>
          </w:p>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Double Integral, change of order of integration</w:t>
            </w:r>
          </w:p>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Triple integral</w:t>
            </w:r>
          </w:p>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 xml:space="preserve">Application to area and volume using double and triple integral </w:t>
            </w:r>
          </w:p>
          <w:p w:rsidR="003A039C" w:rsidRPr="003A039C" w:rsidRDefault="003A039C" w:rsidP="003A039C">
            <w:pPr>
              <w:ind w:left="252"/>
              <w:jc w:val="both"/>
              <w:rPr>
                <w:rFonts w:ascii="Times New Roman" w:hAnsi="Times New Roman"/>
                <w:sz w:val="24"/>
                <w:szCs w:val="24"/>
              </w:rPr>
            </w:pPr>
          </w:p>
        </w:tc>
        <w:tc>
          <w:tcPr>
            <w:tcW w:w="2970" w:type="dxa"/>
            <w:vMerge/>
          </w:tcPr>
          <w:p w:rsidR="003A039C" w:rsidRPr="003A039C" w:rsidRDefault="003A039C" w:rsidP="003A039C">
            <w:pPr>
              <w:rPr>
                <w:rFonts w:ascii="Times New Roman" w:hAnsi="Times New Roman" w:cs="Times New Roman"/>
                <w:b/>
                <w:sz w:val="20"/>
                <w:szCs w:val="20"/>
              </w:rPr>
            </w:pPr>
          </w:p>
        </w:tc>
      </w:tr>
      <w:tr w:rsidR="003A039C" w:rsidRPr="003A039C" w:rsidTr="002C1834">
        <w:tc>
          <w:tcPr>
            <w:tcW w:w="11790" w:type="dxa"/>
          </w:tcPr>
          <w:p w:rsidR="003A039C" w:rsidRPr="003A039C" w:rsidRDefault="003A039C" w:rsidP="003A039C">
            <w:pPr>
              <w:tabs>
                <w:tab w:val="center" w:pos="5787"/>
              </w:tabs>
              <w:rPr>
                <w:rFonts w:ascii="Times New Roman" w:hAnsi="Times New Roman"/>
                <w:b/>
                <w:bCs/>
                <w:sz w:val="24"/>
                <w:szCs w:val="24"/>
              </w:rPr>
            </w:pPr>
            <w:r w:rsidRPr="003A039C">
              <w:rPr>
                <w:rFonts w:ascii="Times New Roman" w:hAnsi="Times New Roman"/>
                <w:b/>
                <w:bCs/>
                <w:sz w:val="24"/>
                <w:szCs w:val="24"/>
              </w:rPr>
              <w:t>Module IV Vector Calculus</w:t>
            </w:r>
          </w:p>
        </w:tc>
        <w:tc>
          <w:tcPr>
            <w:tcW w:w="2970" w:type="dxa"/>
            <w:vMerge w:val="restart"/>
          </w:tcPr>
          <w:p w:rsidR="003A039C" w:rsidRPr="003A039C" w:rsidRDefault="003A039C" w:rsidP="003A039C">
            <w:pPr>
              <w:rPr>
                <w:rFonts w:ascii="Times New Roman" w:hAnsi="Times New Roman" w:cs="Times New Roman"/>
                <w:b/>
                <w:sz w:val="20"/>
                <w:szCs w:val="20"/>
              </w:rPr>
            </w:pPr>
            <w:r w:rsidRPr="003A039C">
              <w:rPr>
                <w:rFonts w:ascii="Times New Roman" w:hAnsi="Times New Roman" w:cs="Times New Roman"/>
                <w:b/>
                <w:sz w:val="20"/>
                <w:szCs w:val="20"/>
              </w:rPr>
              <w:t>25%</w:t>
            </w:r>
          </w:p>
        </w:tc>
      </w:tr>
      <w:tr w:rsidR="003A039C" w:rsidRPr="003A039C" w:rsidTr="003E2A5E">
        <w:trPr>
          <w:trHeight w:val="197"/>
        </w:trPr>
        <w:tc>
          <w:tcPr>
            <w:tcW w:w="11790" w:type="dxa"/>
          </w:tcPr>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Scalar and vector fields</w:t>
            </w:r>
          </w:p>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Gradient, Directional derivative, Divergence, Curl and their properties</w:t>
            </w:r>
          </w:p>
          <w:p w:rsidR="003A039C" w:rsidRPr="003A039C" w:rsidRDefault="003A039C" w:rsidP="003A039C">
            <w:pPr>
              <w:pStyle w:val="ListParagraph"/>
              <w:numPr>
                <w:ilvl w:val="0"/>
                <w:numId w:val="23"/>
              </w:numPr>
              <w:ind w:left="612"/>
              <w:contextualSpacing w:val="0"/>
              <w:jc w:val="both"/>
              <w:rPr>
                <w:rFonts w:ascii="Times New Roman" w:hAnsi="Times New Roman"/>
                <w:sz w:val="24"/>
                <w:szCs w:val="24"/>
              </w:rPr>
            </w:pPr>
            <w:r w:rsidRPr="003A039C">
              <w:rPr>
                <w:rFonts w:ascii="Times New Roman" w:hAnsi="Times New Roman"/>
                <w:sz w:val="24"/>
                <w:szCs w:val="24"/>
              </w:rPr>
              <w:t>Line integral</w:t>
            </w:r>
          </w:p>
          <w:p w:rsidR="003A039C" w:rsidRPr="003A039C" w:rsidRDefault="003A039C" w:rsidP="003A039C">
            <w:pPr>
              <w:pStyle w:val="ListParagraph"/>
              <w:numPr>
                <w:ilvl w:val="0"/>
                <w:numId w:val="23"/>
              </w:numPr>
              <w:ind w:left="612"/>
              <w:contextualSpacing w:val="0"/>
              <w:jc w:val="both"/>
              <w:rPr>
                <w:sz w:val="24"/>
                <w:szCs w:val="24"/>
              </w:rPr>
            </w:pPr>
            <w:r w:rsidRPr="003A039C">
              <w:rPr>
                <w:rFonts w:ascii="Times New Roman" w:hAnsi="Times New Roman"/>
                <w:sz w:val="24"/>
                <w:szCs w:val="24"/>
              </w:rPr>
              <w:t>Green’s theorem in plane (without proof)</w:t>
            </w:r>
          </w:p>
          <w:p w:rsidR="003A039C" w:rsidRPr="003A039C" w:rsidRDefault="003A039C" w:rsidP="003A039C">
            <w:pPr>
              <w:pStyle w:val="ListParagraph"/>
              <w:numPr>
                <w:ilvl w:val="0"/>
                <w:numId w:val="23"/>
              </w:numPr>
              <w:ind w:left="612"/>
              <w:contextualSpacing w:val="0"/>
              <w:jc w:val="both"/>
              <w:rPr>
                <w:sz w:val="24"/>
                <w:szCs w:val="24"/>
              </w:rPr>
            </w:pPr>
            <w:r w:rsidRPr="003A039C">
              <w:rPr>
                <w:sz w:val="24"/>
                <w:szCs w:val="24"/>
              </w:rPr>
              <w:t>Surface integral</w:t>
            </w:r>
          </w:p>
          <w:p w:rsidR="003A039C" w:rsidRPr="003A039C" w:rsidRDefault="003A039C" w:rsidP="003A039C">
            <w:pPr>
              <w:pStyle w:val="ListParagraph"/>
              <w:numPr>
                <w:ilvl w:val="0"/>
                <w:numId w:val="23"/>
              </w:numPr>
              <w:ind w:left="612"/>
              <w:contextualSpacing w:val="0"/>
              <w:jc w:val="both"/>
              <w:rPr>
                <w:sz w:val="24"/>
                <w:szCs w:val="24"/>
              </w:rPr>
            </w:pPr>
            <w:proofErr w:type="spellStart"/>
            <w:r w:rsidRPr="003A039C">
              <w:rPr>
                <w:sz w:val="24"/>
                <w:szCs w:val="24"/>
              </w:rPr>
              <w:t>Stoke’s</w:t>
            </w:r>
            <w:proofErr w:type="spellEnd"/>
            <w:r w:rsidRPr="003A039C">
              <w:rPr>
                <w:sz w:val="24"/>
                <w:szCs w:val="24"/>
              </w:rPr>
              <w:t xml:space="preserve"> theorem </w:t>
            </w:r>
            <w:r w:rsidRPr="003A039C">
              <w:rPr>
                <w:rFonts w:ascii="Times New Roman" w:hAnsi="Times New Roman"/>
                <w:sz w:val="24"/>
                <w:szCs w:val="24"/>
              </w:rPr>
              <w:t>(without proof)</w:t>
            </w:r>
          </w:p>
          <w:p w:rsidR="003A039C" w:rsidRPr="003A039C" w:rsidRDefault="003A039C" w:rsidP="003A039C">
            <w:pPr>
              <w:pStyle w:val="ListParagraph"/>
              <w:numPr>
                <w:ilvl w:val="0"/>
                <w:numId w:val="23"/>
              </w:numPr>
              <w:ind w:left="612"/>
              <w:contextualSpacing w:val="0"/>
              <w:jc w:val="both"/>
              <w:rPr>
                <w:sz w:val="24"/>
                <w:szCs w:val="24"/>
              </w:rPr>
            </w:pPr>
            <w:r w:rsidRPr="003A039C">
              <w:rPr>
                <w:rFonts w:ascii="Times New Roman" w:hAnsi="Times New Roman"/>
                <w:sz w:val="24"/>
                <w:szCs w:val="24"/>
              </w:rPr>
              <w:t>Volume Integral</w:t>
            </w:r>
          </w:p>
          <w:p w:rsidR="003A039C" w:rsidRPr="003A039C" w:rsidRDefault="003A039C" w:rsidP="003A039C">
            <w:pPr>
              <w:pStyle w:val="ListParagraph"/>
              <w:numPr>
                <w:ilvl w:val="0"/>
                <w:numId w:val="23"/>
              </w:numPr>
              <w:ind w:left="612"/>
              <w:contextualSpacing w:val="0"/>
              <w:jc w:val="both"/>
              <w:rPr>
                <w:sz w:val="24"/>
                <w:szCs w:val="24"/>
              </w:rPr>
            </w:pPr>
            <w:r w:rsidRPr="003A039C">
              <w:rPr>
                <w:rFonts w:ascii="Times New Roman" w:hAnsi="Times New Roman"/>
                <w:sz w:val="24"/>
                <w:szCs w:val="24"/>
              </w:rPr>
              <w:t>Gauss-Divergence’ theorem (without proof)</w:t>
            </w:r>
          </w:p>
        </w:tc>
        <w:tc>
          <w:tcPr>
            <w:tcW w:w="2970" w:type="dxa"/>
            <w:vMerge/>
          </w:tcPr>
          <w:p w:rsidR="003A039C" w:rsidRPr="003A039C" w:rsidRDefault="003A039C" w:rsidP="003A039C">
            <w:pPr>
              <w:rPr>
                <w:rFonts w:ascii="Times New Roman" w:hAnsi="Times New Roman" w:cs="Times New Roman"/>
                <w:b/>
                <w:sz w:val="20"/>
                <w:szCs w:val="20"/>
              </w:rPr>
            </w:pPr>
          </w:p>
        </w:tc>
      </w:tr>
    </w:tbl>
    <w:p w:rsidR="001E36AE" w:rsidRPr="003A039C" w:rsidRDefault="001E36AE" w:rsidP="003E2A5E">
      <w:pPr>
        <w:spacing w:after="0"/>
        <w:rPr>
          <w:rFonts w:ascii="Times New Roman" w:hAnsi="Times New Roman" w:cs="Times New Roman"/>
          <w:b/>
          <w:sz w:val="20"/>
          <w:szCs w:val="20"/>
        </w:rPr>
      </w:pPr>
    </w:p>
    <w:p w:rsidR="003A039C" w:rsidRPr="003A039C" w:rsidRDefault="003A039C" w:rsidP="003A039C">
      <w:pPr>
        <w:spacing w:after="0"/>
        <w:rPr>
          <w:rFonts w:ascii="Times New Roman" w:hAnsi="Times New Roman"/>
          <w:b/>
          <w:bCs/>
          <w:sz w:val="24"/>
          <w:szCs w:val="24"/>
        </w:rPr>
      </w:pPr>
      <w:r w:rsidRPr="003A039C">
        <w:rPr>
          <w:rFonts w:ascii="Times New Roman" w:hAnsi="Times New Roman"/>
          <w:b/>
          <w:bCs/>
          <w:sz w:val="24"/>
          <w:szCs w:val="24"/>
        </w:rPr>
        <w:t>Course Learning Outcomes:</w:t>
      </w:r>
    </w:p>
    <w:p w:rsidR="003A039C" w:rsidRPr="003A039C" w:rsidRDefault="003A039C" w:rsidP="003A039C">
      <w:pPr>
        <w:pStyle w:val="ListParagraph"/>
        <w:spacing w:after="0"/>
        <w:contextualSpacing w:val="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At the end of the course, the students will be able to</w:t>
      </w:r>
    </w:p>
    <w:p w:rsidR="003A039C" w:rsidRPr="003A039C" w:rsidRDefault="003A039C" w:rsidP="003A039C">
      <w:pPr>
        <w:pStyle w:val="ListParagraph"/>
        <w:numPr>
          <w:ilvl w:val="0"/>
          <w:numId w:val="24"/>
        </w:numPr>
        <w:spacing w:after="0"/>
        <w:contextualSpacing w:val="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Recognize, identify, differentiate and describe the problems like they can classify rows and columns and then to apply different transformations and explain the solutions of system of equations</w:t>
      </w:r>
    </w:p>
    <w:p w:rsidR="003A039C" w:rsidRPr="003A039C" w:rsidRDefault="003A039C" w:rsidP="003A039C">
      <w:pPr>
        <w:pStyle w:val="ListParagraph"/>
        <w:numPr>
          <w:ilvl w:val="0"/>
          <w:numId w:val="24"/>
        </w:numPr>
        <w:spacing w:after="0"/>
        <w:contextualSpacing w:val="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 xml:space="preserve">Analyze and find partial derivatives, maxima and minima of two variables, Jacobians and expand the </w:t>
      </w:r>
      <w:r>
        <w:rPr>
          <w:rFonts w:ascii="Times New Roman" w:hAnsi="Times New Roman"/>
          <w:sz w:val="24"/>
          <w:szCs w:val="24"/>
          <w:shd w:val="clear" w:color="auto" w:fill="FFFFFF"/>
        </w:rPr>
        <w:t>functions using Taylor’s series</w:t>
      </w:r>
      <w:r w:rsidRPr="003A039C">
        <w:rPr>
          <w:rFonts w:ascii="Times New Roman" w:hAnsi="Times New Roman"/>
          <w:sz w:val="24"/>
          <w:szCs w:val="24"/>
          <w:shd w:val="clear" w:color="auto" w:fill="FFFFFF"/>
        </w:rPr>
        <w:t>.</w:t>
      </w:r>
    </w:p>
    <w:p w:rsidR="003A039C" w:rsidRPr="003A039C" w:rsidRDefault="003A039C" w:rsidP="003A039C">
      <w:pPr>
        <w:pStyle w:val="ListParagraph"/>
        <w:numPr>
          <w:ilvl w:val="0"/>
          <w:numId w:val="24"/>
        </w:numPr>
        <w:spacing w:after="0"/>
        <w:contextualSpacing w:val="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Evaluate and assess the results of various problems in other subjects based on these concepts</w:t>
      </w:r>
    </w:p>
    <w:p w:rsidR="003A039C" w:rsidRPr="003A039C" w:rsidRDefault="003A039C" w:rsidP="003A039C">
      <w:pPr>
        <w:pStyle w:val="ListParagraph"/>
        <w:numPr>
          <w:ilvl w:val="0"/>
          <w:numId w:val="24"/>
        </w:numPr>
        <w:spacing w:after="0"/>
        <w:contextualSpacing w:val="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Understand and calculate double, single integrals and can apply knowledge to find area, volume etc.</w:t>
      </w:r>
    </w:p>
    <w:p w:rsidR="003A039C" w:rsidRPr="003A039C" w:rsidRDefault="003A039C" w:rsidP="003A039C">
      <w:pPr>
        <w:pStyle w:val="ListParagraph"/>
        <w:numPr>
          <w:ilvl w:val="0"/>
          <w:numId w:val="24"/>
        </w:numPr>
        <w:spacing w:after="0"/>
        <w:contextualSpacing w:val="0"/>
        <w:jc w:val="both"/>
        <w:rPr>
          <w:rFonts w:ascii="Times New Roman" w:hAnsi="Times New Roman"/>
          <w:sz w:val="24"/>
          <w:szCs w:val="24"/>
          <w:shd w:val="clear" w:color="auto" w:fill="FFFFFF"/>
        </w:rPr>
      </w:pPr>
      <w:r w:rsidRPr="003A039C">
        <w:rPr>
          <w:rFonts w:ascii="Times New Roman" w:hAnsi="Times New Roman"/>
          <w:sz w:val="24"/>
          <w:szCs w:val="24"/>
          <w:shd w:val="clear" w:color="auto" w:fill="FFFFFF"/>
        </w:rPr>
        <w:t>Analyze and find the solutions of problems using line integral, surface integral and volume integral and some important theorems of vector calculus</w:t>
      </w:r>
      <w:r w:rsidRPr="003A039C">
        <w:t>.</w:t>
      </w:r>
    </w:p>
    <w:p w:rsidR="003A039C" w:rsidRPr="003A039C" w:rsidRDefault="003A039C" w:rsidP="003A039C">
      <w:pPr>
        <w:spacing w:after="0"/>
        <w:rPr>
          <w:rFonts w:ascii="Times New Roman" w:hAnsi="Times New Roman"/>
          <w:b/>
          <w:bCs/>
          <w:sz w:val="24"/>
          <w:szCs w:val="24"/>
        </w:rPr>
      </w:pPr>
    </w:p>
    <w:p w:rsidR="003A039C" w:rsidRPr="003A039C" w:rsidRDefault="003A039C" w:rsidP="003A039C">
      <w:pPr>
        <w:spacing w:after="0"/>
        <w:rPr>
          <w:rFonts w:ascii="Times New Roman" w:hAnsi="Times New Roman"/>
          <w:b/>
          <w:bCs/>
          <w:sz w:val="24"/>
          <w:szCs w:val="24"/>
        </w:rPr>
      </w:pPr>
      <w:r w:rsidRPr="003A039C">
        <w:rPr>
          <w:rFonts w:ascii="Times New Roman" w:hAnsi="Times New Roman"/>
          <w:b/>
          <w:bCs/>
          <w:sz w:val="24"/>
          <w:szCs w:val="24"/>
        </w:rPr>
        <w:t>Pedagogy for Course Delivery:</w:t>
      </w:r>
    </w:p>
    <w:p w:rsidR="003A039C" w:rsidRPr="003A039C" w:rsidRDefault="003A039C" w:rsidP="003A039C">
      <w:pPr>
        <w:shd w:val="clear" w:color="auto" w:fill="FFFFFF"/>
        <w:spacing w:after="0"/>
        <w:textAlignment w:val="baseline"/>
        <w:rPr>
          <w:rFonts w:ascii="Times New Roman" w:hAnsi="Times New Roman"/>
          <w:bCs/>
          <w:sz w:val="24"/>
          <w:szCs w:val="24"/>
          <w:bdr w:val="none" w:sz="0" w:space="0" w:color="auto" w:frame="1"/>
          <w:shd w:val="clear" w:color="auto" w:fill="FFFFFF"/>
        </w:rPr>
      </w:pPr>
      <w:r w:rsidRPr="003A039C">
        <w:rPr>
          <w:rFonts w:ascii="Times New Roman" w:eastAsia="Times New Roman" w:hAnsi="Times New Roman"/>
          <w:sz w:val="24"/>
          <w:szCs w:val="24"/>
          <w:bdr w:val="none" w:sz="0" w:space="0" w:color="auto" w:frame="1"/>
          <w:lang w:eastAsia="en-IN"/>
        </w:rPr>
        <w:t xml:space="preserve">1. </w:t>
      </w:r>
      <w:r w:rsidRPr="003A039C">
        <w:rPr>
          <w:rFonts w:ascii="Times New Roman" w:hAnsi="Times New Roman"/>
          <w:bCs/>
          <w:sz w:val="24"/>
          <w:szCs w:val="24"/>
          <w:bdr w:val="none" w:sz="0" w:space="0" w:color="auto" w:frame="1"/>
          <w:shd w:val="clear" w:color="auto" w:fill="FFFFFF"/>
        </w:rPr>
        <w:t>The course pedagogy will include Four quadrant approach i.e. video lectures, presentations, e-content, discussions and assessments. </w:t>
      </w:r>
    </w:p>
    <w:p w:rsidR="003A039C" w:rsidRPr="003A039C" w:rsidRDefault="003A039C" w:rsidP="003A039C">
      <w:pPr>
        <w:shd w:val="clear" w:color="auto" w:fill="FFFFFF"/>
        <w:spacing w:after="0"/>
        <w:textAlignment w:val="baseline"/>
        <w:rPr>
          <w:rFonts w:ascii="Times New Roman" w:eastAsia="Times New Roman" w:hAnsi="Times New Roman"/>
          <w:sz w:val="24"/>
          <w:szCs w:val="24"/>
          <w:lang w:val="en-IN" w:eastAsia="en-IN"/>
        </w:rPr>
      </w:pPr>
      <w:r w:rsidRPr="003A039C">
        <w:rPr>
          <w:rFonts w:ascii="Times New Roman" w:eastAsia="Times New Roman" w:hAnsi="Times New Roman"/>
          <w:sz w:val="24"/>
          <w:szCs w:val="24"/>
          <w:bdr w:val="none" w:sz="0" w:space="0" w:color="auto" w:frame="1"/>
          <w:lang w:eastAsia="en-IN"/>
        </w:rPr>
        <w:t>2. All the topics covered in the syllabus will be correlated with its applications in real life situations and also in other disciplines.</w:t>
      </w:r>
    </w:p>
    <w:p w:rsidR="003A039C" w:rsidRPr="003A039C" w:rsidRDefault="003A039C" w:rsidP="003A039C">
      <w:pPr>
        <w:shd w:val="clear" w:color="auto" w:fill="FFFFFF"/>
        <w:spacing w:after="0"/>
        <w:textAlignment w:val="baseline"/>
        <w:rPr>
          <w:rFonts w:ascii="Times New Roman" w:eastAsia="Times New Roman" w:hAnsi="Times New Roman"/>
          <w:sz w:val="24"/>
          <w:szCs w:val="24"/>
          <w:bdr w:val="none" w:sz="0" w:space="0" w:color="auto" w:frame="1"/>
          <w:lang w:eastAsia="en-IN"/>
        </w:rPr>
      </w:pPr>
      <w:r w:rsidRPr="003A039C">
        <w:rPr>
          <w:rFonts w:ascii="Times New Roman" w:eastAsia="Times New Roman" w:hAnsi="Times New Roman"/>
          <w:sz w:val="24"/>
          <w:szCs w:val="24"/>
          <w:bdr w:val="none" w:sz="0" w:space="0" w:color="auto" w:frame="1"/>
          <w:lang w:eastAsia="en-IN"/>
        </w:rPr>
        <w:t>3. In order to inculcate problem solving ability in students’ time to time quiz, viva, home assignments and class tests will be conducted during the progress of semester.</w:t>
      </w:r>
    </w:p>
    <w:p w:rsidR="003A039C" w:rsidRPr="003A039C" w:rsidRDefault="003A039C" w:rsidP="003A039C">
      <w:pPr>
        <w:shd w:val="clear" w:color="auto" w:fill="FFFFFF"/>
        <w:spacing w:after="0"/>
        <w:textAlignment w:val="baseline"/>
        <w:rPr>
          <w:rFonts w:ascii="Times New Roman" w:eastAsia="Times New Roman" w:hAnsi="Times New Roman"/>
          <w:sz w:val="24"/>
          <w:szCs w:val="24"/>
          <w:lang w:val="en-IN" w:eastAsia="en-IN"/>
        </w:rPr>
      </w:pPr>
      <w:r w:rsidRPr="003A039C">
        <w:rPr>
          <w:rFonts w:ascii="Times New Roman" w:eastAsia="Times New Roman" w:hAnsi="Times New Roman"/>
          <w:sz w:val="24"/>
          <w:szCs w:val="24"/>
          <w:bdr w:val="none" w:sz="0" w:space="0" w:color="auto" w:frame="1"/>
          <w:lang w:eastAsia="en-IN"/>
        </w:rPr>
        <w:t xml:space="preserve"> 4. Video lectures and extra sessions for revision will be undertaken.</w:t>
      </w:r>
    </w:p>
    <w:p w:rsidR="003A039C" w:rsidRPr="003A039C" w:rsidRDefault="003A039C" w:rsidP="003A039C">
      <w:pPr>
        <w:pStyle w:val="ListParagraph"/>
        <w:spacing w:after="0"/>
        <w:contextualSpacing w:val="0"/>
        <w:jc w:val="both"/>
        <w:rPr>
          <w:rFonts w:ascii="Times New Roman" w:hAnsi="Times New Roman"/>
          <w:sz w:val="24"/>
          <w:szCs w:val="24"/>
          <w:shd w:val="clear" w:color="auto" w:fill="FFFFFF"/>
        </w:rPr>
      </w:pPr>
    </w:p>
    <w:p w:rsidR="00F24EF3" w:rsidRPr="003A039C" w:rsidRDefault="00F24EF3" w:rsidP="003E2A5E">
      <w:pPr>
        <w:spacing w:after="0"/>
        <w:rPr>
          <w:rFonts w:ascii="Times New Roman" w:hAnsi="Times New Roman" w:cs="Times New Roman"/>
          <w:b/>
          <w:sz w:val="24"/>
          <w:szCs w:val="24"/>
        </w:rPr>
      </w:pPr>
    </w:p>
    <w:p w:rsidR="00F24EF3" w:rsidRPr="003A039C" w:rsidRDefault="00F24EF3"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List of Professional Skill Development Activities</w:t>
      </w:r>
      <w:r w:rsidR="00DE2E63" w:rsidRPr="003A039C">
        <w:rPr>
          <w:rFonts w:ascii="Times New Roman" w:hAnsi="Times New Roman" w:cs="Times New Roman"/>
          <w:b/>
          <w:sz w:val="24"/>
          <w:szCs w:val="24"/>
        </w:rPr>
        <w:t xml:space="preserve"> (PSDA)</w:t>
      </w:r>
      <w:r w:rsidRPr="003A039C">
        <w:rPr>
          <w:rFonts w:ascii="Times New Roman" w:hAnsi="Times New Roman" w:cs="Times New Roman"/>
          <w:b/>
          <w:sz w:val="24"/>
          <w:szCs w:val="24"/>
        </w:rPr>
        <w:t>:</w:t>
      </w:r>
    </w:p>
    <w:p w:rsidR="00467569" w:rsidRDefault="00467569" w:rsidP="00467569">
      <w:pPr>
        <w:numPr>
          <w:ilvl w:val="0"/>
          <w:numId w:val="26"/>
        </w:numPr>
        <w:spacing w:after="0"/>
        <w:rPr>
          <w:rFonts w:ascii="Times New Roman" w:hAnsi="Times New Roman" w:cs="Times New Roman"/>
          <w:b/>
          <w:sz w:val="24"/>
          <w:szCs w:val="24"/>
        </w:rPr>
      </w:pPr>
      <w:r>
        <w:rPr>
          <w:rFonts w:ascii="Times New Roman" w:hAnsi="Times New Roman" w:cs="Times New Roman"/>
          <w:b/>
          <w:sz w:val="24"/>
          <w:szCs w:val="24"/>
        </w:rPr>
        <w:t>Guest lecture by an expert.</w:t>
      </w:r>
    </w:p>
    <w:p w:rsidR="00467569" w:rsidRDefault="00467569" w:rsidP="00467569">
      <w:pPr>
        <w:numPr>
          <w:ilvl w:val="0"/>
          <w:numId w:val="26"/>
        </w:numPr>
        <w:spacing w:after="0"/>
        <w:rPr>
          <w:rFonts w:ascii="Times New Roman" w:hAnsi="Times New Roman" w:cs="Times New Roman"/>
          <w:b/>
          <w:sz w:val="24"/>
          <w:szCs w:val="24"/>
        </w:rPr>
      </w:pPr>
      <w:r>
        <w:rPr>
          <w:rFonts w:ascii="Times New Roman" w:hAnsi="Times New Roman" w:cs="Times New Roman"/>
          <w:b/>
          <w:sz w:val="24"/>
          <w:szCs w:val="24"/>
        </w:rPr>
        <w:t>Group discussion.</w:t>
      </w:r>
    </w:p>
    <w:p w:rsidR="00207753" w:rsidRPr="003A039C" w:rsidRDefault="00207753" w:rsidP="003E2A5E">
      <w:pPr>
        <w:pStyle w:val="ListParagraph"/>
        <w:spacing w:after="0"/>
        <w:rPr>
          <w:rFonts w:ascii="Times New Roman" w:hAnsi="Times New Roman" w:cs="Times New Roman"/>
          <w:b/>
          <w:sz w:val="20"/>
          <w:szCs w:val="20"/>
        </w:rPr>
      </w:pPr>
    </w:p>
    <w:p w:rsidR="00DD2735" w:rsidRPr="003A039C" w:rsidRDefault="008D0479"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Lab</w:t>
      </w:r>
      <w:r w:rsidR="00DD2735" w:rsidRPr="003A039C">
        <w:rPr>
          <w:rFonts w:ascii="Times New Roman" w:hAnsi="Times New Roman" w:cs="Times New Roman"/>
          <w:b/>
          <w:sz w:val="24"/>
          <w:szCs w:val="24"/>
        </w:rPr>
        <w:t>/</w:t>
      </w:r>
      <w:r w:rsidRPr="003A039C">
        <w:rPr>
          <w:rFonts w:ascii="Times New Roman" w:hAnsi="Times New Roman" w:cs="Times New Roman"/>
          <w:b/>
          <w:sz w:val="24"/>
          <w:szCs w:val="24"/>
        </w:rPr>
        <w:t xml:space="preserve"> </w:t>
      </w:r>
      <w:proofErr w:type="spellStart"/>
      <w:r w:rsidRPr="003A039C">
        <w:rPr>
          <w:rFonts w:ascii="Times New Roman" w:hAnsi="Times New Roman" w:cs="Times New Roman"/>
          <w:b/>
          <w:sz w:val="24"/>
          <w:szCs w:val="24"/>
        </w:rPr>
        <w:t>Practical</w:t>
      </w:r>
      <w:r w:rsidR="00870B2F" w:rsidRPr="003A039C">
        <w:rPr>
          <w:rFonts w:ascii="Times New Roman" w:hAnsi="Times New Roman" w:cs="Times New Roman"/>
          <w:b/>
          <w:sz w:val="24"/>
          <w:szCs w:val="24"/>
        </w:rPr>
        <w:t>s</w:t>
      </w:r>
      <w:proofErr w:type="spellEnd"/>
      <w:r w:rsidR="00C537F6" w:rsidRPr="003A039C">
        <w:rPr>
          <w:rFonts w:ascii="Times New Roman" w:hAnsi="Times New Roman" w:cs="Times New Roman"/>
          <w:b/>
          <w:sz w:val="24"/>
          <w:szCs w:val="24"/>
        </w:rPr>
        <w:t xml:space="preserve"> details, if applicable</w:t>
      </w:r>
      <w:r w:rsidR="00F4230D" w:rsidRPr="003A039C">
        <w:rPr>
          <w:rFonts w:ascii="Times New Roman" w:hAnsi="Times New Roman" w:cs="Times New Roman"/>
          <w:b/>
          <w:sz w:val="24"/>
          <w:szCs w:val="24"/>
        </w:rPr>
        <w:t>:</w:t>
      </w:r>
    </w:p>
    <w:p w:rsidR="00877FEF" w:rsidRPr="003A039C" w:rsidRDefault="008D0479" w:rsidP="003E2A5E">
      <w:pPr>
        <w:spacing w:after="0"/>
        <w:rPr>
          <w:rFonts w:ascii="Times New Roman" w:hAnsi="Times New Roman" w:cs="Times New Roman"/>
          <w:b/>
          <w:sz w:val="20"/>
          <w:szCs w:val="20"/>
        </w:rPr>
      </w:pPr>
      <w:r w:rsidRPr="003A039C">
        <w:rPr>
          <w:rFonts w:ascii="Times New Roman" w:hAnsi="Times New Roman" w:cs="Times New Roman"/>
          <w:b/>
          <w:sz w:val="20"/>
          <w:szCs w:val="20"/>
        </w:rPr>
        <w:t xml:space="preserve"> </w:t>
      </w:r>
      <w:r w:rsidR="002C1834" w:rsidRPr="003A039C">
        <w:rPr>
          <w:rFonts w:ascii="Times New Roman" w:hAnsi="Times New Roman" w:cs="Times New Roman"/>
          <w:b/>
          <w:sz w:val="20"/>
          <w:szCs w:val="20"/>
        </w:rPr>
        <w:tab/>
      </w:r>
      <w:r w:rsidR="00877FEF" w:rsidRPr="003A039C">
        <w:rPr>
          <w:rFonts w:ascii="Times New Roman" w:hAnsi="Times New Roman" w:cs="Times New Roman"/>
          <w:b/>
          <w:sz w:val="20"/>
          <w:szCs w:val="20"/>
        </w:rPr>
        <w:t>List of Experiment</w:t>
      </w:r>
      <w:r w:rsidR="002C1834" w:rsidRPr="003A039C">
        <w:rPr>
          <w:rFonts w:ascii="Times New Roman" w:hAnsi="Times New Roman" w:cs="Times New Roman"/>
          <w:b/>
          <w:sz w:val="20"/>
          <w:szCs w:val="20"/>
        </w:rPr>
        <w:t>s</w:t>
      </w:r>
      <w:r w:rsidR="00877FEF" w:rsidRPr="003A039C">
        <w:rPr>
          <w:rFonts w:ascii="Times New Roman" w:hAnsi="Times New Roman" w:cs="Times New Roman"/>
          <w:b/>
          <w:sz w:val="20"/>
          <w:szCs w:val="20"/>
        </w:rPr>
        <w:t>:</w:t>
      </w:r>
    </w:p>
    <w:p w:rsidR="00CC600D" w:rsidRPr="003A039C" w:rsidRDefault="00CC600D" w:rsidP="003E2A5E">
      <w:pPr>
        <w:spacing w:after="0"/>
        <w:rPr>
          <w:rFonts w:ascii="Times New Roman" w:hAnsi="Times New Roman" w:cs="Times New Roman"/>
          <w:b/>
          <w:sz w:val="20"/>
          <w:szCs w:val="20"/>
        </w:rPr>
      </w:pPr>
    </w:p>
    <w:p w:rsidR="002C1834" w:rsidRPr="003A039C" w:rsidRDefault="002C1834" w:rsidP="003E2A5E">
      <w:pPr>
        <w:pStyle w:val="ListParagraph"/>
        <w:numPr>
          <w:ilvl w:val="0"/>
          <w:numId w:val="17"/>
        </w:numPr>
        <w:spacing w:after="0"/>
        <w:rPr>
          <w:rFonts w:ascii="Times New Roman" w:hAnsi="Times New Roman" w:cs="Times New Roman"/>
          <w:b/>
          <w:sz w:val="20"/>
          <w:szCs w:val="20"/>
        </w:rPr>
      </w:pPr>
    </w:p>
    <w:p w:rsidR="002C1834" w:rsidRPr="003A039C" w:rsidRDefault="002C1834" w:rsidP="003E2A5E">
      <w:pPr>
        <w:pStyle w:val="ListParagraph"/>
        <w:numPr>
          <w:ilvl w:val="0"/>
          <w:numId w:val="17"/>
        </w:numPr>
        <w:spacing w:after="0"/>
        <w:rPr>
          <w:rFonts w:ascii="Times New Roman" w:hAnsi="Times New Roman" w:cs="Times New Roman"/>
          <w:b/>
          <w:sz w:val="20"/>
          <w:szCs w:val="20"/>
        </w:rPr>
      </w:pPr>
    </w:p>
    <w:p w:rsidR="002C1834" w:rsidRPr="003A039C" w:rsidRDefault="002C1834" w:rsidP="003E2A5E">
      <w:pPr>
        <w:pStyle w:val="ListParagraph"/>
        <w:numPr>
          <w:ilvl w:val="0"/>
          <w:numId w:val="17"/>
        </w:numPr>
        <w:spacing w:after="0"/>
        <w:rPr>
          <w:rFonts w:ascii="Times New Roman" w:hAnsi="Times New Roman" w:cs="Times New Roman"/>
          <w:b/>
          <w:sz w:val="20"/>
          <w:szCs w:val="20"/>
        </w:rPr>
      </w:pPr>
      <w:r w:rsidRPr="003A039C">
        <w:rPr>
          <w:rFonts w:ascii="Times New Roman" w:hAnsi="Times New Roman" w:cs="Times New Roman"/>
          <w:b/>
          <w:sz w:val="20"/>
          <w:szCs w:val="20"/>
        </w:rPr>
        <w:tab/>
      </w:r>
    </w:p>
    <w:p w:rsidR="00877FEF" w:rsidRPr="003A039C" w:rsidRDefault="00877FEF" w:rsidP="003E2A5E">
      <w:pPr>
        <w:spacing w:after="0"/>
        <w:rPr>
          <w:rFonts w:ascii="Times New Roman" w:hAnsi="Times New Roman" w:cs="Times New Roman"/>
          <w:b/>
          <w:sz w:val="20"/>
          <w:szCs w:val="20"/>
        </w:rPr>
      </w:pPr>
    </w:p>
    <w:p w:rsidR="001E36AE" w:rsidRPr="003A039C" w:rsidRDefault="001E36AE"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Assessment/ Examination Scheme:</w:t>
      </w:r>
      <w:r w:rsidRPr="003A039C">
        <w:rPr>
          <w:rFonts w:ascii="Times New Roman" w:hAnsi="Times New Roman" w:cs="Times New Roman"/>
          <w:b/>
          <w:sz w:val="24"/>
          <w:szCs w:val="24"/>
        </w:rPr>
        <w:tab/>
      </w:r>
      <w:r w:rsidRPr="003A039C">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097"/>
        <w:gridCol w:w="4893"/>
      </w:tblGrid>
      <w:tr w:rsidR="003A039C" w:rsidRPr="003A039C" w:rsidTr="003E2A5E">
        <w:trPr>
          <w:trHeight w:val="152"/>
        </w:trPr>
        <w:tc>
          <w:tcPr>
            <w:tcW w:w="5097" w:type="dxa"/>
          </w:tcPr>
          <w:p w:rsidR="00D102E4" w:rsidRPr="003A039C" w:rsidRDefault="001E36AE" w:rsidP="003E2A5E">
            <w:pPr>
              <w:rPr>
                <w:rFonts w:ascii="Times New Roman" w:hAnsi="Times New Roman" w:cs="Times New Roman"/>
                <w:b/>
                <w:sz w:val="20"/>
                <w:szCs w:val="24"/>
              </w:rPr>
            </w:pPr>
            <w:r w:rsidRPr="003A039C">
              <w:rPr>
                <w:rFonts w:ascii="Times New Roman" w:hAnsi="Times New Roman" w:cs="Times New Roman"/>
                <w:b/>
                <w:sz w:val="24"/>
                <w:szCs w:val="24"/>
              </w:rPr>
              <w:tab/>
            </w:r>
            <w:r w:rsidR="00D102E4" w:rsidRPr="003A039C">
              <w:rPr>
                <w:rFonts w:ascii="Times New Roman" w:hAnsi="Times New Roman" w:cs="Times New Roman"/>
                <w:b/>
                <w:sz w:val="20"/>
                <w:szCs w:val="24"/>
              </w:rPr>
              <w:t>Theory L/T (%)</w:t>
            </w:r>
          </w:p>
        </w:tc>
        <w:tc>
          <w:tcPr>
            <w:tcW w:w="4893" w:type="dxa"/>
          </w:tcPr>
          <w:p w:rsidR="00D102E4" w:rsidRPr="003A039C" w:rsidRDefault="00D102E4" w:rsidP="003E2A5E">
            <w:pPr>
              <w:rPr>
                <w:rFonts w:ascii="Times New Roman" w:hAnsi="Times New Roman" w:cs="Times New Roman"/>
                <w:b/>
                <w:sz w:val="20"/>
                <w:szCs w:val="24"/>
              </w:rPr>
            </w:pPr>
            <w:r w:rsidRPr="003A039C">
              <w:rPr>
                <w:rFonts w:ascii="Times New Roman" w:hAnsi="Times New Roman" w:cs="Times New Roman"/>
                <w:b/>
                <w:sz w:val="20"/>
                <w:szCs w:val="24"/>
              </w:rPr>
              <w:t>Lab/Practical/Studio (%)</w:t>
            </w:r>
          </w:p>
        </w:tc>
      </w:tr>
      <w:tr w:rsidR="003A039C" w:rsidRPr="003A039C" w:rsidTr="00CC600D">
        <w:trPr>
          <w:trHeight w:val="303"/>
        </w:trPr>
        <w:tc>
          <w:tcPr>
            <w:tcW w:w="5097" w:type="dxa"/>
          </w:tcPr>
          <w:p w:rsidR="00D102E4" w:rsidRPr="003A039C" w:rsidRDefault="003A039C" w:rsidP="003E2A5E">
            <w:pPr>
              <w:rPr>
                <w:rFonts w:ascii="Times New Roman" w:hAnsi="Times New Roman" w:cs="Times New Roman"/>
                <w:b/>
                <w:sz w:val="20"/>
                <w:szCs w:val="24"/>
              </w:rPr>
            </w:pPr>
            <w:r w:rsidRPr="003A039C">
              <w:rPr>
                <w:rFonts w:ascii="Times New Roman" w:hAnsi="Times New Roman" w:cs="Times New Roman"/>
                <w:b/>
                <w:sz w:val="20"/>
                <w:szCs w:val="24"/>
              </w:rPr>
              <w:t>100%</w:t>
            </w:r>
          </w:p>
        </w:tc>
        <w:tc>
          <w:tcPr>
            <w:tcW w:w="4893" w:type="dxa"/>
          </w:tcPr>
          <w:p w:rsidR="00D102E4" w:rsidRPr="003A039C" w:rsidRDefault="003A039C" w:rsidP="003E2A5E">
            <w:pPr>
              <w:rPr>
                <w:rFonts w:ascii="Times New Roman" w:hAnsi="Times New Roman" w:cs="Times New Roman"/>
                <w:b/>
                <w:sz w:val="20"/>
                <w:szCs w:val="24"/>
              </w:rPr>
            </w:pPr>
            <w:r w:rsidRPr="003A039C">
              <w:rPr>
                <w:rFonts w:ascii="Times New Roman" w:hAnsi="Times New Roman" w:cs="Times New Roman"/>
                <w:b/>
                <w:sz w:val="20"/>
                <w:szCs w:val="24"/>
              </w:rPr>
              <w:t>NA</w:t>
            </w:r>
          </w:p>
        </w:tc>
      </w:tr>
    </w:tbl>
    <w:p w:rsidR="00646C87" w:rsidRPr="003A039C" w:rsidRDefault="003F74A1"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Theory Assessment (L</w:t>
      </w:r>
      <w:r w:rsidR="00C079CD" w:rsidRPr="003A039C">
        <w:rPr>
          <w:rFonts w:ascii="Times New Roman" w:hAnsi="Times New Roman" w:cs="Times New Roman"/>
          <w:b/>
          <w:sz w:val="24"/>
          <w:szCs w:val="24"/>
        </w:rPr>
        <w:t>&amp;T)</w:t>
      </w:r>
      <w:r w:rsidR="00C04B52" w:rsidRPr="003A039C">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641"/>
        <w:gridCol w:w="1873"/>
        <w:gridCol w:w="1841"/>
        <w:gridCol w:w="1816"/>
        <w:gridCol w:w="1795"/>
        <w:gridCol w:w="1673"/>
        <w:gridCol w:w="1673"/>
        <w:gridCol w:w="2072"/>
      </w:tblGrid>
      <w:tr w:rsidR="003A039C" w:rsidRPr="003A039C" w:rsidTr="00A41222">
        <w:trPr>
          <w:trHeight w:val="913"/>
        </w:trPr>
        <w:tc>
          <w:tcPr>
            <w:tcW w:w="13312" w:type="dxa"/>
            <w:gridSpan w:val="7"/>
          </w:tcPr>
          <w:p w:rsidR="003A039C" w:rsidRPr="003A039C" w:rsidRDefault="003A039C" w:rsidP="003E2A5E">
            <w:pPr>
              <w:jc w:val="center"/>
              <w:rPr>
                <w:rFonts w:ascii="Times New Roman" w:hAnsi="Times New Roman" w:cs="Times New Roman"/>
                <w:b/>
                <w:sz w:val="20"/>
                <w:szCs w:val="24"/>
              </w:rPr>
            </w:pPr>
            <w:r w:rsidRPr="003A039C">
              <w:rPr>
                <w:rFonts w:ascii="Times New Roman" w:hAnsi="Times New Roman" w:cs="Times New Roman"/>
                <w:b/>
                <w:sz w:val="20"/>
                <w:szCs w:val="24"/>
              </w:rPr>
              <w:t xml:space="preserve">Continuous Assessment/Internal Assessment </w:t>
            </w:r>
          </w:p>
          <w:p w:rsidR="003A039C" w:rsidRPr="003A039C" w:rsidRDefault="003A039C" w:rsidP="003E2A5E">
            <w:pPr>
              <w:jc w:val="center"/>
              <w:rPr>
                <w:rFonts w:ascii="Times New Roman" w:hAnsi="Times New Roman" w:cs="Times New Roman"/>
                <w:b/>
                <w:sz w:val="20"/>
                <w:szCs w:val="24"/>
              </w:rPr>
            </w:pPr>
            <w:r w:rsidRPr="003A039C">
              <w:rPr>
                <w:rFonts w:ascii="Times New Roman" w:hAnsi="Times New Roman" w:cs="Times New Roman"/>
                <w:b/>
                <w:sz w:val="20"/>
                <w:szCs w:val="24"/>
              </w:rPr>
              <w:tab/>
            </w:r>
            <w:r w:rsidRPr="003A039C">
              <w:rPr>
                <w:rFonts w:ascii="Times New Roman" w:hAnsi="Times New Roman" w:cs="Times New Roman"/>
                <w:b/>
                <w:sz w:val="20"/>
                <w:szCs w:val="24"/>
              </w:rPr>
              <w:tab/>
              <w:t>(____ %)</w:t>
            </w:r>
          </w:p>
        </w:tc>
        <w:tc>
          <w:tcPr>
            <w:tcW w:w="2072" w:type="dxa"/>
          </w:tcPr>
          <w:p w:rsidR="003A039C" w:rsidRPr="003A039C" w:rsidRDefault="003A039C" w:rsidP="003E2A5E">
            <w:pPr>
              <w:jc w:val="center"/>
              <w:rPr>
                <w:rFonts w:ascii="Times New Roman" w:hAnsi="Times New Roman" w:cs="Times New Roman"/>
                <w:b/>
                <w:sz w:val="20"/>
                <w:szCs w:val="24"/>
              </w:rPr>
            </w:pPr>
            <w:r w:rsidRPr="003A039C">
              <w:rPr>
                <w:rFonts w:ascii="Times New Roman" w:hAnsi="Times New Roman" w:cs="Times New Roman"/>
                <w:b/>
                <w:sz w:val="20"/>
                <w:szCs w:val="24"/>
              </w:rPr>
              <w:t>End Term Examination</w:t>
            </w:r>
          </w:p>
          <w:p w:rsidR="003A039C" w:rsidRPr="003A039C" w:rsidRDefault="003A039C" w:rsidP="003E2A5E">
            <w:pPr>
              <w:jc w:val="center"/>
              <w:rPr>
                <w:rFonts w:ascii="Times New Roman" w:hAnsi="Times New Roman" w:cs="Times New Roman"/>
                <w:b/>
                <w:sz w:val="20"/>
                <w:szCs w:val="24"/>
              </w:rPr>
            </w:pPr>
            <w:r w:rsidRPr="003A039C">
              <w:rPr>
                <w:rFonts w:ascii="Times New Roman" w:hAnsi="Times New Roman" w:cs="Times New Roman"/>
                <w:b/>
                <w:sz w:val="20"/>
                <w:szCs w:val="24"/>
              </w:rPr>
              <w:t>(___%)</w:t>
            </w:r>
          </w:p>
        </w:tc>
      </w:tr>
      <w:tr w:rsidR="003A039C" w:rsidRPr="003A039C" w:rsidTr="003A039C">
        <w:trPr>
          <w:trHeight w:val="350"/>
        </w:trPr>
        <w:tc>
          <w:tcPr>
            <w:tcW w:w="2641" w:type="dxa"/>
          </w:tcPr>
          <w:p w:rsidR="003A039C" w:rsidRPr="003A039C" w:rsidRDefault="003A039C" w:rsidP="003A039C">
            <w:pPr>
              <w:rPr>
                <w:rFonts w:ascii="Times New Roman" w:hAnsi="Times New Roman" w:cs="Times New Roman"/>
                <w:b/>
                <w:sz w:val="20"/>
                <w:szCs w:val="24"/>
              </w:rPr>
            </w:pPr>
            <w:r w:rsidRPr="003A039C">
              <w:rPr>
                <w:rFonts w:ascii="Times New Roman" w:hAnsi="Times New Roman" w:cs="Times New Roman"/>
                <w:b/>
                <w:sz w:val="20"/>
                <w:szCs w:val="24"/>
              </w:rPr>
              <w:t>Components  (Drop down)</w:t>
            </w:r>
          </w:p>
        </w:tc>
        <w:tc>
          <w:tcPr>
            <w:tcW w:w="1873" w:type="dxa"/>
          </w:tcPr>
          <w:p w:rsidR="003A039C" w:rsidRPr="003A039C" w:rsidRDefault="003A039C" w:rsidP="003A039C">
            <w:pPr>
              <w:jc w:val="center"/>
              <w:rPr>
                <w:rFonts w:ascii="Times New Roman" w:hAnsi="Times New Roman"/>
                <w:b/>
                <w:sz w:val="20"/>
                <w:szCs w:val="24"/>
              </w:rPr>
            </w:pPr>
            <w:r w:rsidRPr="003A039C">
              <w:rPr>
                <w:rFonts w:ascii="Times New Roman" w:hAnsi="Times New Roman"/>
                <w:b/>
                <w:sz w:val="20"/>
                <w:szCs w:val="24"/>
              </w:rPr>
              <w:t>MID TERM</w:t>
            </w:r>
          </w:p>
        </w:tc>
        <w:tc>
          <w:tcPr>
            <w:tcW w:w="1841" w:type="dxa"/>
          </w:tcPr>
          <w:p w:rsidR="003A039C" w:rsidRPr="003A039C" w:rsidRDefault="003A039C" w:rsidP="003A039C">
            <w:pPr>
              <w:jc w:val="center"/>
              <w:rPr>
                <w:rFonts w:ascii="Times New Roman" w:hAnsi="Times New Roman"/>
                <w:b/>
                <w:sz w:val="20"/>
                <w:szCs w:val="24"/>
              </w:rPr>
            </w:pPr>
            <w:r w:rsidRPr="003A039C">
              <w:rPr>
                <w:rFonts w:ascii="Times New Roman" w:hAnsi="Times New Roman"/>
                <w:b/>
                <w:sz w:val="20"/>
                <w:szCs w:val="24"/>
              </w:rPr>
              <w:t>HOME ASSIGNMENT</w:t>
            </w:r>
          </w:p>
        </w:tc>
        <w:tc>
          <w:tcPr>
            <w:tcW w:w="1816" w:type="dxa"/>
          </w:tcPr>
          <w:p w:rsidR="003A039C" w:rsidRPr="003A039C" w:rsidRDefault="003A039C" w:rsidP="003A039C">
            <w:pPr>
              <w:jc w:val="center"/>
              <w:rPr>
                <w:rFonts w:ascii="Times New Roman" w:hAnsi="Times New Roman"/>
                <w:b/>
                <w:sz w:val="20"/>
                <w:szCs w:val="24"/>
              </w:rPr>
            </w:pPr>
            <w:r w:rsidRPr="003A039C">
              <w:rPr>
                <w:rFonts w:ascii="Times New Roman" w:hAnsi="Times New Roman"/>
                <w:b/>
                <w:sz w:val="20"/>
                <w:szCs w:val="24"/>
              </w:rPr>
              <w:t>VIVA</w:t>
            </w:r>
            <w:r w:rsidR="004C7CA4">
              <w:rPr>
                <w:rFonts w:ascii="Times New Roman" w:hAnsi="Times New Roman"/>
                <w:b/>
                <w:sz w:val="20"/>
                <w:szCs w:val="24"/>
              </w:rPr>
              <w:t xml:space="preserve"> VOCE</w:t>
            </w:r>
          </w:p>
        </w:tc>
        <w:tc>
          <w:tcPr>
            <w:tcW w:w="1795" w:type="dxa"/>
          </w:tcPr>
          <w:p w:rsidR="003A039C" w:rsidRPr="003A039C" w:rsidRDefault="004C7CA4" w:rsidP="003A039C">
            <w:pPr>
              <w:jc w:val="center"/>
              <w:rPr>
                <w:rFonts w:ascii="Times New Roman" w:hAnsi="Times New Roman"/>
                <w:b/>
                <w:sz w:val="20"/>
                <w:szCs w:val="24"/>
              </w:rPr>
            </w:pPr>
            <w:r>
              <w:rPr>
                <w:rFonts w:ascii="Times New Roman" w:hAnsi="Times New Roman"/>
                <w:b/>
                <w:sz w:val="20"/>
                <w:szCs w:val="24"/>
              </w:rPr>
              <w:t>CLASS QUIZ</w:t>
            </w:r>
          </w:p>
        </w:tc>
        <w:tc>
          <w:tcPr>
            <w:tcW w:w="1673" w:type="dxa"/>
          </w:tcPr>
          <w:p w:rsidR="003A039C" w:rsidRPr="003A039C" w:rsidRDefault="004C7CA4" w:rsidP="003A039C">
            <w:pPr>
              <w:jc w:val="center"/>
              <w:rPr>
                <w:rFonts w:ascii="Times New Roman" w:hAnsi="Times New Roman"/>
                <w:b/>
                <w:sz w:val="20"/>
                <w:szCs w:val="24"/>
              </w:rPr>
            </w:pPr>
            <w:r>
              <w:rPr>
                <w:rFonts w:ascii="Times New Roman" w:hAnsi="Times New Roman"/>
                <w:b/>
                <w:sz w:val="20"/>
                <w:szCs w:val="24"/>
              </w:rPr>
              <w:t>CLASS TEST</w:t>
            </w:r>
          </w:p>
        </w:tc>
        <w:tc>
          <w:tcPr>
            <w:tcW w:w="1673" w:type="dxa"/>
          </w:tcPr>
          <w:p w:rsidR="003A039C" w:rsidRPr="003A039C" w:rsidRDefault="003A039C" w:rsidP="003A039C">
            <w:pPr>
              <w:jc w:val="center"/>
              <w:rPr>
                <w:rFonts w:ascii="Times New Roman" w:hAnsi="Times New Roman"/>
                <w:b/>
                <w:sz w:val="20"/>
                <w:szCs w:val="24"/>
              </w:rPr>
            </w:pPr>
            <w:r w:rsidRPr="003A039C">
              <w:rPr>
                <w:rFonts w:ascii="Times New Roman" w:hAnsi="Times New Roman"/>
                <w:b/>
                <w:sz w:val="20"/>
                <w:szCs w:val="24"/>
              </w:rPr>
              <w:t>ATTENDANCE</w:t>
            </w:r>
          </w:p>
        </w:tc>
        <w:tc>
          <w:tcPr>
            <w:tcW w:w="2072" w:type="dxa"/>
          </w:tcPr>
          <w:p w:rsidR="003A039C" w:rsidRPr="003A039C" w:rsidRDefault="003A039C" w:rsidP="003A039C">
            <w:pPr>
              <w:jc w:val="center"/>
              <w:rPr>
                <w:rFonts w:ascii="Times New Roman" w:hAnsi="Times New Roman"/>
                <w:b/>
                <w:sz w:val="20"/>
                <w:szCs w:val="24"/>
              </w:rPr>
            </w:pPr>
          </w:p>
        </w:tc>
      </w:tr>
      <w:tr w:rsidR="003A039C" w:rsidRPr="003A039C" w:rsidTr="003A039C">
        <w:trPr>
          <w:trHeight w:val="486"/>
        </w:trPr>
        <w:tc>
          <w:tcPr>
            <w:tcW w:w="2641" w:type="dxa"/>
          </w:tcPr>
          <w:p w:rsidR="003A039C" w:rsidRPr="003A039C" w:rsidRDefault="003A039C" w:rsidP="003A039C">
            <w:pPr>
              <w:rPr>
                <w:rFonts w:ascii="Times New Roman" w:hAnsi="Times New Roman" w:cs="Times New Roman"/>
                <w:b/>
                <w:sz w:val="20"/>
                <w:szCs w:val="24"/>
              </w:rPr>
            </w:pPr>
            <w:r w:rsidRPr="003A039C">
              <w:rPr>
                <w:rFonts w:ascii="Times New Roman" w:hAnsi="Times New Roman" w:cs="Times New Roman"/>
                <w:b/>
                <w:sz w:val="20"/>
                <w:szCs w:val="24"/>
              </w:rPr>
              <w:t>Linkage of PSDA with Internal Assessment Component, if any</w:t>
            </w:r>
          </w:p>
        </w:tc>
        <w:tc>
          <w:tcPr>
            <w:tcW w:w="1873" w:type="dxa"/>
          </w:tcPr>
          <w:p w:rsidR="003A039C" w:rsidRPr="003A039C" w:rsidRDefault="003A039C" w:rsidP="003A039C">
            <w:pPr>
              <w:jc w:val="center"/>
              <w:rPr>
                <w:rFonts w:ascii="Times New Roman" w:hAnsi="Times New Roman" w:cs="Times New Roman"/>
                <w:b/>
                <w:sz w:val="20"/>
                <w:szCs w:val="24"/>
              </w:rPr>
            </w:pPr>
          </w:p>
        </w:tc>
        <w:tc>
          <w:tcPr>
            <w:tcW w:w="1841" w:type="dxa"/>
          </w:tcPr>
          <w:p w:rsidR="003A039C" w:rsidRPr="003A039C" w:rsidRDefault="003A039C" w:rsidP="003A039C">
            <w:pPr>
              <w:jc w:val="center"/>
              <w:rPr>
                <w:rFonts w:ascii="Times New Roman" w:hAnsi="Times New Roman" w:cs="Times New Roman"/>
                <w:b/>
                <w:sz w:val="20"/>
                <w:szCs w:val="24"/>
              </w:rPr>
            </w:pPr>
          </w:p>
        </w:tc>
        <w:tc>
          <w:tcPr>
            <w:tcW w:w="1816" w:type="dxa"/>
          </w:tcPr>
          <w:p w:rsidR="003A039C" w:rsidRPr="003A039C" w:rsidRDefault="00E55047" w:rsidP="003A039C">
            <w:pPr>
              <w:jc w:val="center"/>
              <w:rPr>
                <w:rFonts w:ascii="Times New Roman" w:hAnsi="Times New Roman" w:cs="Times New Roman"/>
                <w:b/>
                <w:sz w:val="20"/>
                <w:szCs w:val="24"/>
              </w:rPr>
            </w:pPr>
            <w:r>
              <w:rPr>
                <w:rFonts w:ascii="Times New Roman" w:hAnsi="Times New Roman" w:cs="Times New Roman"/>
                <w:b/>
                <w:sz w:val="20"/>
                <w:szCs w:val="24"/>
              </w:rPr>
              <w:t>VIVA VOCE</w:t>
            </w:r>
          </w:p>
        </w:tc>
        <w:tc>
          <w:tcPr>
            <w:tcW w:w="1795" w:type="dxa"/>
          </w:tcPr>
          <w:p w:rsidR="003A039C" w:rsidRPr="003A039C" w:rsidRDefault="003A039C" w:rsidP="003A039C">
            <w:pPr>
              <w:jc w:val="center"/>
              <w:rPr>
                <w:rFonts w:ascii="Times New Roman" w:hAnsi="Times New Roman" w:cs="Times New Roman"/>
                <w:b/>
                <w:sz w:val="20"/>
                <w:szCs w:val="24"/>
              </w:rPr>
            </w:pPr>
          </w:p>
        </w:tc>
        <w:tc>
          <w:tcPr>
            <w:tcW w:w="1673" w:type="dxa"/>
          </w:tcPr>
          <w:p w:rsidR="003A039C" w:rsidRPr="003A039C" w:rsidRDefault="003A039C" w:rsidP="003A039C">
            <w:pPr>
              <w:jc w:val="center"/>
              <w:rPr>
                <w:rFonts w:ascii="Times New Roman" w:hAnsi="Times New Roman" w:cs="Times New Roman"/>
                <w:b/>
                <w:sz w:val="20"/>
                <w:szCs w:val="24"/>
              </w:rPr>
            </w:pPr>
          </w:p>
        </w:tc>
        <w:tc>
          <w:tcPr>
            <w:tcW w:w="1673" w:type="dxa"/>
          </w:tcPr>
          <w:p w:rsidR="003A039C" w:rsidRPr="003A039C" w:rsidRDefault="003A039C" w:rsidP="003A039C">
            <w:pPr>
              <w:jc w:val="center"/>
              <w:rPr>
                <w:rFonts w:ascii="Times New Roman" w:hAnsi="Times New Roman" w:cs="Times New Roman"/>
                <w:b/>
                <w:sz w:val="20"/>
                <w:szCs w:val="24"/>
              </w:rPr>
            </w:pPr>
          </w:p>
        </w:tc>
        <w:tc>
          <w:tcPr>
            <w:tcW w:w="2072" w:type="dxa"/>
          </w:tcPr>
          <w:p w:rsidR="003A039C" w:rsidRPr="003A039C" w:rsidRDefault="003A039C" w:rsidP="003A039C">
            <w:pPr>
              <w:jc w:val="center"/>
              <w:rPr>
                <w:rFonts w:ascii="Times New Roman" w:hAnsi="Times New Roman" w:cs="Times New Roman"/>
                <w:b/>
                <w:sz w:val="20"/>
                <w:szCs w:val="24"/>
              </w:rPr>
            </w:pPr>
          </w:p>
        </w:tc>
      </w:tr>
      <w:tr w:rsidR="003A039C" w:rsidRPr="003A039C" w:rsidTr="003A039C">
        <w:trPr>
          <w:trHeight w:val="243"/>
        </w:trPr>
        <w:tc>
          <w:tcPr>
            <w:tcW w:w="2641" w:type="dxa"/>
          </w:tcPr>
          <w:p w:rsidR="003A039C" w:rsidRPr="003A039C" w:rsidRDefault="003A039C" w:rsidP="003A039C">
            <w:pPr>
              <w:rPr>
                <w:rFonts w:ascii="Times New Roman" w:hAnsi="Times New Roman" w:cs="Times New Roman"/>
                <w:b/>
                <w:sz w:val="20"/>
                <w:szCs w:val="24"/>
              </w:rPr>
            </w:pPr>
            <w:r w:rsidRPr="003A039C">
              <w:rPr>
                <w:rFonts w:ascii="Times New Roman" w:hAnsi="Times New Roman" w:cs="Times New Roman"/>
                <w:b/>
                <w:sz w:val="20"/>
                <w:szCs w:val="24"/>
              </w:rPr>
              <w:t>Weightage (%)</w:t>
            </w:r>
          </w:p>
        </w:tc>
        <w:tc>
          <w:tcPr>
            <w:tcW w:w="1873"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10</w:t>
            </w:r>
          </w:p>
        </w:tc>
        <w:tc>
          <w:tcPr>
            <w:tcW w:w="1841"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10</w:t>
            </w:r>
          </w:p>
        </w:tc>
        <w:tc>
          <w:tcPr>
            <w:tcW w:w="1816"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5</w:t>
            </w:r>
          </w:p>
        </w:tc>
        <w:tc>
          <w:tcPr>
            <w:tcW w:w="1795"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5</w:t>
            </w:r>
          </w:p>
        </w:tc>
        <w:tc>
          <w:tcPr>
            <w:tcW w:w="1673"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5</w:t>
            </w:r>
          </w:p>
        </w:tc>
        <w:tc>
          <w:tcPr>
            <w:tcW w:w="1673"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5</w:t>
            </w:r>
          </w:p>
        </w:tc>
        <w:tc>
          <w:tcPr>
            <w:tcW w:w="2072" w:type="dxa"/>
          </w:tcPr>
          <w:p w:rsidR="003A039C" w:rsidRPr="003A039C" w:rsidRDefault="003A039C" w:rsidP="003A039C">
            <w:pPr>
              <w:jc w:val="center"/>
              <w:rPr>
                <w:rFonts w:ascii="Times New Roman" w:hAnsi="Times New Roman"/>
                <w:sz w:val="20"/>
                <w:szCs w:val="24"/>
              </w:rPr>
            </w:pPr>
            <w:r w:rsidRPr="003A039C">
              <w:rPr>
                <w:rFonts w:ascii="Times New Roman" w:hAnsi="Times New Roman"/>
                <w:sz w:val="20"/>
                <w:szCs w:val="24"/>
              </w:rPr>
              <w:t>60</w:t>
            </w:r>
          </w:p>
        </w:tc>
      </w:tr>
    </w:tbl>
    <w:p w:rsidR="00E662B6" w:rsidRPr="003A039C" w:rsidRDefault="00E662B6" w:rsidP="003E2A5E">
      <w:pPr>
        <w:spacing w:after="0"/>
        <w:rPr>
          <w:rFonts w:ascii="Times New Roman" w:hAnsi="Times New Roman" w:cs="Times New Roman"/>
          <w:b/>
          <w:sz w:val="24"/>
          <w:szCs w:val="24"/>
        </w:rPr>
      </w:pPr>
    </w:p>
    <w:p w:rsidR="00646C87" w:rsidRPr="003A039C" w:rsidRDefault="00C079CD"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Lab</w:t>
      </w:r>
      <w:r w:rsidR="00DD2735" w:rsidRPr="003A039C">
        <w:rPr>
          <w:rFonts w:ascii="Times New Roman" w:hAnsi="Times New Roman" w:cs="Times New Roman"/>
          <w:b/>
          <w:sz w:val="24"/>
          <w:szCs w:val="24"/>
        </w:rPr>
        <w:t>/</w:t>
      </w:r>
      <w:r w:rsidRPr="003A039C">
        <w:rPr>
          <w:rFonts w:ascii="Times New Roman" w:hAnsi="Times New Roman" w:cs="Times New Roman"/>
          <w:b/>
          <w:sz w:val="24"/>
          <w:szCs w:val="24"/>
        </w:rPr>
        <w:t xml:space="preserve"> Practical</w:t>
      </w:r>
      <w:r w:rsidR="0058555E" w:rsidRPr="003A039C">
        <w:rPr>
          <w:rFonts w:ascii="Times New Roman" w:hAnsi="Times New Roman" w:cs="Times New Roman"/>
          <w:b/>
          <w:sz w:val="24"/>
          <w:szCs w:val="24"/>
        </w:rPr>
        <w:t>/ Studio</w:t>
      </w:r>
      <w:r w:rsidRPr="003A039C">
        <w:rPr>
          <w:rFonts w:ascii="Times New Roman" w:hAnsi="Times New Roman" w:cs="Times New Roman"/>
          <w:b/>
          <w:sz w:val="24"/>
          <w:szCs w:val="24"/>
        </w:rPr>
        <w:t xml:space="preserve"> Assessment</w:t>
      </w:r>
      <w:r w:rsidR="00C04B52" w:rsidRPr="003A039C">
        <w:rPr>
          <w:rFonts w:ascii="Times New Roman" w:hAnsi="Times New Roman" w:cs="Times New Roman"/>
          <w:b/>
          <w:sz w:val="24"/>
          <w:szCs w:val="24"/>
        </w:rPr>
        <w:t>:</w:t>
      </w:r>
    </w:p>
    <w:p w:rsidR="00C079CD" w:rsidRPr="003A039C" w:rsidRDefault="00C079CD" w:rsidP="003E2A5E">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45"/>
        <w:gridCol w:w="2445"/>
        <w:gridCol w:w="2445"/>
        <w:gridCol w:w="2283"/>
        <w:gridCol w:w="2430"/>
        <w:gridCol w:w="840"/>
        <w:gridCol w:w="840"/>
        <w:gridCol w:w="840"/>
      </w:tblGrid>
      <w:tr w:rsidR="003A039C" w:rsidRPr="003A039C" w:rsidTr="00AE71D7">
        <w:trPr>
          <w:trHeight w:val="462"/>
        </w:trPr>
        <w:tc>
          <w:tcPr>
            <w:tcW w:w="2745" w:type="dxa"/>
          </w:tcPr>
          <w:p w:rsidR="002C1834" w:rsidRPr="003A039C" w:rsidRDefault="002C1834" w:rsidP="003E2A5E">
            <w:pPr>
              <w:jc w:val="center"/>
              <w:rPr>
                <w:rFonts w:ascii="Times New Roman" w:hAnsi="Times New Roman" w:cs="Times New Roman"/>
                <w:b/>
                <w:sz w:val="20"/>
                <w:szCs w:val="24"/>
              </w:rPr>
            </w:pPr>
          </w:p>
        </w:tc>
        <w:tc>
          <w:tcPr>
            <w:tcW w:w="9603" w:type="dxa"/>
            <w:gridSpan w:val="4"/>
          </w:tcPr>
          <w:p w:rsidR="002C1834" w:rsidRPr="003A039C" w:rsidRDefault="002C1834" w:rsidP="003E2A5E">
            <w:pPr>
              <w:jc w:val="center"/>
              <w:rPr>
                <w:rFonts w:ascii="Times New Roman" w:hAnsi="Times New Roman" w:cs="Times New Roman"/>
                <w:b/>
                <w:sz w:val="20"/>
                <w:szCs w:val="24"/>
              </w:rPr>
            </w:pPr>
            <w:r w:rsidRPr="003A039C">
              <w:rPr>
                <w:rFonts w:ascii="Times New Roman" w:hAnsi="Times New Roman" w:cs="Times New Roman"/>
                <w:b/>
                <w:sz w:val="20"/>
                <w:szCs w:val="24"/>
              </w:rPr>
              <w:t>Continuous Assessment/Internal Assessment</w:t>
            </w:r>
          </w:p>
          <w:p w:rsidR="00D102E4" w:rsidRPr="003A039C" w:rsidRDefault="00D102E4" w:rsidP="003E2A5E">
            <w:pPr>
              <w:jc w:val="center"/>
              <w:rPr>
                <w:rFonts w:ascii="Times New Roman" w:hAnsi="Times New Roman" w:cs="Times New Roman"/>
                <w:b/>
                <w:sz w:val="20"/>
                <w:szCs w:val="24"/>
              </w:rPr>
            </w:pPr>
            <w:r w:rsidRPr="003A039C">
              <w:rPr>
                <w:rFonts w:ascii="Times New Roman" w:hAnsi="Times New Roman" w:cs="Times New Roman"/>
                <w:b/>
                <w:sz w:val="20"/>
                <w:szCs w:val="24"/>
              </w:rPr>
              <w:tab/>
              <w:t>(____ %)</w:t>
            </w:r>
          </w:p>
          <w:p w:rsidR="00D102E4" w:rsidRPr="003A039C" w:rsidRDefault="00D102E4" w:rsidP="003E2A5E">
            <w:pPr>
              <w:jc w:val="center"/>
              <w:rPr>
                <w:rFonts w:ascii="Times New Roman" w:hAnsi="Times New Roman" w:cs="Times New Roman"/>
                <w:b/>
                <w:sz w:val="20"/>
                <w:szCs w:val="24"/>
              </w:rPr>
            </w:pPr>
          </w:p>
        </w:tc>
        <w:tc>
          <w:tcPr>
            <w:tcW w:w="2520" w:type="dxa"/>
            <w:gridSpan w:val="3"/>
          </w:tcPr>
          <w:p w:rsidR="002C1834" w:rsidRPr="003A039C" w:rsidRDefault="002C1834" w:rsidP="003E2A5E">
            <w:pPr>
              <w:jc w:val="center"/>
              <w:rPr>
                <w:rFonts w:ascii="Times New Roman" w:hAnsi="Times New Roman" w:cs="Times New Roman"/>
                <w:b/>
                <w:sz w:val="20"/>
                <w:szCs w:val="24"/>
              </w:rPr>
            </w:pPr>
            <w:r w:rsidRPr="003A039C">
              <w:rPr>
                <w:rFonts w:ascii="Times New Roman" w:hAnsi="Times New Roman" w:cs="Times New Roman"/>
                <w:b/>
                <w:sz w:val="20"/>
                <w:szCs w:val="24"/>
              </w:rPr>
              <w:t>End Term Examination</w:t>
            </w:r>
          </w:p>
          <w:p w:rsidR="00D102E4" w:rsidRPr="003A039C" w:rsidRDefault="00D102E4" w:rsidP="003E2A5E">
            <w:pPr>
              <w:jc w:val="center"/>
              <w:rPr>
                <w:rFonts w:ascii="Times New Roman" w:hAnsi="Times New Roman" w:cs="Times New Roman"/>
                <w:b/>
                <w:sz w:val="20"/>
                <w:szCs w:val="24"/>
              </w:rPr>
            </w:pPr>
            <w:r w:rsidRPr="003A039C">
              <w:rPr>
                <w:rFonts w:ascii="Times New Roman" w:hAnsi="Times New Roman" w:cs="Times New Roman"/>
                <w:b/>
                <w:sz w:val="20"/>
                <w:szCs w:val="24"/>
              </w:rPr>
              <w:tab/>
              <w:t>(____ %)</w:t>
            </w:r>
          </w:p>
        </w:tc>
      </w:tr>
      <w:tr w:rsidR="003A039C" w:rsidRPr="003A039C" w:rsidTr="00344745">
        <w:trPr>
          <w:trHeight w:val="484"/>
        </w:trPr>
        <w:tc>
          <w:tcPr>
            <w:tcW w:w="2745" w:type="dxa"/>
          </w:tcPr>
          <w:p w:rsidR="0073035F" w:rsidRPr="003A039C" w:rsidRDefault="0073035F" w:rsidP="003E2A5E">
            <w:pPr>
              <w:rPr>
                <w:rFonts w:ascii="Times New Roman" w:hAnsi="Times New Roman" w:cs="Times New Roman"/>
                <w:b/>
                <w:sz w:val="20"/>
                <w:szCs w:val="24"/>
              </w:rPr>
            </w:pPr>
            <w:r w:rsidRPr="003A039C">
              <w:rPr>
                <w:rFonts w:ascii="Times New Roman" w:hAnsi="Times New Roman" w:cs="Times New Roman"/>
                <w:b/>
                <w:sz w:val="20"/>
                <w:szCs w:val="24"/>
              </w:rPr>
              <w:t>Components  (Drop down</w:t>
            </w:r>
          </w:p>
        </w:tc>
        <w:tc>
          <w:tcPr>
            <w:tcW w:w="2445" w:type="dxa"/>
          </w:tcPr>
          <w:p w:rsidR="0073035F" w:rsidRPr="003A039C" w:rsidRDefault="0073035F" w:rsidP="003E2A5E">
            <w:pPr>
              <w:jc w:val="center"/>
              <w:rPr>
                <w:rFonts w:ascii="Times New Roman" w:hAnsi="Times New Roman" w:cs="Times New Roman"/>
                <w:b/>
                <w:sz w:val="20"/>
                <w:szCs w:val="24"/>
              </w:rPr>
            </w:pPr>
          </w:p>
        </w:tc>
        <w:tc>
          <w:tcPr>
            <w:tcW w:w="2445" w:type="dxa"/>
          </w:tcPr>
          <w:p w:rsidR="0073035F" w:rsidRPr="003A039C" w:rsidRDefault="0073035F" w:rsidP="003E2A5E">
            <w:pPr>
              <w:jc w:val="center"/>
              <w:rPr>
                <w:rFonts w:ascii="Times New Roman" w:hAnsi="Times New Roman" w:cs="Times New Roman"/>
                <w:b/>
                <w:sz w:val="20"/>
                <w:szCs w:val="24"/>
              </w:rPr>
            </w:pPr>
          </w:p>
        </w:tc>
        <w:tc>
          <w:tcPr>
            <w:tcW w:w="2283" w:type="dxa"/>
          </w:tcPr>
          <w:p w:rsidR="0073035F" w:rsidRPr="003A039C" w:rsidRDefault="0073035F" w:rsidP="003E2A5E">
            <w:pPr>
              <w:jc w:val="center"/>
              <w:rPr>
                <w:rFonts w:ascii="Times New Roman" w:hAnsi="Times New Roman" w:cs="Times New Roman"/>
                <w:b/>
                <w:sz w:val="20"/>
                <w:szCs w:val="24"/>
              </w:rPr>
            </w:pPr>
          </w:p>
        </w:tc>
        <w:tc>
          <w:tcPr>
            <w:tcW w:w="2430" w:type="dxa"/>
          </w:tcPr>
          <w:p w:rsidR="0073035F" w:rsidRPr="003A039C" w:rsidRDefault="0073035F" w:rsidP="003E2A5E">
            <w:pPr>
              <w:jc w:val="center"/>
              <w:rPr>
                <w:rFonts w:ascii="Times New Roman" w:hAnsi="Times New Roman" w:cs="Times New Roman"/>
                <w:b/>
                <w:sz w:val="20"/>
                <w:szCs w:val="24"/>
              </w:rPr>
            </w:pPr>
          </w:p>
        </w:tc>
        <w:tc>
          <w:tcPr>
            <w:tcW w:w="840" w:type="dxa"/>
          </w:tcPr>
          <w:p w:rsidR="0073035F" w:rsidRPr="003A039C" w:rsidRDefault="0073035F" w:rsidP="003E2A5E">
            <w:pPr>
              <w:jc w:val="center"/>
              <w:rPr>
                <w:rFonts w:ascii="Times New Roman" w:hAnsi="Times New Roman" w:cs="Times New Roman"/>
                <w:b/>
                <w:sz w:val="20"/>
                <w:szCs w:val="24"/>
              </w:rPr>
            </w:pPr>
          </w:p>
        </w:tc>
        <w:tc>
          <w:tcPr>
            <w:tcW w:w="840" w:type="dxa"/>
          </w:tcPr>
          <w:p w:rsidR="0073035F" w:rsidRPr="003A039C" w:rsidRDefault="0073035F" w:rsidP="003E2A5E">
            <w:pPr>
              <w:jc w:val="center"/>
              <w:rPr>
                <w:rFonts w:ascii="Times New Roman" w:hAnsi="Times New Roman" w:cs="Times New Roman"/>
                <w:b/>
                <w:sz w:val="20"/>
                <w:szCs w:val="24"/>
              </w:rPr>
            </w:pPr>
          </w:p>
        </w:tc>
        <w:tc>
          <w:tcPr>
            <w:tcW w:w="840" w:type="dxa"/>
          </w:tcPr>
          <w:p w:rsidR="0073035F" w:rsidRPr="003A039C" w:rsidRDefault="0073035F" w:rsidP="003E2A5E">
            <w:pPr>
              <w:jc w:val="center"/>
              <w:rPr>
                <w:rFonts w:ascii="Times New Roman" w:hAnsi="Times New Roman" w:cs="Times New Roman"/>
                <w:b/>
                <w:sz w:val="20"/>
                <w:szCs w:val="24"/>
              </w:rPr>
            </w:pPr>
          </w:p>
        </w:tc>
      </w:tr>
      <w:tr w:rsidR="0073035F" w:rsidRPr="003A039C" w:rsidTr="0017669D">
        <w:trPr>
          <w:trHeight w:val="253"/>
        </w:trPr>
        <w:tc>
          <w:tcPr>
            <w:tcW w:w="2745" w:type="dxa"/>
          </w:tcPr>
          <w:p w:rsidR="0073035F" w:rsidRPr="003A039C" w:rsidRDefault="0073035F" w:rsidP="003E2A5E">
            <w:pPr>
              <w:rPr>
                <w:rFonts w:ascii="Times New Roman" w:hAnsi="Times New Roman" w:cs="Times New Roman"/>
                <w:b/>
                <w:sz w:val="20"/>
                <w:szCs w:val="24"/>
              </w:rPr>
            </w:pPr>
            <w:r w:rsidRPr="003A039C">
              <w:rPr>
                <w:rFonts w:ascii="Times New Roman" w:hAnsi="Times New Roman" w:cs="Times New Roman"/>
                <w:b/>
                <w:sz w:val="20"/>
                <w:szCs w:val="24"/>
              </w:rPr>
              <w:t>Weightage (%)</w:t>
            </w:r>
          </w:p>
        </w:tc>
        <w:tc>
          <w:tcPr>
            <w:tcW w:w="2445" w:type="dxa"/>
          </w:tcPr>
          <w:p w:rsidR="0073035F" w:rsidRPr="003A039C" w:rsidRDefault="0073035F" w:rsidP="003E2A5E">
            <w:pPr>
              <w:jc w:val="center"/>
              <w:rPr>
                <w:rFonts w:ascii="Times New Roman" w:hAnsi="Times New Roman" w:cs="Times New Roman"/>
                <w:sz w:val="20"/>
                <w:szCs w:val="24"/>
              </w:rPr>
            </w:pPr>
          </w:p>
        </w:tc>
        <w:tc>
          <w:tcPr>
            <w:tcW w:w="2445" w:type="dxa"/>
          </w:tcPr>
          <w:p w:rsidR="0073035F" w:rsidRPr="003A039C" w:rsidRDefault="0073035F" w:rsidP="003E2A5E">
            <w:pPr>
              <w:jc w:val="center"/>
              <w:rPr>
                <w:rFonts w:ascii="Times New Roman" w:hAnsi="Times New Roman" w:cs="Times New Roman"/>
                <w:sz w:val="20"/>
                <w:szCs w:val="24"/>
              </w:rPr>
            </w:pPr>
          </w:p>
        </w:tc>
        <w:tc>
          <w:tcPr>
            <w:tcW w:w="2283" w:type="dxa"/>
          </w:tcPr>
          <w:p w:rsidR="0073035F" w:rsidRPr="003A039C" w:rsidRDefault="0073035F" w:rsidP="003E2A5E">
            <w:pPr>
              <w:jc w:val="center"/>
              <w:rPr>
                <w:rFonts w:ascii="Times New Roman" w:hAnsi="Times New Roman" w:cs="Times New Roman"/>
                <w:sz w:val="20"/>
                <w:szCs w:val="24"/>
              </w:rPr>
            </w:pPr>
          </w:p>
        </w:tc>
        <w:tc>
          <w:tcPr>
            <w:tcW w:w="2430" w:type="dxa"/>
          </w:tcPr>
          <w:p w:rsidR="0073035F" w:rsidRPr="003A039C" w:rsidRDefault="0073035F" w:rsidP="003E2A5E">
            <w:pPr>
              <w:jc w:val="center"/>
              <w:rPr>
                <w:rFonts w:ascii="Times New Roman" w:hAnsi="Times New Roman" w:cs="Times New Roman"/>
                <w:sz w:val="20"/>
                <w:szCs w:val="24"/>
              </w:rPr>
            </w:pPr>
          </w:p>
        </w:tc>
        <w:tc>
          <w:tcPr>
            <w:tcW w:w="840" w:type="dxa"/>
          </w:tcPr>
          <w:p w:rsidR="0073035F" w:rsidRPr="003A039C" w:rsidRDefault="0073035F" w:rsidP="003E2A5E">
            <w:pPr>
              <w:jc w:val="center"/>
              <w:rPr>
                <w:rFonts w:ascii="Times New Roman" w:hAnsi="Times New Roman" w:cs="Times New Roman"/>
                <w:sz w:val="20"/>
                <w:szCs w:val="24"/>
              </w:rPr>
            </w:pPr>
          </w:p>
        </w:tc>
        <w:tc>
          <w:tcPr>
            <w:tcW w:w="840" w:type="dxa"/>
          </w:tcPr>
          <w:p w:rsidR="0073035F" w:rsidRPr="003A039C" w:rsidRDefault="0073035F" w:rsidP="003E2A5E">
            <w:pPr>
              <w:jc w:val="center"/>
              <w:rPr>
                <w:rFonts w:ascii="Times New Roman" w:hAnsi="Times New Roman" w:cs="Times New Roman"/>
                <w:sz w:val="20"/>
                <w:szCs w:val="24"/>
              </w:rPr>
            </w:pPr>
          </w:p>
        </w:tc>
        <w:tc>
          <w:tcPr>
            <w:tcW w:w="840" w:type="dxa"/>
          </w:tcPr>
          <w:p w:rsidR="0073035F" w:rsidRPr="003A039C" w:rsidRDefault="0073035F" w:rsidP="003E2A5E">
            <w:pPr>
              <w:jc w:val="center"/>
              <w:rPr>
                <w:rFonts w:ascii="Times New Roman" w:hAnsi="Times New Roman" w:cs="Times New Roman"/>
                <w:sz w:val="20"/>
                <w:szCs w:val="24"/>
              </w:rPr>
            </w:pPr>
          </w:p>
          <w:p w:rsidR="0073035F" w:rsidRPr="003A039C" w:rsidRDefault="0073035F" w:rsidP="003E2A5E">
            <w:pPr>
              <w:jc w:val="center"/>
              <w:rPr>
                <w:rFonts w:ascii="Times New Roman" w:hAnsi="Times New Roman" w:cs="Times New Roman"/>
                <w:sz w:val="20"/>
                <w:szCs w:val="24"/>
              </w:rPr>
            </w:pPr>
          </w:p>
        </w:tc>
      </w:tr>
    </w:tbl>
    <w:p w:rsidR="00D102E4" w:rsidRPr="003A039C" w:rsidRDefault="00D102E4" w:rsidP="003E2A5E">
      <w:pPr>
        <w:spacing w:after="0"/>
        <w:rPr>
          <w:rFonts w:ascii="Times New Roman" w:hAnsi="Times New Roman" w:cs="Times New Roman"/>
          <w:b/>
          <w:sz w:val="24"/>
          <w:szCs w:val="24"/>
        </w:rPr>
      </w:pPr>
    </w:p>
    <w:p w:rsidR="00394009" w:rsidRPr="003A039C" w:rsidRDefault="00394009"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 xml:space="preserve">Text </w:t>
      </w:r>
      <w:r w:rsidR="00ED1FB2" w:rsidRPr="003A039C">
        <w:rPr>
          <w:rFonts w:ascii="Times New Roman" w:hAnsi="Times New Roman" w:cs="Times New Roman"/>
          <w:b/>
          <w:sz w:val="24"/>
          <w:szCs w:val="24"/>
        </w:rPr>
        <w:t>Reading</w:t>
      </w:r>
      <w:r w:rsidRPr="003A039C">
        <w:rPr>
          <w:rFonts w:ascii="Times New Roman" w:hAnsi="Times New Roman" w:cs="Times New Roman"/>
          <w:b/>
          <w:sz w:val="24"/>
          <w:szCs w:val="24"/>
        </w:rPr>
        <w:t>:</w:t>
      </w:r>
    </w:p>
    <w:p w:rsidR="003A039C" w:rsidRPr="003A039C" w:rsidRDefault="003A039C" w:rsidP="003A039C">
      <w:pPr>
        <w:numPr>
          <w:ilvl w:val="0"/>
          <w:numId w:val="17"/>
        </w:numPr>
        <w:shd w:val="clear" w:color="auto" w:fill="FFFFFF"/>
        <w:spacing w:after="0" w:line="276" w:lineRule="auto"/>
        <w:rPr>
          <w:rFonts w:ascii="Times New Roman" w:hAnsi="Times New Roman"/>
          <w:b/>
          <w:bCs/>
          <w:kern w:val="36"/>
          <w:sz w:val="24"/>
          <w:szCs w:val="24"/>
        </w:rPr>
      </w:pPr>
      <w:r w:rsidRPr="003A039C">
        <w:rPr>
          <w:rFonts w:ascii="Times New Roman" w:hAnsi="Times New Roman"/>
          <w:b/>
          <w:bCs/>
        </w:rPr>
        <w:t xml:space="preserve">Advanced Engineering Mathematics by Erwin </w:t>
      </w:r>
      <w:proofErr w:type="spellStart"/>
      <w:r w:rsidRPr="003A039C">
        <w:rPr>
          <w:rFonts w:ascii="Times New Roman" w:hAnsi="Times New Roman"/>
          <w:b/>
          <w:bCs/>
        </w:rPr>
        <w:t>Kreyszig</w:t>
      </w:r>
      <w:proofErr w:type="spellEnd"/>
      <w:r w:rsidRPr="003A039C">
        <w:rPr>
          <w:rFonts w:ascii="Times New Roman" w:hAnsi="Times New Roman"/>
          <w:b/>
          <w:bCs/>
        </w:rPr>
        <w:t>(9</w:t>
      </w:r>
      <w:r w:rsidRPr="003A039C">
        <w:rPr>
          <w:rFonts w:ascii="Times New Roman" w:hAnsi="Times New Roman"/>
          <w:b/>
          <w:bCs/>
          <w:vertAlign w:val="superscript"/>
        </w:rPr>
        <w:t>th</w:t>
      </w:r>
      <w:r w:rsidRPr="003A039C">
        <w:rPr>
          <w:rFonts w:ascii="Times New Roman" w:hAnsi="Times New Roman"/>
          <w:b/>
          <w:bCs/>
          <w:kern w:val="36"/>
          <w:sz w:val="24"/>
          <w:szCs w:val="24"/>
        </w:rPr>
        <w:t>Edition</w:t>
      </w:r>
      <w:r w:rsidRPr="003A039C">
        <w:rPr>
          <w:rFonts w:ascii="Times New Roman" w:hAnsi="Times New Roman"/>
          <w:b/>
          <w:bCs/>
        </w:rPr>
        <w:t>), Wiley, 2011</w:t>
      </w:r>
    </w:p>
    <w:p w:rsidR="003A039C" w:rsidRPr="003A039C" w:rsidRDefault="003A039C" w:rsidP="003A039C">
      <w:pPr>
        <w:numPr>
          <w:ilvl w:val="0"/>
          <w:numId w:val="17"/>
        </w:numPr>
        <w:shd w:val="clear" w:color="auto" w:fill="FFFFFF"/>
        <w:spacing w:after="0" w:line="276" w:lineRule="auto"/>
        <w:rPr>
          <w:rFonts w:ascii="Times New Roman" w:hAnsi="Times New Roman"/>
          <w:b/>
          <w:bCs/>
          <w:kern w:val="36"/>
          <w:sz w:val="24"/>
          <w:szCs w:val="24"/>
        </w:rPr>
      </w:pPr>
      <w:r w:rsidRPr="003A039C">
        <w:rPr>
          <w:rFonts w:ascii="Times New Roman" w:hAnsi="Times New Roman"/>
          <w:b/>
          <w:bCs/>
          <w:kern w:val="36"/>
          <w:sz w:val="24"/>
          <w:szCs w:val="24"/>
        </w:rPr>
        <w:t xml:space="preserve">Engineering Mathematics by B.S. </w:t>
      </w:r>
      <w:proofErr w:type="gramStart"/>
      <w:r w:rsidRPr="003A039C">
        <w:rPr>
          <w:rFonts w:ascii="Times New Roman" w:hAnsi="Times New Roman"/>
          <w:b/>
          <w:bCs/>
          <w:kern w:val="36"/>
          <w:sz w:val="24"/>
          <w:szCs w:val="24"/>
        </w:rPr>
        <w:t>Grewal,(</w:t>
      </w:r>
      <w:proofErr w:type="gramEnd"/>
      <w:r w:rsidRPr="003A039C">
        <w:rPr>
          <w:rFonts w:ascii="Times New Roman" w:hAnsi="Times New Roman"/>
          <w:b/>
          <w:bCs/>
          <w:kern w:val="36"/>
          <w:sz w:val="24"/>
          <w:szCs w:val="24"/>
        </w:rPr>
        <w:t>43</w:t>
      </w:r>
      <w:r w:rsidRPr="003A039C">
        <w:rPr>
          <w:rFonts w:ascii="Times New Roman" w:hAnsi="Times New Roman"/>
          <w:b/>
          <w:bCs/>
          <w:kern w:val="36"/>
          <w:sz w:val="24"/>
          <w:szCs w:val="24"/>
          <w:vertAlign w:val="superscript"/>
        </w:rPr>
        <w:t>rd</w:t>
      </w:r>
      <w:r w:rsidRPr="003A039C">
        <w:rPr>
          <w:rFonts w:ascii="Times New Roman" w:hAnsi="Times New Roman"/>
          <w:b/>
          <w:bCs/>
          <w:kern w:val="36"/>
          <w:sz w:val="24"/>
          <w:szCs w:val="24"/>
        </w:rPr>
        <w:t xml:space="preserve"> Edition) Khanna publication, 2014 </w:t>
      </w:r>
    </w:p>
    <w:p w:rsidR="003A039C" w:rsidRPr="003A039C" w:rsidRDefault="003A039C" w:rsidP="003A039C">
      <w:pPr>
        <w:numPr>
          <w:ilvl w:val="0"/>
          <w:numId w:val="17"/>
        </w:numPr>
        <w:shd w:val="clear" w:color="auto" w:fill="FFFFFF"/>
        <w:spacing w:after="0" w:line="276" w:lineRule="auto"/>
        <w:rPr>
          <w:rFonts w:ascii="Times New Roman" w:hAnsi="Times New Roman"/>
          <w:b/>
          <w:bCs/>
          <w:kern w:val="36"/>
          <w:sz w:val="24"/>
          <w:szCs w:val="24"/>
        </w:rPr>
      </w:pPr>
      <w:r w:rsidRPr="003A039C">
        <w:rPr>
          <w:rFonts w:ascii="Times New Roman" w:hAnsi="Times New Roman"/>
          <w:b/>
          <w:bCs/>
          <w:kern w:val="36"/>
          <w:sz w:val="24"/>
          <w:szCs w:val="24"/>
        </w:rPr>
        <w:t xml:space="preserve">Higher Engineering Mathematics by B.V. </w:t>
      </w:r>
      <w:proofErr w:type="spellStart"/>
      <w:r w:rsidRPr="003A039C">
        <w:rPr>
          <w:rFonts w:ascii="Times New Roman" w:hAnsi="Times New Roman"/>
          <w:b/>
          <w:bCs/>
          <w:kern w:val="36"/>
          <w:sz w:val="24"/>
          <w:szCs w:val="24"/>
        </w:rPr>
        <w:t>Ramana</w:t>
      </w:r>
      <w:proofErr w:type="spellEnd"/>
      <w:r w:rsidRPr="003A039C">
        <w:rPr>
          <w:rFonts w:ascii="Times New Roman" w:hAnsi="Times New Roman"/>
          <w:b/>
          <w:bCs/>
          <w:kern w:val="36"/>
          <w:sz w:val="24"/>
          <w:szCs w:val="24"/>
        </w:rPr>
        <w:t xml:space="preserve">, McGraw-Hill, 2010 </w:t>
      </w:r>
    </w:p>
    <w:p w:rsidR="003A039C" w:rsidRPr="003A039C" w:rsidRDefault="003A039C" w:rsidP="003A039C">
      <w:pPr>
        <w:numPr>
          <w:ilvl w:val="0"/>
          <w:numId w:val="17"/>
        </w:numPr>
        <w:shd w:val="clear" w:color="auto" w:fill="FFFFFF"/>
        <w:spacing w:after="0" w:line="276" w:lineRule="auto"/>
        <w:rPr>
          <w:rFonts w:ascii="Times New Roman" w:hAnsi="Times New Roman"/>
          <w:b/>
          <w:bCs/>
          <w:kern w:val="36"/>
          <w:sz w:val="24"/>
          <w:szCs w:val="24"/>
        </w:rPr>
      </w:pPr>
      <w:r w:rsidRPr="003A039C">
        <w:rPr>
          <w:rFonts w:ascii="Times New Roman" w:hAnsi="Times New Roman"/>
          <w:b/>
          <w:bCs/>
          <w:kern w:val="36"/>
          <w:sz w:val="24"/>
          <w:szCs w:val="24"/>
        </w:rPr>
        <w:t xml:space="preserve">Higher Engineering Mathematics by H.K. </w:t>
      </w:r>
      <w:proofErr w:type="spellStart"/>
      <w:proofErr w:type="gramStart"/>
      <w:r w:rsidRPr="003A039C">
        <w:rPr>
          <w:rFonts w:ascii="Times New Roman" w:hAnsi="Times New Roman"/>
          <w:b/>
          <w:bCs/>
          <w:kern w:val="36"/>
          <w:sz w:val="24"/>
          <w:szCs w:val="24"/>
        </w:rPr>
        <w:t>Dass</w:t>
      </w:r>
      <w:proofErr w:type="spellEnd"/>
      <w:r w:rsidRPr="003A039C">
        <w:rPr>
          <w:rFonts w:ascii="Times New Roman" w:hAnsi="Times New Roman"/>
          <w:b/>
          <w:bCs/>
          <w:kern w:val="36"/>
          <w:sz w:val="24"/>
          <w:szCs w:val="24"/>
        </w:rPr>
        <w:t>,(</w:t>
      </w:r>
      <w:proofErr w:type="gramEnd"/>
      <w:r w:rsidRPr="003A039C">
        <w:rPr>
          <w:rFonts w:ascii="Times New Roman" w:hAnsi="Times New Roman"/>
          <w:b/>
          <w:bCs/>
          <w:kern w:val="36"/>
          <w:sz w:val="24"/>
          <w:szCs w:val="24"/>
        </w:rPr>
        <w:t>2</w:t>
      </w:r>
      <w:r w:rsidRPr="003A039C">
        <w:rPr>
          <w:rFonts w:ascii="Times New Roman" w:hAnsi="Times New Roman"/>
          <w:b/>
          <w:bCs/>
          <w:kern w:val="36"/>
          <w:sz w:val="24"/>
          <w:szCs w:val="24"/>
          <w:vertAlign w:val="superscript"/>
        </w:rPr>
        <w:t>nd</w:t>
      </w:r>
      <w:r w:rsidRPr="003A039C">
        <w:rPr>
          <w:rFonts w:ascii="Times New Roman" w:hAnsi="Times New Roman"/>
          <w:b/>
          <w:bCs/>
          <w:kern w:val="36"/>
          <w:sz w:val="24"/>
          <w:szCs w:val="24"/>
        </w:rPr>
        <w:t xml:space="preserve"> Edition) S. Chand publication,2011</w:t>
      </w:r>
    </w:p>
    <w:p w:rsidR="00394009" w:rsidRPr="003A039C" w:rsidRDefault="00394009" w:rsidP="003A039C">
      <w:pPr>
        <w:pStyle w:val="ListParagraph"/>
        <w:spacing w:after="0"/>
        <w:ind w:left="1080"/>
        <w:rPr>
          <w:rFonts w:ascii="Times New Roman" w:hAnsi="Times New Roman" w:cs="Times New Roman"/>
          <w:b/>
          <w:sz w:val="24"/>
          <w:szCs w:val="24"/>
        </w:rPr>
      </w:pPr>
    </w:p>
    <w:p w:rsidR="00ED1FB2" w:rsidRPr="003A039C" w:rsidRDefault="00ED1FB2" w:rsidP="003E2A5E">
      <w:pPr>
        <w:spacing w:after="0"/>
        <w:rPr>
          <w:rFonts w:ascii="Times New Roman" w:hAnsi="Times New Roman" w:cs="Times New Roman"/>
          <w:b/>
          <w:sz w:val="24"/>
          <w:szCs w:val="24"/>
        </w:rPr>
      </w:pPr>
      <w:r w:rsidRPr="003A039C">
        <w:rPr>
          <w:rFonts w:ascii="Times New Roman" w:hAnsi="Times New Roman" w:cs="Times New Roman"/>
          <w:b/>
          <w:sz w:val="24"/>
          <w:szCs w:val="24"/>
        </w:rPr>
        <w:t>References:</w:t>
      </w:r>
    </w:p>
    <w:p w:rsidR="003A039C" w:rsidRPr="003A039C" w:rsidRDefault="003A039C" w:rsidP="003A039C">
      <w:pPr>
        <w:numPr>
          <w:ilvl w:val="0"/>
          <w:numId w:val="17"/>
        </w:numPr>
        <w:shd w:val="clear" w:color="auto" w:fill="FFFFFF"/>
        <w:spacing w:after="0" w:line="276" w:lineRule="auto"/>
        <w:rPr>
          <w:rFonts w:ascii="Times New Roman" w:hAnsi="Times New Roman"/>
          <w:b/>
          <w:bCs/>
        </w:rPr>
      </w:pPr>
      <w:r w:rsidRPr="003A039C">
        <w:rPr>
          <w:rFonts w:ascii="Times New Roman" w:hAnsi="Times New Roman"/>
          <w:b/>
          <w:bCs/>
          <w:kern w:val="36"/>
          <w:sz w:val="24"/>
          <w:szCs w:val="24"/>
        </w:rPr>
        <w:t xml:space="preserve">Calculus by Strass, Bradley and </w:t>
      </w:r>
      <w:proofErr w:type="gramStart"/>
      <w:r w:rsidRPr="003A039C">
        <w:rPr>
          <w:rFonts w:ascii="Times New Roman" w:hAnsi="Times New Roman"/>
          <w:b/>
          <w:bCs/>
          <w:kern w:val="36"/>
          <w:sz w:val="24"/>
          <w:szCs w:val="24"/>
        </w:rPr>
        <w:t>Smith( 3</w:t>
      </w:r>
      <w:proofErr w:type="gramEnd"/>
      <w:r w:rsidRPr="003A039C">
        <w:rPr>
          <w:rFonts w:ascii="Times New Roman" w:hAnsi="Times New Roman"/>
          <w:b/>
          <w:bCs/>
          <w:kern w:val="36"/>
          <w:sz w:val="24"/>
          <w:szCs w:val="24"/>
          <w:vertAlign w:val="superscript"/>
        </w:rPr>
        <w:t>rd</w:t>
      </w:r>
      <w:r w:rsidRPr="003A039C">
        <w:rPr>
          <w:rFonts w:ascii="Times New Roman" w:hAnsi="Times New Roman"/>
          <w:b/>
          <w:bCs/>
          <w:kern w:val="36"/>
          <w:sz w:val="24"/>
          <w:szCs w:val="24"/>
        </w:rPr>
        <w:t xml:space="preserve"> Edition), Pearson Education, 2007</w:t>
      </w:r>
      <w:r w:rsidRPr="003A039C">
        <w:rPr>
          <w:rFonts w:ascii="Times New Roman" w:hAnsi="Times New Roman"/>
          <w:b/>
          <w:bCs/>
          <w:kern w:val="36"/>
          <w:sz w:val="24"/>
          <w:szCs w:val="24"/>
        </w:rPr>
        <w:tab/>
      </w:r>
      <w:r w:rsidRPr="003A039C">
        <w:rPr>
          <w:rFonts w:ascii="Times New Roman" w:hAnsi="Times New Roman"/>
          <w:b/>
          <w:bCs/>
          <w:kern w:val="36"/>
          <w:sz w:val="24"/>
          <w:szCs w:val="24"/>
        </w:rPr>
        <w:tab/>
      </w:r>
    </w:p>
    <w:p w:rsidR="003A039C" w:rsidRPr="00A41222" w:rsidRDefault="003A039C" w:rsidP="003A039C">
      <w:pPr>
        <w:numPr>
          <w:ilvl w:val="0"/>
          <w:numId w:val="17"/>
        </w:numPr>
        <w:shd w:val="clear" w:color="auto" w:fill="FFFFFF"/>
        <w:spacing w:after="0" w:line="276" w:lineRule="auto"/>
        <w:rPr>
          <w:rFonts w:ascii="Times New Roman" w:hAnsi="Times New Roman"/>
          <w:b/>
          <w:bCs/>
        </w:rPr>
      </w:pPr>
      <w:r w:rsidRPr="003A039C">
        <w:rPr>
          <w:rFonts w:ascii="Times New Roman" w:hAnsi="Times New Roman"/>
          <w:b/>
          <w:bCs/>
          <w:kern w:val="36"/>
          <w:sz w:val="24"/>
          <w:szCs w:val="24"/>
        </w:rPr>
        <w:t xml:space="preserve">Elementary Linear Algebra with Applications, Bernard </w:t>
      </w:r>
      <w:proofErr w:type="spellStart"/>
      <w:r w:rsidRPr="003A039C">
        <w:rPr>
          <w:rFonts w:ascii="Times New Roman" w:hAnsi="Times New Roman"/>
          <w:b/>
          <w:bCs/>
          <w:kern w:val="36"/>
          <w:sz w:val="24"/>
          <w:szCs w:val="24"/>
        </w:rPr>
        <w:t>Kolman</w:t>
      </w:r>
      <w:proofErr w:type="spellEnd"/>
      <w:r w:rsidRPr="003A039C">
        <w:rPr>
          <w:rFonts w:ascii="Times New Roman" w:hAnsi="Times New Roman"/>
          <w:b/>
          <w:bCs/>
          <w:kern w:val="36"/>
          <w:sz w:val="24"/>
          <w:szCs w:val="24"/>
        </w:rPr>
        <w:t>&amp; David R Hill (9</w:t>
      </w:r>
      <w:r w:rsidRPr="003A039C">
        <w:rPr>
          <w:rFonts w:ascii="Times New Roman" w:hAnsi="Times New Roman"/>
          <w:b/>
          <w:bCs/>
          <w:kern w:val="36"/>
          <w:sz w:val="24"/>
          <w:szCs w:val="24"/>
          <w:vertAlign w:val="superscript"/>
        </w:rPr>
        <w:t>th</w:t>
      </w:r>
      <w:r w:rsidRPr="003A039C">
        <w:rPr>
          <w:rFonts w:ascii="Times New Roman" w:hAnsi="Times New Roman"/>
          <w:b/>
          <w:bCs/>
          <w:kern w:val="36"/>
          <w:sz w:val="24"/>
          <w:szCs w:val="24"/>
        </w:rPr>
        <w:t>Edition), Pearson Education, New Jersey,2008</w:t>
      </w:r>
    </w:p>
    <w:p w:rsidR="00A41222" w:rsidRPr="00A41222" w:rsidRDefault="00A41222" w:rsidP="00A41222">
      <w:pPr>
        <w:spacing w:after="0"/>
        <w:rPr>
          <w:rFonts w:ascii="Times New Roman" w:hAnsi="Times New Roman"/>
          <w:b/>
          <w:sz w:val="24"/>
          <w:szCs w:val="24"/>
        </w:rPr>
      </w:pPr>
      <w:r w:rsidRPr="00A41222">
        <w:rPr>
          <w:rFonts w:ascii="Times New Roman" w:hAnsi="Times New Roman"/>
          <w:b/>
          <w:sz w:val="24"/>
          <w:szCs w:val="24"/>
        </w:rPr>
        <w:lastRenderedPageBreak/>
        <w:t xml:space="preserve">Any other Study Material: </w:t>
      </w:r>
      <w:r w:rsidRPr="00A41222">
        <w:rPr>
          <w:rFonts w:ascii="Times New Roman" w:hAnsi="Times New Roman"/>
          <w:sz w:val="24"/>
          <w:szCs w:val="24"/>
        </w:rPr>
        <w:t xml:space="preserve">e-content and open source reference material available on </w:t>
      </w:r>
      <w:proofErr w:type="spellStart"/>
      <w:r w:rsidRPr="00A41222">
        <w:rPr>
          <w:rFonts w:ascii="Times New Roman" w:hAnsi="Times New Roman"/>
          <w:sz w:val="24"/>
          <w:szCs w:val="24"/>
        </w:rPr>
        <w:t>Amizone</w:t>
      </w:r>
      <w:proofErr w:type="spellEnd"/>
    </w:p>
    <w:p w:rsidR="00A41222" w:rsidRPr="00A41222" w:rsidRDefault="00A41222" w:rsidP="00A41222">
      <w:pPr>
        <w:shd w:val="clear" w:color="auto" w:fill="FFFFFF"/>
        <w:spacing w:after="0" w:line="276" w:lineRule="auto"/>
        <w:rPr>
          <w:rFonts w:ascii="Times New Roman" w:hAnsi="Times New Roman"/>
          <w:b/>
          <w:bCs/>
        </w:rPr>
      </w:pPr>
    </w:p>
    <w:p w:rsidR="002B2141" w:rsidRPr="002B2141" w:rsidRDefault="002B2141" w:rsidP="002B2141">
      <w:pPr>
        <w:rPr>
          <w:rFonts w:ascii="Times New Roman" w:hAnsi="Times New Roman" w:cs="Times New Roman"/>
          <w:b/>
          <w:bCs/>
          <w:sz w:val="28"/>
          <w:szCs w:val="28"/>
          <w:u w:val="single"/>
        </w:rPr>
      </w:pPr>
      <w:bookmarkStart w:id="0" w:name="_GoBack"/>
      <w:r w:rsidRPr="002B2141">
        <w:rPr>
          <w:rFonts w:ascii="Times New Roman" w:hAnsi="Times New Roman" w:cs="Times New Roman"/>
          <w:b/>
          <w:bCs/>
          <w:sz w:val="28"/>
          <w:szCs w:val="28"/>
          <w:u w:val="single"/>
        </w:rPr>
        <w:t>Mapping Continuous Evaluation components /PSDA with CLOs</w:t>
      </w:r>
    </w:p>
    <w:p w:rsidR="002B2141" w:rsidRDefault="002B2141" w:rsidP="002B2141">
      <w:pPr>
        <w:ind w:left="720"/>
      </w:pPr>
    </w:p>
    <w:tbl>
      <w:tblPr>
        <w:tblStyle w:val="TableGrid"/>
        <w:tblW w:w="0" w:type="auto"/>
        <w:tblInd w:w="-5" w:type="dxa"/>
        <w:tblLook w:val="04A0" w:firstRow="1" w:lastRow="0" w:firstColumn="1" w:lastColumn="0" w:noHBand="0" w:noVBand="1"/>
      </w:tblPr>
      <w:tblGrid>
        <w:gridCol w:w="1643"/>
        <w:gridCol w:w="1481"/>
        <w:gridCol w:w="1544"/>
        <w:gridCol w:w="1296"/>
        <w:gridCol w:w="1072"/>
        <w:gridCol w:w="1296"/>
        <w:gridCol w:w="1296"/>
      </w:tblGrid>
      <w:tr w:rsidR="002B2141" w:rsidTr="002B2141">
        <w:tc>
          <w:tcPr>
            <w:tcW w:w="1643" w:type="dxa"/>
          </w:tcPr>
          <w:p w:rsidR="002B2141" w:rsidRDefault="002B2141" w:rsidP="00B0370B">
            <w:pPr>
              <w:ind w:left="510" w:hanging="510"/>
              <w:rPr>
                <w:noProof/>
              </w:rPr>
            </w:pPr>
            <w:r>
              <w:t>Bloom’s Level &gt;</w:t>
            </w:r>
          </w:p>
        </w:tc>
        <w:tc>
          <w:tcPr>
            <w:tcW w:w="1481" w:type="dxa"/>
          </w:tcPr>
          <w:p w:rsidR="002B2141" w:rsidRDefault="002B2141" w:rsidP="00B0370B">
            <w:r>
              <w:t>Remembering</w:t>
            </w:r>
          </w:p>
        </w:tc>
        <w:tc>
          <w:tcPr>
            <w:tcW w:w="1544" w:type="dxa"/>
          </w:tcPr>
          <w:p w:rsidR="002B2141" w:rsidRDefault="002B2141" w:rsidP="00B0370B">
            <w:r>
              <w:t>Understanding</w:t>
            </w:r>
          </w:p>
        </w:tc>
        <w:tc>
          <w:tcPr>
            <w:tcW w:w="1296" w:type="dxa"/>
          </w:tcPr>
          <w:p w:rsidR="002B2141" w:rsidRDefault="002B2141" w:rsidP="00B0370B">
            <w:r>
              <w:t>Applying</w:t>
            </w:r>
          </w:p>
        </w:tc>
        <w:tc>
          <w:tcPr>
            <w:tcW w:w="1072" w:type="dxa"/>
          </w:tcPr>
          <w:p w:rsidR="002B2141" w:rsidRDefault="002B2141" w:rsidP="00B0370B">
            <w:r>
              <w:t>Analyzing</w:t>
            </w:r>
          </w:p>
        </w:tc>
        <w:tc>
          <w:tcPr>
            <w:tcW w:w="1296" w:type="dxa"/>
          </w:tcPr>
          <w:p w:rsidR="002B2141" w:rsidRDefault="002B2141" w:rsidP="00B0370B">
            <w:r>
              <w:t>Evaluating</w:t>
            </w:r>
          </w:p>
        </w:tc>
        <w:tc>
          <w:tcPr>
            <w:tcW w:w="1296" w:type="dxa"/>
          </w:tcPr>
          <w:p w:rsidR="002B2141" w:rsidRDefault="002B2141" w:rsidP="00B0370B">
            <w:r>
              <w:t>Creating</w:t>
            </w:r>
          </w:p>
        </w:tc>
      </w:tr>
      <w:tr w:rsidR="002B2141" w:rsidTr="002B2141">
        <w:tc>
          <w:tcPr>
            <w:tcW w:w="1643" w:type="dxa"/>
          </w:tcPr>
          <w:p w:rsidR="002B2141" w:rsidRDefault="002B2141" w:rsidP="00B0370B">
            <w:pPr>
              <w:ind w:left="510" w:hanging="510"/>
            </w:pPr>
            <w:r>
              <w:rPr>
                <w:noProof/>
                <w:lang w:val="en-IN" w:eastAsia="en-IN"/>
              </w:rPr>
              <mc:AlternateContent>
                <mc:Choice Requires="wps">
                  <w:drawing>
                    <wp:anchor distT="0" distB="0" distL="114300" distR="114300" simplePos="0" relativeHeight="251660288" behindDoc="0" locked="0" layoutInCell="1" allowOverlap="1" wp14:anchorId="4DAC25BD" wp14:editId="6030AB22">
                      <wp:simplePos x="0" y="0"/>
                      <wp:positionH relativeFrom="column">
                        <wp:posOffset>-63501</wp:posOffset>
                      </wp:positionH>
                      <wp:positionV relativeFrom="paragraph">
                        <wp:posOffset>-10160</wp:posOffset>
                      </wp:positionV>
                      <wp:extent cx="1038225" cy="121920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038225" cy="12192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5F7EC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pt" to="76.7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" strokecolor="windowText" strokeweight=".5pt">
                      <v:stroke joinstyle="miter"/>
                    </v:line>
                  </w:pict>
                </mc:Fallback>
              </mc:AlternateContent>
            </w:r>
            <w:r>
              <w:t xml:space="preserve">     Course Learning    Outcomes </w:t>
            </w:r>
          </w:p>
          <w:p w:rsidR="002B2141" w:rsidRDefault="002B2141" w:rsidP="00B0370B"/>
          <w:p w:rsidR="002B2141" w:rsidRDefault="002B2141" w:rsidP="00B0370B"/>
          <w:p w:rsidR="002B2141" w:rsidRDefault="002B2141" w:rsidP="00B0370B">
            <w:r>
              <w:t>Assessment type/PSDA</w:t>
            </w:r>
          </w:p>
        </w:tc>
        <w:tc>
          <w:tcPr>
            <w:tcW w:w="1481" w:type="dxa"/>
          </w:tcPr>
          <w:p w:rsidR="002B2141" w:rsidRDefault="002B2141" w:rsidP="00B0370B">
            <w:r>
              <w:t>CLO1</w:t>
            </w:r>
          </w:p>
        </w:tc>
        <w:tc>
          <w:tcPr>
            <w:tcW w:w="1544" w:type="dxa"/>
          </w:tcPr>
          <w:p w:rsidR="002B2141" w:rsidRDefault="002B2141" w:rsidP="00B0370B">
            <w:r>
              <w:t>CLO2</w:t>
            </w:r>
          </w:p>
        </w:tc>
        <w:tc>
          <w:tcPr>
            <w:tcW w:w="1296" w:type="dxa"/>
          </w:tcPr>
          <w:p w:rsidR="002B2141" w:rsidRDefault="002B2141" w:rsidP="00B0370B">
            <w:pPr>
              <w:ind w:left="360"/>
            </w:pPr>
            <w:r>
              <w:t>CLO3</w:t>
            </w:r>
          </w:p>
        </w:tc>
        <w:tc>
          <w:tcPr>
            <w:tcW w:w="1072" w:type="dxa"/>
          </w:tcPr>
          <w:p w:rsidR="002B2141" w:rsidRDefault="002B2141" w:rsidP="00B0370B">
            <w:r>
              <w:t>CLO4</w:t>
            </w:r>
          </w:p>
        </w:tc>
        <w:tc>
          <w:tcPr>
            <w:tcW w:w="1296" w:type="dxa"/>
          </w:tcPr>
          <w:p w:rsidR="002B2141" w:rsidRDefault="002B2141" w:rsidP="00B0370B">
            <w:pPr>
              <w:ind w:left="360"/>
            </w:pPr>
            <w:r>
              <w:t>CLO5</w:t>
            </w:r>
          </w:p>
        </w:tc>
        <w:tc>
          <w:tcPr>
            <w:tcW w:w="1296" w:type="dxa"/>
          </w:tcPr>
          <w:p w:rsidR="002B2141" w:rsidRDefault="002B2141" w:rsidP="00B0370B">
            <w:r>
              <w:t>CLO 6</w:t>
            </w:r>
          </w:p>
        </w:tc>
      </w:tr>
      <w:tr w:rsidR="002B2141" w:rsidTr="002B2141">
        <w:tc>
          <w:tcPr>
            <w:tcW w:w="1643" w:type="dxa"/>
          </w:tcPr>
          <w:p w:rsidR="002B2141" w:rsidRDefault="002B2141" w:rsidP="00B0370B">
            <w:r>
              <w:t>Class Test</w:t>
            </w:r>
          </w:p>
        </w:tc>
        <w:tc>
          <w:tcPr>
            <w:tcW w:w="1481" w:type="dxa"/>
          </w:tcPr>
          <w:p w:rsidR="002B2141" w:rsidRDefault="002B2141" w:rsidP="00B0370B">
            <w:pPr>
              <w:pStyle w:val="ListParagraph"/>
            </w:pPr>
            <w:r w:rsidRPr="00FD68F8">
              <w:rPr>
                <w:noProof/>
                <w:lang w:val="en-IN" w:eastAsia="en-IN"/>
              </w:rPr>
              <w:drawing>
                <wp:inline distT="0" distB="0" distL="0" distR="0" wp14:anchorId="462231A2" wp14:editId="28D6FE7A">
                  <wp:extent cx="226646" cy="2033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544" w:type="dxa"/>
          </w:tcPr>
          <w:p w:rsidR="002B2141" w:rsidRDefault="002B2141" w:rsidP="00B0370B">
            <w:pPr>
              <w:jc w:val="center"/>
            </w:pPr>
            <w:r w:rsidRPr="00FD68F8">
              <w:rPr>
                <w:noProof/>
                <w:lang w:val="en-IN" w:eastAsia="en-IN"/>
              </w:rPr>
              <w:drawing>
                <wp:inline distT="0" distB="0" distL="0" distR="0" wp14:anchorId="5AED5401" wp14:editId="5DBC815B">
                  <wp:extent cx="226646" cy="203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pStyle w:val="ListParagraph"/>
            </w:pPr>
            <w:r w:rsidRPr="00FD68F8">
              <w:rPr>
                <w:noProof/>
                <w:lang w:val="en-IN" w:eastAsia="en-IN"/>
              </w:rPr>
              <w:drawing>
                <wp:inline distT="0" distB="0" distL="0" distR="0" wp14:anchorId="23BB557B" wp14:editId="64CB05DB">
                  <wp:extent cx="226646" cy="2033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072" w:type="dxa"/>
          </w:tcPr>
          <w:p w:rsidR="002B2141" w:rsidRDefault="002B2141" w:rsidP="00B0370B">
            <w:pPr>
              <w:jc w:val="center"/>
            </w:pPr>
            <w:r w:rsidRPr="00FD68F8">
              <w:rPr>
                <w:noProof/>
                <w:lang w:val="en-IN" w:eastAsia="en-IN"/>
              </w:rPr>
              <w:drawing>
                <wp:inline distT="0" distB="0" distL="0" distR="0" wp14:anchorId="5BAC88E9" wp14:editId="050D3122">
                  <wp:extent cx="226646" cy="203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pStyle w:val="ListParagraph"/>
            </w:pPr>
            <w:r w:rsidRPr="00FD68F8">
              <w:rPr>
                <w:noProof/>
                <w:lang w:val="en-IN" w:eastAsia="en-IN"/>
              </w:rPr>
              <w:drawing>
                <wp:inline distT="0" distB="0" distL="0" distR="0" wp14:anchorId="66229AB3" wp14:editId="5895AB74">
                  <wp:extent cx="226646" cy="203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pStyle w:val="ListParagraph"/>
            </w:pPr>
            <w:r w:rsidRPr="00FD68F8">
              <w:rPr>
                <w:noProof/>
                <w:lang w:val="en-IN" w:eastAsia="en-IN"/>
              </w:rPr>
              <w:drawing>
                <wp:inline distT="0" distB="0" distL="0" distR="0" wp14:anchorId="00DF6699" wp14:editId="156FACD0">
                  <wp:extent cx="226646" cy="2033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r>
      <w:tr w:rsidR="002B2141" w:rsidTr="002B2141">
        <w:tc>
          <w:tcPr>
            <w:tcW w:w="1643" w:type="dxa"/>
          </w:tcPr>
          <w:p w:rsidR="002B2141" w:rsidRDefault="002B2141" w:rsidP="00B0370B">
            <w:r>
              <w:t xml:space="preserve">Home Assignment </w:t>
            </w:r>
          </w:p>
        </w:tc>
        <w:tc>
          <w:tcPr>
            <w:tcW w:w="1481" w:type="dxa"/>
          </w:tcPr>
          <w:p w:rsidR="002B2141" w:rsidRDefault="002B2141" w:rsidP="00B0370B">
            <w:pPr>
              <w:jc w:val="center"/>
            </w:pPr>
            <w:r w:rsidRPr="00FD68F8">
              <w:rPr>
                <w:noProof/>
                <w:lang w:val="en-IN" w:eastAsia="en-IN"/>
              </w:rPr>
              <w:drawing>
                <wp:inline distT="0" distB="0" distL="0" distR="0" wp14:anchorId="78456800" wp14:editId="19B3B56F">
                  <wp:extent cx="226646" cy="203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544" w:type="dxa"/>
          </w:tcPr>
          <w:p w:rsidR="002B2141" w:rsidRDefault="002B2141" w:rsidP="00B0370B">
            <w:pPr>
              <w:pStyle w:val="ListParagraph"/>
            </w:pPr>
            <w:r w:rsidRPr="00FD68F8">
              <w:rPr>
                <w:noProof/>
                <w:lang w:val="en-IN" w:eastAsia="en-IN"/>
              </w:rPr>
              <w:drawing>
                <wp:inline distT="0" distB="0" distL="0" distR="0" wp14:anchorId="1E443513" wp14:editId="39B4D3E6">
                  <wp:extent cx="226646" cy="203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jc w:val="center"/>
            </w:pPr>
            <w:r w:rsidRPr="00FD68F8">
              <w:rPr>
                <w:noProof/>
                <w:lang w:val="en-IN" w:eastAsia="en-IN"/>
              </w:rPr>
              <w:drawing>
                <wp:inline distT="0" distB="0" distL="0" distR="0" wp14:anchorId="6931E8A8" wp14:editId="3AB76786">
                  <wp:extent cx="226646" cy="2033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072" w:type="dxa"/>
          </w:tcPr>
          <w:p w:rsidR="002B2141" w:rsidRDefault="002B2141" w:rsidP="00B0370B"/>
        </w:tc>
        <w:tc>
          <w:tcPr>
            <w:tcW w:w="1296" w:type="dxa"/>
          </w:tcPr>
          <w:p w:rsidR="002B2141" w:rsidRDefault="002B2141" w:rsidP="00B0370B">
            <w:pPr>
              <w:ind w:left="360"/>
            </w:pPr>
            <w:r w:rsidRPr="00FD68F8">
              <w:rPr>
                <w:noProof/>
                <w:lang w:val="en-IN" w:eastAsia="en-IN"/>
              </w:rPr>
              <w:drawing>
                <wp:inline distT="0" distB="0" distL="0" distR="0" wp14:anchorId="290B4823" wp14:editId="30DB32FE">
                  <wp:extent cx="226646" cy="2033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tc>
      </w:tr>
      <w:tr w:rsidR="002B2141" w:rsidTr="002B2141">
        <w:tc>
          <w:tcPr>
            <w:tcW w:w="1643" w:type="dxa"/>
          </w:tcPr>
          <w:p w:rsidR="002B2141" w:rsidRDefault="002B2141" w:rsidP="00B0370B">
            <w:r>
              <w:t>Class Quiz</w:t>
            </w:r>
          </w:p>
        </w:tc>
        <w:tc>
          <w:tcPr>
            <w:tcW w:w="1481" w:type="dxa"/>
          </w:tcPr>
          <w:p w:rsidR="002B2141" w:rsidRDefault="002B2141" w:rsidP="00B0370B">
            <w:pPr>
              <w:jc w:val="center"/>
            </w:pPr>
            <w:r w:rsidRPr="00FD68F8">
              <w:rPr>
                <w:noProof/>
                <w:lang w:val="en-IN" w:eastAsia="en-IN"/>
              </w:rPr>
              <w:drawing>
                <wp:inline distT="0" distB="0" distL="0" distR="0" wp14:anchorId="644010AA" wp14:editId="08CC3429">
                  <wp:extent cx="226646" cy="203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544" w:type="dxa"/>
          </w:tcPr>
          <w:p w:rsidR="002B2141" w:rsidRDefault="002B2141" w:rsidP="00B0370B">
            <w:pPr>
              <w:ind w:left="360"/>
            </w:pPr>
            <w:r w:rsidRPr="00FD68F8">
              <w:rPr>
                <w:noProof/>
                <w:lang w:val="en-IN" w:eastAsia="en-IN"/>
              </w:rPr>
              <w:drawing>
                <wp:inline distT="0" distB="0" distL="0" distR="0" wp14:anchorId="1CF9B9AD" wp14:editId="3354DED7">
                  <wp:extent cx="226646" cy="2033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jc w:val="center"/>
            </w:pPr>
            <w:r w:rsidRPr="00FD68F8">
              <w:rPr>
                <w:noProof/>
                <w:lang w:val="en-IN" w:eastAsia="en-IN"/>
              </w:rPr>
              <w:drawing>
                <wp:inline distT="0" distB="0" distL="0" distR="0" wp14:anchorId="59F5B266" wp14:editId="41C9DA28">
                  <wp:extent cx="226646" cy="2033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072" w:type="dxa"/>
          </w:tcPr>
          <w:p w:rsidR="002B2141" w:rsidRDefault="002B2141" w:rsidP="00B0370B"/>
        </w:tc>
        <w:tc>
          <w:tcPr>
            <w:tcW w:w="1296" w:type="dxa"/>
          </w:tcPr>
          <w:p w:rsidR="002B2141" w:rsidRDefault="002B2141" w:rsidP="00B0370B">
            <w:pPr>
              <w:ind w:left="360"/>
            </w:pPr>
            <w:r w:rsidRPr="00FD68F8">
              <w:rPr>
                <w:noProof/>
                <w:lang w:val="en-IN" w:eastAsia="en-IN"/>
              </w:rPr>
              <w:drawing>
                <wp:inline distT="0" distB="0" distL="0" distR="0" wp14:anchorId="77C307F8" wp14:editId="1015B453">
                  <wp:extent cx="226646" cy="2033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jc w:val="center"/>
            </w:pPr>
            <w:r w:rsidRPr="00FD68F8">
              <w:rPr>
                <w:noProof/>
                <w:lang w:val="en-IN" w:eastAsia="en-IN"/>
              </w:rPr>
              <w:drawing>
                <wp:inline distT="0" distB="0" distL="0" distR="0" wp14:anchorId="2BB3981D" wp14:editId="23DF60B6">
                  <wp:extent cx="226646" cy="2033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r>
      <w:tr w:rsidR="002B2141" w:rsidTr="002B2141">
        <w:tc>
          <w:tcPr>
            <w:tcW w:w="1643" w:type="dxa"/>
          </w:tcPr>
          <w:p w:rsidR="002B2141" w:rsidRDefault="002B2141" w:rsidP="00B0370B">
            <w:r>
              <w:t>Viva Voce</w:t>
            </w:r>
          </w:p>
        </w:tc>
        <w:tc>
          <w:tcPr>
            <w:tcW w:w="1481" w:type="dxa"/>
          </w:tcPr>
          <w:p w:rsidR="002B2141" w:rsidRDefault="002B2141" w:rsidP="00B0370B">
            <w:pPr>
              <w:jc w:val="center"/>
            </w:pPr>
            <w:r w:rsidRPr="00FD68F8">
              <w:rPr>
                <w:noProof/>
                <w:lang w:val="en-IN" w:eastAsia="en-IN"/>
              </w:rPr>
              <w:drawing>
                <wp:inline distT="0" distB="0" distL="0" distR="0" wp14:anchorId="4B8DE73B" wp14:editId="1DEC965B">
                  <wp:extent cx="226646" cy="203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544" w:type="dxa"/>
          </w:tcPr>
          <w:p w:rsidR="002B2141" w:rsidRDefault="002B2141" w:rsidP="00B0370B">
            <w:pPr>
              <w:ind w:left="360"/>
            </w:pPr>
            <w:r w:rsidRPr="00FD68F8">
              <w:rPr>
                <w:noProof/>
                <w:lang w:val="en-IN" w:eastAsia="en-IN"/>
              </w:rPr>
              <w:drawing>
                <wp:inline distT="0" distB="0" distL="0" distR="0" wp14:anchorId="1850E552" wp14:editId="727A4078">
                  <wp:extent cx="226646" cy="2033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jc w:val="center"/>
            </w:pPr>
            <w:r w:rsidRPr="00FD68F8">
              <w:rPr>
                <w:noProof/>
                <w:lang w:val="en-IN" w:eastAsia="en-IN"/>
              </w:rPr>
              <w:drawing>
                <wp:inline distT="0" distB="0" distL="0" distR="0" wp14:anchorId="570838F3" wp14:editId="717D97C5">
                  <wp:extent cx="226646" cy="2033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072" w:type="dxa"/>
          </w:tcPr>
          <w:p w:rsidR="002B2141" w:rsidRDefault="002B2141" w:rsidP="00B0370B">
            <w:pPr>
              <w:jc w:val="center"/>
            </w:pPr>
            <w:r w:rsidRPr="00FD68F8">
              <w:rPr>
                <w:noProof/>
                <w:lang w:val="en-IN" w:eastAsia="en-IN"/>
              </w:rPr>
              <w:drawing>
                <wp:inline distT="0" distB="0" distL="0" distR="0" wp14:anchorId="7A344411" wp14:editId="422448C5">
                  <wp:extent cx="226646" cy="2033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pPr>
              <w:ind w:left="360"/>
            </w:pPr>
            <w:r w:rsidRPr="00FD68F8">
              <w:rPr>
                <w:noProof/>
                <w:lang w:val="en-IN" w:eastAsia="en-IN"/>
              </w:rPr>
              <w:drawing>
                <wp:inline distT="0" distB="0" distL="0" distR="0" wp14:anchorId="05088C81" wp14:editId="3402E9A9">
                  <wp:extent cx="226646" cy="2033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87" cy="207568"/>
                          </a:xfrm>
                          <a:prstGeom prst="rect">
                            <a:avLst/>
                          </a:prstGeom>
                        </pic:spPr>
                      </pic:pic>
                    </a:graphicData>
                  </a:graphic>
                </wp:inline>
              </w:drawing>
            </w:r>
          </w:p>
        </w:tc>
        <w:tc>
          <w:tcPr>
            <w:tcW w:w="1296" w:type="dxa"/>
          </w:tcPr>
          <w:p w:rsidR="002B2141" w:rsidRDefault="002B2141" w:rsidP="00B0370B"/>
        </w:tc>
      </w:tr>
    </w:tbl>
    <w:p w:rsidR="002B2141" w:rsidRPr="008D0479" w:rsidRDefault="002B2141" w:rsidP="002B2141">
      <w:pPr>
        <w:spacing w:after="0"/>
        <w:rPr>
          <w:rFonts w:ascii="Times New Roman" w:hAnsi="Times New Roman" w:cs="Times New Roman"/>
          <w:b/>
          <w:sz w:val="24"/>
          <w:szCs w:val="24"/>
        </w:rPr>
      </w:pPr>
    </w:p>
    <w:bookmarkEnd w:id="0"/>
    <w:p w:rsidR="00CC600D" w:rsidRPr="003A039C" w:rsidRDefault="00CC600D" w:rsidP="00CC600D">
      <w:pPr>
        <w:spacing w:after="0"/>
        <w:rPr>
          <w:rFonts w:ascii="Times New Roman" w:hAnsi="Times New Roman" w:cs="Times New Roman"/>
          <w:b/>
          <w:sz w:val="24"/>
          <w:szCs w:val="24"/>
        </w:rPr>
      </w:pPr>
    </w:p>
    <w:sectPr w:rsidR="00CC600D" w:rsidRPr="003A039C" w:rsidSect="002C1834">
      <w:pgSz w:w="16834" w:h="11909" w:orient="landscape" w:code="9"/>
      <w:pgMar w:top="432"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543"/>
    <w:multiLevelType w:val="hybridMultilevel"/>
    <w:tmpl w:val="7D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14970"/>
    <w:multiLevelType w:val="hybridMultilevel"/>
    <w:tmpl w:val="1D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86E73"/>
    <w:multiLevelType w:val="hybridMultilevel"/>
    <w:tmpl w:val="1D60503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15:restartNumberingAfterBreak="0">
    <w:nsid w:val="277329F7"/>
    <w:multiLevelType w:val="hybridMultilevel"/>
    <w:tmpl w:val="CB4E0024"/>
    <w:lvl w:ilvl="0" w:tplc="2A740FC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0B7FC9"/>
    <w:multiLevelType w:val="hybridMultilevel"/>
    <w:tmpl w:val="4A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53DED"/>
    <w:multiLevelType w:val="hybridMultilevel"/>
    <w:tmpl w:val="C05646C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EBA409F"/>
    <w:multiLevelType w:val="hybridMultilevel"/>
    <w:tmpl w:val="C40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B329F"/>
    <w:multiLevelType w:val="hybridMultilevel"/>
    <w:tmpl w:val="8E8634D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 w15:restartNumberingAfterBreak="0">
    <w:nsid w:val="307D7B45"/>
    <w:multiLevelType w:val="hybridMultilevel"/>
    <w:tmpl w:val="9FA8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21C8D"/>
    <w:multiLevelType w:val="hybridMultilevel"/>
    <w:tmpl w:val="E4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6F36D3"/>
    <w:multiLevelType w:val="hybridMultilevel"/>
    <w:tmpl w:val="0ADC0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279B7"/>
    <w:multiLevelType w:val="hybridMultilevel"/>
    <w:tmpl w:val="6FC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F3A43"/>
    <w:multiLevelType w:val="hybridMultilevel"/>
    <w:tmpl w:val="D47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E1B46"/>
    <w:multiLevelType w:val="hybridMultilevel"/>
    <w:tmpl w:val="30F4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854706"/>
    <w:multiLevelType w:val="hybridMultilevel"/>
    <w:tmpl w:val="EFA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84C17"/>
    <w:multiLevelType w:val="hybridMultilevel"/>
    <w:tmpl w:val="BC2C5506"/>
    <w:lvl w:ilvl="0" w:tplc="23C2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003B9"/>
    <w:multiLevelType w:val="hybridMultilevel"/>
    <w:tmpl w:val="1DC6B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5B337E4A"/>
    <w:multiLevelType w:val="hybridMultilevel"/>
    <w:tmpl w:val="45B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94136"/>
    <w:multiLevelType w:val="hybridMultilevel"/>
    <w:tmpl w:val="E29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75115"/>
    <w:multiLevelType w:val="hybridMultilevel"/>
    <w:tmpl w:val="1BAAB8B6"/>
    <w:lvl w:ilvl="0" w:tplc="80C0DD06">
      <w:start w:val="1"/>
      <w:numFmt w:val="upperRoman"/>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9C54877"/>
    <w:multiLevelType w:val="hybridMultilevel"/>
    <w:tmpl w:val="7D78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BE021A"/>
    <w:multiLevelType w:val="hybridMultilevel"/>
    <w:tmpl w:val="A4B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0"/>
  </w:num>
  <w:num w:numId="6">
    <w:abstractNumId w:val="18"/>
  </w:num>
  <w:num w:numId="7">
    <w:abstractNumId w:val="8"/>
  </w:num>
  <w:num w:numId="8">
    <w:abstractNumId w:val="22"/>
  </w:num>
  <w:num w:numId="9">
    <w:abstractNumId w:val="1"/>
  </w:num>
  <w:num w:numId="10">
    <w:abstractNumId w:val="4"/>
  </w:num>
  <w:num w:numId="11">
    <w:abstractNumId w:val="13"/>
  </w:num>
  <w:num w:numId="12">
    <w:abstractNumId w:val="15"/>
  </w:num>
  <w:num w:numId="13">
    <w:abstractNumId w:val="9"/>
  </w:num>
  <w:num w:numId="14">
    <w:abstractNumId w:val="12"/>
  </w:num>
  <w:num w:numId="15">
    <w:abstractNumId w:val="19"/>
  </w:num>
  <w:num w:numId="16">
    <w:abstractNumId w:val="6"/>
  </w:num>
  <w:num w:numId="17">
    <w:abstractNumId w:val="14"/>
  </w:num>
  <w:num w:numId="18">
    <w:abstractNumId w:val="0"/>
  </w:num>
  <w:num w:numId="19">
    <w:abstractNumId w:val="11"/>
  </w:num>
  <w:num w:numId="20">
    <w:abstractNumId w:val="10"/>
  </w:num>
  <w:num w:numId="21">
    <w:abstractNumId w:val="17"/>
  </w:num>
  <w:num w:numId="22">
    <w:abstractNumId w:val="7"/>
  </w:num>
  <w:num w:numId="23">
    <w:abstractNumId w:val="2"/>
  </w:num>
  <w:num w:numId="24">
    <w:abstractNumId w:val="21"/>
  </w:num>
  <w:num w:numId="25">
    <w:abstractNumId w:val="5"/>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79"/>
    <w:rsid w:val="000066B3"/>
    <w:rsid w:val="000428E1"/>
    <w:rsid w:val="000518D0"/>
    <w:rsid w:val="000C18A4"/>
    <w:rsid w:val="001C0D6A"/>
    <w:rsid w:val="001C1334"/>
    <w:rsid w:val="001D4CAB"/>
    <w:rsid w:val="001D7F81"/>
    <w:rsid w:val="001E36AE"/>
    <w:rsid w:val="001F16B8"/>
    <w:rsid w:val="00206B53"/>
    <w:rsid w:val="00207753"/>
    <w:rsid w:val="002B2141"/>
    <w:rsid w:val="002C1834"/>
    <w:rsid w:val="002D534D"/>
    <w:rsid w:val="00341895"/>
    <w:rsid w:val="00394009"/>
    <w:rsid w:val="003A039C"/>
    <w:rsid w:val="003E2A5E"/>
    <w:rsid w:val="003F103A"/>
    <w:rsid w:val="003F462B"/>
    <w:rsid w:val="003F74A1"/>
    <w:rsid w:val="004542D3"/>
    <w:rsid w:val="00467569"/>
    <w:rsid w:val="0048556A"/>
    <w:rsid w:val="004B6B49"/>
    <w:rsid w:val="004C6808"/>
    <w:rsid w:val="004C7CA4"/>
    <w:rsid w:val="005657A6"/>
    <w:rsid w:val="0058555E"/>
    <w:rsid w:val="005B13C3"/>
    <w:rsid w:val="005F363D"/>
    <w:rsid w:val="00602FF7"/>
    <w:rsid w:val="00646C87"/>
    <w:rsid w:val="006561DD"/>
    <w:rsid w:val="006752F2"/>
    <w:rsid w:val="006978F9"/>
    <w:rsid w:val="006C6EBB"/>
    <w:rsid w:val="006D2F31"/>
    <w:rsid w:val="0071276B"/>
    <w:rsid w:val="0073035F"/>
    <w:rsid w:val="00766AA8"/>
    <w:rsid w:val="00772235"/>
    <w:rsid w:val="0081399D"/>
    <w:rsid w:val="008350F3"/>
    <w:rsid w:val="00854069"/>
    <w:rsid w:val="00870B2F"/>
    <w:rsid w:val="00877FEF"/>
    <w:rsid w:val="008B0596"/>
    <w:rsid w:val="008D0479"/>
    <w:rsid w:val="008F49A5"/>
    <w:rsid w:val="00921231"/>
    <w:rsid w:val="009214CB"/>
    <w:rsid w:val="009270E5"/>
    <w:rsid w:val="00954093"/>
    <w:rsid w:val="009A3FE6"/>
    <w:rsid w:val="009F4894"/>
    <w:rsid w:val="009F6DF7"/>
    <w:rsid w:val="00A051F4"/>
    <w:rsid w:val="00A41222"/>
    <w:rsid w:val="00A5484C"/>
    <w:rsid w:val="00A76720"/>
    <w:rsid w:val="00A962B7"/>
    <w:rsid w:val="00AE218D"/>
    <w:rsid w:val="00AE71D7"/>
    <w:rsid w:val="00B27276"/>
    <w:rsid w:val="00BA0315"/>
    <w:rsid w:val="00BA712A"/>
    <w:rsid w:val="00C04B52"/>
    <w:rsid w:val="00C079CD"/>
    <w:rsid w:val="00C15FB1"/>
    <w:rsid w:val="00C537F6"/>
    <w:rsid w:val="00C9057A"/>
    <w:rsid w:val="00CC600D"/>
    <w:rsid w:val="00CC722B"/>
    <w:rsid w:val="00D102E4"/>
    <w:rsid w:val="00D80AF2"/>
    <w:rsid w:val="00D979D4"/>
    <w:rsid w:val="00DC12CD"/>
    <w:rsid w:val="00DD2735"/>
    <w:rsid w:val="00DE2E63"/>
    <w:rsid w:val="00E15909"/>
    <w:rsid w:val="00E55047"/>
    <w:rsid w:val="00E662B6"/>
    <w:rsid w:val="00E73A2A"/>
    <w:rsid w:val="00ED1FB2"/>
    <w:rsid w:val="00F24EF3"/>
    <w:rsid w:val="00F26F48"/>
    <w:rsid w:val="00F4230D"/>
    <w:rsid w:val="00F85FBA"/>
    <w:rsid w:val="00FD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0E67"/>
  <w15:docId w15:val="{40CEFF0D-4C74-4AE9-A82C-63A07720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47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6C87"/>
    <w:pPr>
      <w:ind w:left="720"/>
      <w:contextualSpacing/>
    </w:pPr>
  </w:style>
  <w:style w:type="paragraph" w:styleId="BalloonText">
    <w:name w:val="Balloon Text"/>
    <w:basedOn w:val="Normal"/>
    <w:link w:val="BalloonTextChar"/>
    <w:uiPriority w:val="99"/>
    <w:semiHidden/>
    <w:unhideWhenUsed/>
    <w:rsid w:val="001C13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334"/>
    <w:rPr>
      <w:rFonts w:ascii="Tahoma" w:hAnsi="Tahoma" w:cs="Tahoma"/>
      <w:sz w:val="16"/>
      <w:szCs w:val="16"/>
    </w:rPr>
  </w:style>
  <w:style w:type="paragraph" w:styleId="NormalWeb">
    <w:name w:val="Normal (Web)"/>
    <w:basedOn w:val="Normal"/>
    <w:uiPriority w:val="99"/>
    <w:semiHidden/>
    <w:unhideWhenUsed/>
    <w:rsid w:val="008F49A5"/>
    <w:pPr>
      <w:spacing w:before="100" w:beforeAutospacing="1" w:after="100" w:afterAutospacing="1"/>
    </w:pPr>
    <w:rPr>
      <w:rFonts w:ascii="Times New Roman" w:eastAsiaTheme="minorEastAsia" w:hAnsi="Times New Roman" w:cs="Times New Roman"/>
      <w:sz w:val="24"/>
      <w:szCs w:val="24"/>
    </w:rPr>
  </w:style>
  <w:style w:type="character" w:customStyle="1" w:styleId="apple-converted-space">
    <w:name w:val="apple-converted-space"/>
    <w:basedOn w:val="DefaultParagraphFont"/>
    <w:uiPriority w:val="99"/>
    <w:rsid w:val="003A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4573">
      <w:bodyDiv w:val="1"/>
      <w:marLeft w:val="0"/>
      <w:marRight w:val="0"/>
      <w:marTop w:val="0"/>
      <w:marBottom w:val="0"/>
      <w:divBdr>
        <w:top w:val="none" w:sz="0" w:space="0" w:color="auto"/>
        <w:left w:val="none" w:sz="0" w:space="0" w:color="auto"/>
        <w:bottom w:val="none" w:sz="0" w:space="0" w:color="auto"/>
        <w:right w:val="none" w:sz="0" w:space="0" w:color="auto"/>
      </w:divBdr>
    </w:div>
    <w:div w:id="13584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Windows User</cp:lastModifiedBy>
  <cp:revision>13</cp:revision>
  <cp:lastPrinted>2019-07-03T08:02:00Z</cp:lastPrinted>
  <dcterms:created xsi:type="dcterms:W3CDTF">2020-07-05T13:08:00Z</dcterms:created>
  <dcterms:modified xsi:type="dcterms:W3CDTF">2020-07-08T17:05:00Z</dcterms:modified>
</cp:coreProperties>
</file>