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3366"/>
        </w:rPr>
        <w:t>Senior/Lead/Architecture Role Interview Preparation - Part 3</w:t>
      </w:r>
    </w:p>
    <w:p/>
    <w:p>
      <w:pPr>
        <w:pStyle w:val="Heading1"/>
      </w:pPr>
      <w:r>
        <w:rPr>
          <w:rFonts w:ascii="Arial" w:hAnsi="Arial"/>
          <w:color w:val="003366"/>
        </w:rPr>
        <w:t>8. System Design &amp; Architecture</w:t>
      </w:r>
    </w:p>
    <w:p>
      <w:pPr>
        <w:pStyle w:val="Heading2"/>
      </w:pPr>
      <w:r>
        <w:rPr>
          <w:rFonts w:ascii="Arial" w:hAnsi="Arial"/>
          <w:color w:val="003366"/>
        </w:rPr>
        <w:t>Q19: How would you design a high-scale e-commerce platform? Walk through your architecture.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High-Level Architecture Components:</w:t>
      </w:r>
    </w:p>
    <w:p/>
    <w:p>
      <w:r>
        <w:rPr>
          <w:rFonts w:ascii="Arial" w:hAnsi="Arial"/>
          <w:color w:val="333333"/>
          <w:sz w:val="22"/>
        </w:rPr>
        <w:t>1. Frontend Layer:</w:t>
      </w:r>
    </w:p>
    <w:p>
      <w:pPr>
        <w:pStyle w:val="ListBullet"/>
      </w:pPr>
      <w:r>
        <w:rPr>
          <w:rFonts w:ascii="Arial" w:hAnsi="Arial"/>
          <w:sz w:val="22"/>
        </w:rPr>
        <w:t>React/Angular SPA with server-side rendering for SEO</w:t>
      </w:r>
    </w:p>
    <w:p>
      <w:pPr>
        <w:pStyle w:val="ListBullet"/>
      </w:pPr>
      <w:r>
        <w:rPr>
          <w:rFonts w:ascii="Arial" w:hAnsi="Arial"/>
          <w:sz w:val="22"/>
        </w:rPr>
        <w:t>CDN (Azure Front Door) for static assets</w:t>
      </w:r>
    </w:p>
    <w:p>
      <w:pPr>
        <w:pStyle w:val="ListBullet"/>
      </w:pPr>
      <w:r>
        <w:rPr>
          <w:rFonts w:ascii="Arial" w:hAnsi="Arial"/>
          <w:sz w:val="22"/>
        </w:rPr>
        <w:t>Progressive Web App (PWA) for mobile experience</w:t>
      </w:r>
    </w:p>
    <w:p/>
    <w:p>
      <w:r>
        <w:rPr>
          <w:rFonts w:ascii="Arial" w:hAnsi="Arial"/>
          <w:color w:val="333333"/>
          <w:sz w:val="22"/>
        </w:rPr>
        <w:t>2. API Gateway:</w:t>
      </w:r>
    </w:p>
    <w:p>
      <w:pPr>
        <w:pStyle w:val="ListBullet"/>
      </w:pPr>
      <w:r>
        <w:rPr>
          <w:rFonts w:ascii="Arial" w:hAnsi="Arial"/>
          <w:sz w:val="22"/>
        </w:rPr>
        <w:t>Azure API Management</w:t>
      </w:r>
    </w:p>
    <w:p>
      <w:pPr>
        <w:pStyle w:val="ListBullet"/>
      </w:pPr>
      <w:r>
        <w:rPr>
          <w:rFonts w:ascii="Arial" w:hAnsi="Arial"/>
          <w:sz w:val="22"/>
        </w:rPr>
        <w:t>Rate limiting, throttling</w:t>
      </w:r>
    </w:p>
    <w:p>
      <w:pPr>
        <w:pStyle w:val="ListBullet"/>
      </w:pPr>
      <w:r>
        <w:rPr>
          <w:rFonts w:ascii="Arial" w:hAnsi="Arial"/>
          <w:sz w:val="22"/>
        </w:rPr>
        <w:t>Authentication/Authorization</w:t>
      </w:r>
    </w:p>
    <w:p>
      <w:pPr>
        <w:pStyle w:val="ListBullet"/>
      </w:pPr>
      <w:r>
        <w:rPr>
          <w:rFonts w:ascii="Arial" w:hAnsi="Arial"/>
          <w:sz w:val="22"/>
        </w:rPr>
        <w:t>Request routing to microservices</w:t>
      </w:r>
    </w:p>
    <w:p/>
    <w:p>
      <w:r>
        <w:rPr>
          <w:rFonts w:ascii="Arial" w:hAnsi="Arial"/>
          <w:color w:val="333333"/>
          <w:sz w:val="22"/>
        </w:rPr>
        <w:t>3. Microservices:</w:t>
      </w:r>
    </w:p>
    <w:p>
      <w:pPr>
        <w:shd w:fill="F0F0F0"/>
      </w:pPr>
      <w:r>
        <w:rPr>
          <w:rFonts w:ascii="Consolas" w:hAnsi="Consolas"/>
          <w:sz w:val="20"/>
        </w:rPr>
        <w:t>Microservices Architecture:</w:t>
        <w:br/>
        <w:br/>
        <w:t>1. User Service</w:t>
        <w:br/>
        <w:t xml:space="preserve">   - Authentication, registration, profile</w:t>
        <w:br/>
        <w:t xml:space="preserve">   - Azure AD B2C for identity</w:t>
        <w:br/>
        <w:t xml:space="preserve">   - SQL Database for user data</w:t>
        <w:br/>
        <w:t xml:space="preserve">   </w:t>
        <w:br/>
        <w:t>2. Product Catalog Service</w:t>
        <w:br/>
        <w:t xml:space="preserve">   - Product search, filtering, recommendations</w:t>
        <w:br/>
        <w:t xml:space="preserve">   - Azure Cognitive Search for full-text search</w:t>
        <w:br/>
        <w:t xml:space="preserve">   - CosmosDB for product catalog (fast reads)</w:t>
        <w:br/>
        <w:t xml:space="preserve">   - Redis Cache for hot products</w:t>
        <w:br/>
        <w:t xml:space="preserve">   </w:t>
        <w:br/>
        <w:t>3. Inventory Service</w:t>
        <w:br/>
        <w:t xml:space="preserve">   - Real-time inventory tracking</w:t>
        <w:br/>
        <w:t xml:space="preserve">   - Reserve/release inventory</w:t>
        <w:br/>
        <w:t xml:space="preserve">   - Event-driven updates</w:t>
        <w:br/>
        <w:t xml:space="preserve">   - SQL with optimistic concurrency</w:t>
        <w:br/>
        <w:t xml:space="preserve">   </w:t>
        <w:br/>
        <w:t>4. Shopping Cart Service</w:t>
        <w:br/>
        <w:t xml:space="preserve">   - Redis for cart data (session-based)</w:t>
        <w:br/>
        <w:t xml:space="preserve">   - Expire after 24 hours</w:t>
        <w:br/>
        <w:t xml:space="preserve">   - Merge cart on login</w:t>
        <w:br/>
        <w:t xml:space="preserve">   </w:t>
        <w:br/>
        <w:t>5. Order Service</w:t>
        <w:br/>
        <w:t xml:space="preserve">   - Order creation, management</w:t>
        <w:br/>
        <w:t xml:space="preserve">   - Saga pattern for distributed transactions</w:t>
        <w:br/>
        <w:t xml:space="preserve">   - SQL Database with ACID guarantees</w:t>
        <w:br/>
        <w:t xml:space="preserve">   </w:t>
        <w:br/>
        <w:t>6. Payment Service</w:t>
        <w:br/>
        <w:t xml:space="preserve">   - Payment gateway integration</w:t>
        <w:br/>
        <w:t xml:space="preserve">   - PCI-DSS compliance</w:t>
        <w:br/>
        <w:t xml:space="preserve">   - Azure Key Vault for secrets</w:t>
        <w:br/>
        <w:t xml:space="preserve">   - Idempotency for retry safety</w:t>
        <w:br/>
        <w:t xml:space="preserve">   </w:t>
        <w:br/>
        <w:t>7. Notification Service</w:t>
        <w:br/>
        <w:t xml:space="preserve">   - Email, SMS, push notifications</w:t>
        <w:br/>
        <w:t xml:space="preserve">   - Azure Service Bus for async processing</w:t>
        <w:br/>
        <w:t xml:space="preserve">   - SendGrid, Twilio integrations</w:t>
      </w:r>
    </w:p>
    <w:p/>
    <w:p>
      <w:r>
        <w:rPr>
          <w:rFonts w:ascii="Arial" w:hAnsi="Arial"/>
          <w:color w:val="333333"/>
          <w:sz w:val="22"/>
        </w:rPr>
        <w:t>4. Data Layer:</w:t>
      </w:r>
    </w:p>
    <w:p>
      <w:pPr>
        <w:pStyle w:val="ListBullet"/>
      </w:pPr>
      <w:r>
        <w:rPr>
          <w:rFonts w:ascii="Arial" w:hAnsi="Arial"/>
          <w:sz w:val="22"/>
        </w:rPr>
        <w:t>Azure SQL: Orders, Transactions, User data (ACID required)</w:t>
      </w:r>
    </w:p>
    <w:p>
      <w:pPr>
        <w:pStyle w:val="ListBullet"/>
      </w:pPr>
      <w:r>
        <w:rPr>
          <w:rFonts w:ascii="Arial" w:hAnsi="Arial"/>
          <w:sz w:val="22"/>
        </w:rPr>
        <w:t>CosmosDB: Product catalog, session data (global distribution)</w:t>
      </w:r>
    </w:p>
    <w:p>
      <w:pPr>
        <w:pStyle w:val="ListBullet"/>
      </w:pPr>
      <w:r>
        <w:rPr>
          <w:rFonts w:ascii="Arial" w:hAnsi="Arial"/>
          <w:sz w:val="22"/>
        </w:rPr>
        <w:t>Redis: Cache, shopping carts, rate limiting</w:t>
      </w:r>
    </w:p>
    <w:p>
      <w:pPr>
        <w:pStyle w:val="ListBullet"/>
      </w:pPr>
      <w:r>
        <w:rPr>
          <w:rFonts w:ascii="Arial" w:hAnsi="Arial"/>
          <w:sz w:val="22"/>
        </w:rPr>
        <w:t>Blob Storage: Product images, invoices</w:t>
      </w:r>
    </w:p>
    <w:p>
      <w:pPr>
        <w:pStyle w:val="ListBullet"/>
      </w:pPr>
      <w:r>
        <w:rPr>
          <w:rFonts w:ascii="Arial" w:hAnsi="Arial"/>
          <w:sz w:val="22"/>
        </w:rPr>
        <w:t>Azure Cognitive Search: Product search</w:t>
      </w:r>
    </w:p>
    <w:p/>
    <w:p>
      <w:r>
        <w:rPr>
          <w:rFonts w:ascii="Arial" w:hAnsi="Arial"/>
          <w:color w:val="333333"/>
          <w:sz w:val="22"/>
        </w:rPr>
        <w:t>5. Messaging &amp; Events:</w:t>
      </w:r>
    </w:p>
    <w:p>
      <w:pPr>
        <w:pStyle w:val="ListBullet"/>
      </w:pPr>
      <w:r>
        <w:rPr>
          <w:rFonts w:ascii="Arial" w:hAnsi="Arial"/>
          <w:sz w:val="22"/>
        </w:rPr>
        <w:t>Azure Service Bus: Reliable messaging, pub/sub</w:t>
      </w:r>
    </w:p>
    <w:p>
      <w:pPr>
        <w:pStyle w:val="ListBullet"/>
      </w:pPr>
      <w:r>
        <w:rPr>
          <w:rFonts w:ascii="Arial" w:hAnsi="Arial"/>
          <w:sz w:val="22"/>
        </w:rPr>
        <w:t>Event Grid: Event routing</w:t>
      </w:r>
    </w:p>
    <w:p>
      <w:pPr>
        <w:pStyle w:val="ListBullet"/>
      </w:pPr>
      <w:r>
        <w:rPr>
          <w:rFonts w:ascii="Arial" w:hAnsi="Arial"/>
          <w:sz w:val="22"/>
        </w:rPr>
        <w:t>Event Hub: High-throughput analytics events</w:t>
      </w:r>
    </w:p>
    <w:p/>
    <w:p>
      <w:r>
        <w:rPr>
          <w:rFonts w:ascii="Arial" w:hAnsi="Arial"/>
          <w:color w:val="333333"/>
          <w:sz w:val="22"/>
        </w:rPr>
        <w:t>Handling Key Challenges:</w:t>
      </w:r>
    </w:p>
    <w:p/>
    <w:p>
      <w:r>
        <w:rPr>
          <w:rFonts w:ascii="Arial" w:hAnsi="Arial"/>
          <w:color w:val="333333"/>
          <w:sz w:val="22"/>
        </w:rPr>
        <w:t>Challenge 1: Inventory Consistency</w:t>
      </w:r>
    </w:p>
    <w:p>
      <w:pPr>
        <w:shd w:fill="F0F0F0"/>
      </w:pPr>
      <w:r>
        <w:rPr>
          <w:rFonts w:ascii="Consolas" w:hAnsi="Consolas"/>
          <w:sz w:val="20"/>
        </w:rPr>
        <w:t>Problem: Multiple users buying last item simultaneously</w:t>
        <w:br/>
        <w:br/>
        <w:t>Solution: Optimistic Concurrency with Reservation Pattern</w:t>
        <w:br/>
        <w:br/>
        <w:t>1. Check Inventory (Read):</w:t>
        <w:br/>
        <w:t xml:space="preserve">   SELECT ProductId, Quantity, RowVersion </w:t>
        <w:br/>
        <w:t xml:space="preserve">   FROM Inventory WHERE ProductId = 123</w:t>
        <w:br/>
        <w:br/>
        <w:t>2. Reserve Inventory (Optimistic Lock):</w:t>
        <w:br/>
        <w:t xml:space="preserve">   UPDATE Inventory </w:t>
        <w:br/>
        <w:t xml:space="preserve">   SET Quantity = Quantity - 5,</w:t>
        <w:br/>
        <w:t xml:space="preserve">       ReservedQuantity = ReservedQuantity + 5,</w:t>
        <w:br/>
        <w:t xml:space="preserve">       RowVersion = NEWID()</w:t>
        <w:br/>
        <w:t xml:space="preserve">   WHERE ProductId = 123 </w:t>
        <w:br/>
        <w:t xml:space="preserve">     AND RowVersion = @CurrentRowVersion</w:t>
        <w:br/>
        <w:t xml:space="preserve">     AND Quantity &gt;= 5</w:t>
        <w:br/>
        <w:t xml:space="preserve">   </w:t>
        <w:br/>
        <w:t xml:space="preserve">   -- If 0 rows affected, conflict detected, retry</w:t>
        <w:br/>
        <w:br/>
        <w:t>3. Complete Order:</w:t>
        <w:br/>
        <w:t xml:space="preserve">   -- On payment success: Move reserved to sold</w:t>
        <w:br/>
        <w:t xml:space="preserve">   UPDATE Inventory </w:t>
        <w:br/>
        <w:t xml:space="preserve">   SET ReservedQuantity = ReservedQuantity - 5</w:t>
        <w:br/>
        <w:t xml:space="preserve">   WHERE ProductId = 123</w:t>
        <w:br/>
        <w:t xml:space="preserve">   </w:t>
        <w:br/>
        <w:t xml:space="preserve">   -- On timeout/cancellation: Release reservation</w:t>
        <w:br/>
        <w:t xml:space="preserve">   UPDATE Inventory </w:t>
        <w:br/>
        <w:t xml:space="preserve">   SET Quantity = Quantity + 5,</w:t>
        <w:br/>
        <w:t xml:space="preserve">       ReservedQuantity = ReservedQuantity - 5</w:t>
        <w:br/>
        <w:t xml:space="preserve">   WHERE ProductId = 123</w:t>
      </w:r>
    </w:p>
    <w:p/>
    <w:p>
      <w:r>
        <w:rPr>
          <w:rFonts w:ascii="Arial" w:hAnsi="Arial"/>
          <w:color w:val="333333"/>
          <w:sz w:val="22"/>
        </w:rPr>
        <w:t>Challenge 2: Distributed Transactions (Order Creation)</w:t>
      </w:r>
    </w:p>
    <w:p>
      <w:pPr>
        <w:shd w:fill="F0F0F0"/>
      </w:pPr>
      <w:r>
        <w:rPr>
          <w:rFonts w:ascii="Consolas" w:hAnsi="Consolas"/>
          <w:sz w:val="20"/>
        </w:rPr>
        <w:t>Solution: Saga Pattern with Compensation</w:t>
        <w:br/>
        <w:br/>
        <w:t>Order Creation Saga:</w:t>
        <w:br/>
        <w:t>1. Create Order (Order Service) ✓</w:t>
        <w:br/>
        <w:t>2. Reserve Inventory (Inventory Service) ✓</w:t>
        <w:br/>
        <w:t>3. Process Payment (Payment Service) ✓</w:t>
        <w:br/>
        <w:t>4. Send Confirmation (Notification Service) ✓</w:t>
        <w:br/>
        <w:br/>
        <w:t>Compensation if step fails:</w:t>
        <w:br/>
        <w:t>- Payment fails → Release inventory reservation</w:t>
        <w:br/>
        <w:t>- Inventory unavailable → Cancel order, refund payment</w:t>
        <w:br/>
        <w:br/>
        <w:t>Implementation using Azure Service Bus:</w:t>
        <w:br/>
        <w:t>{</w:t>
        <w:br/>
        <w:t xml:space="preserve">  "SagaId": "order-12345",</w:t>
        <w:br/>
        <w:t xml:space="preserve">  "Steps": [</w:t>
        <w:br/>
        <w:t xml:space="preserve">    { "Service": "Order", "Action": "Create", "Compensation": "Cancel" },</w:t>
        <w:br/>
        <w:t xml:space="preserve">    { "Service": "Inventory", "Action": "Reserve", "Compensation": "Release" },</w:t>
        <w:br/>
        <w:t xml:space="preserve">    { "Service": "Payment", "Action": "Charge", "Compensation": "Refund" },</w:t>
        <w:br/>
        <w:t xml:space="preserve">    { "Service": "Notification", "Action": "Send", "Compensation": null }</w:t>
        <w:br/>
        <w:t xml:space="preserve">  ]</w:t>
        <w:br/>
        <w:t>}</w:t>
      </w:r>
    </w:p>
    <w:p/>
    <w:p>
      <w:r>
        <w:rPr>
          <w:rFonts w:ascii="Arial" w:hAnsi="Arial"/>
          <w:color w:val="333333"/>
          <w:sz w:val="22"/>
        </w:rPr>
        <w:t>Challenge 3: Caching Strategy</w:t>
      </w:r>
    </w:p>
    <w:p>
      <w:pPr>
        <w:shd w:fill="F0F0F0"/>
      </w:pPr>
      <w:r>
        <w:rPr>
          <w:rFonts w:ascii="Consolas" w:hAnsi="Consolas"/>
          <w:sz w:val="20"/>
        </w:rPr>
        <w:t>Multi-Layer Caching:</w:t>
        <w:br/>
        <w:br/>
        <w:t>1. CDN (Azure Front Door):</w:t>
        <w:br/>
        <w:t xml:space="preserve">   - Static assets (images, CSS, JS)</w:t>
        <w:br/>
        <w:t xml:space="preserve">   - Product images</w:t>
        <w:br/>
        <w:t xml:space="preserve">   - TTL: 24 hours</w:t>
        <w:br/>
        <w:br/>
        <w:t>2. Application Cache (Redis):</w:t>
        <w:br/>
        <w:t xml:space="preserve">   - Hot products (top 100)</w:t>
        <w:br/>
        <w:t xml:space="preserve">   - User sessions</w:t>
        <w:br/>
        <w:t xml:space="preserve">   - Shopping carts</w:t>
        <w:br/>
        <w:t xml:space="preserve">   - TTL: 1-5 minutes</w:t>
        <w:br/>
        <w:br/>
        <w:t>3. Database Query Cache:</w:t>
        <w:br/>
        <w:t xml:space="preserve">   - Product catalog queries</w:t>
        <w:br/>
        <w:t xml:space="preserve">   - Category hierarchies</w:t>
        <w:br/>
        <w:t xml:space="preserve">   - TTL: 5-10 minutes</w:t>
        <w:br/>
        <w:br/>
        <w:t>Cache Invalidation:</w:t>
        <w:br/>
        <w:t>- Product update → Invalidate specific product cache</w:t>
        <w:br/>
        <w:t>- Inventory change → Update real-time, cache stays</w:t>
        <w:br/>
        <w:t>- Price change → Invalidate + publish event</w:t>
        <w:br/>
        <w:t>- Use Cache-Aside pattern with Redis</w:t>
      </w:r>
    </w:p>
    <w:p/>
    <w:p>
      <w:r>
        <w:rPr>
          <w:rFonts w:ascii="Arial" w:hAnsi="Arial"/>
          <w:color w:val="333333"/>
          <w:sz w:val="22"/>
        </w:rPr>
        <w:t>Challenge 4: Search Performance</w:t>
      </w:r>
    </w:p>
    <w:p>
      <w:pPr>
        <w:shd w:fill="F0F0F0"/>
      </w:pPr>
      <w:r>
        <w:rPr>
          <w:rFonts w:ascii="Consolas" w:hAnsi="Consolas"/>
          <w:sz w:val="20"/>
        </w:rPr>
        <w:t>Azure Cognitive Search Setup:</w:t>
        <w:br/>
        <w:br/>
        <w:t>Index Schema:</w:t>
        <w:br/>
        <w:t>{</w:t>
        <w:br/>
        <w:t xml:space="preserve">  "name": "products-index",</w:t>
        <w:br/>
        <w:t xml:space="preserve">  "fields": [</w:t>
        <w:br/>
        <w:t xml:space="preserve">    { "name": "id", "type": "Edm.String", "key": true },</w:t>
        <w:br/>
        <w:t xml:space="preserve">    { "name": "name", "type": "Edm.String", "searchable": true },</w:t>
        <w:br/>
        <w:t xml:space="preserve">    { "name": "description", "type": "Edm.String", "searchable": true },</w:t>
        <w:br/>
        <w:t xml:space="preserve">    { "name": "category", "type": "Edm.String", "filterable": true },</w:t>
        <w:br/>
        <w:t xml:space="preserve">    { "name": "price", "type": "Edm.Double", "sortable": true },</w:t>
        <w:br/>
        <w:t xml:space="preserve">    { "name": "rating", "type": "Edm.Double", "sortable": true },</w:t>
        <w:br/>
        <w:t xml:space="preserve">    { "name": "inStock", "type": "Edm.Boolean", "filterable": true }</w:t>
        <w:br/>
        <w:t xml:space="preserve">  ]</w:t>
        <w:br/>
        <w:t>}</w:t>
        <w:br/>
        <w:br/>
        <w:t>Features:</w:t>
        <w:br/>
        <w:t>- Full-text search with ranking</w:t>
        <w:br/>
        <w:t>- Faceted navigation (filters)</w:t>
        <w:br/>
        <w:t>- Auto-complete, suggestions</w:t>
        <w:br/>
        <w:t>- Geo-spatial search for stores</w:t>
        <w:br/>
        <w:t>- Handles 10M+ products, &lt;100ms queries</w:t>
      </w:r>
    </w:p>
    <w:p/>
    <w:p>
      <w:r>
        <w:rPr>
          <w:rFonts w:ascii="Arial" w:hAnsi="Arial"/>
          <w:color w:val="333333"/>
          <w:sz w:val="22"/>
        </w:rPr>
        <w:t>Scalability Considerations:</w:t>
      </w:r>
    </w:p>
    <w:p>
      <w:pPr>
        <w:pStyle w:val="ListBullet"/>
      </w:pPr>
      <w:r>
        <w:rPr>
          <w:rFonts w:ascii="Arial" w:hAnsi="Arial"/>
          <w:sz w:val="22"/>
        </w:rPr>
        <w:t>Horizontal scaling: Add more service instances</w:t>
      </w:r>
    </w:p>
    <w:p>
      <w:pPr>
        <w:pStyle w:val="ListBullet"/>
      </w:pPr>
      <w:r>
        <w:rPr>
          <w:rFonts w:ascii="Arial" w:hAnsi="Arial"/>
          <w:sz w:val="22"/>
        </w:rPr>
        <w:t>Database read replicas for reporting</w:t>
      </w:r>
    </w:p>
    <w:p>
      <w:pPr>
        <w:pStyle w:val="ListBullet"/>
      </w:pPr>
      <w:r>
        <w:rPr>
          <w:rFonts w:ascii="Arial" w:hAnsi="Arial"/>
          <w:sz w:val="22"/>
        </w:rPr>
        <w:t>Sharding for very large datasets</w:t>
      </w:r>
    </w:p>
    <w:p>
      <w:pPr>
        <w:pStyle w:val="ListBullet"/>
      </w:pPr>
      <w:r>
        <w:rPr>
          <w:rFonts w:ascii="Arial" w:hAnsi="Arial"/>
          <w:sz w:val="22"/>
        </w:rPr>
        <w:t>Async processing for non-critical operations</w:t>
      </w:r>
    </w:p>
    <w:p>
      <w:pPr>
        <w:pStyle w:val="ListBullet"/>
      </w:pPr>
      <w:r>
        <w:rPr>
          <w:rFonts w:ascii="Arial" w:hAnsi="Arial"/>
          <w:sz w:val="22"/>
        </w:rPr>
        <w:t>Circuit breakers for fault tolerance</w:t>
      </w:r>
    </w:p>
    <w:p/>
    <w:p>
      <w:r>
        <w:rPr>
          <w:rFonts w:ascii="Arial" w:hAnsi="Arial"/>
          <w:color w:val="333333"/>
          <w:sz w:val="22"/>
        </w:rPr>
        <w:t>Monitoring &amp; Observability:</w:t>
      </w:r>
    </w:p>
    <w:p>
      <w:pPr>
        <w:pStyle w:val="ListBullet"/>
      </w:pPr>
      <w:r>
        <w:rPr>
          <w:rFonts w:ascii="Arial" w:hAnsi="Arial"/>
          <w:sz w:val="22"/>
        </w:rPr>
        <w:t>Application Insights for distributed tracing</w:t>
      </w:r>
    </w:p>
    <w:p>
      <w:pPr>
        <w:pStyle w:val="ListBullet"/>
      </w:pPr>
      <w:r>
        <w:rPr>
          <w:rFonts w:ascii="Arial" w:hAnsi="Arial"/>
          <w:sz w:val="22"/>
        </w:rPr>
        <w:t>Custom metrics: order rate, cart abandonment, checkout time</w:t>
      </w:r>
    </w:p>
    <w:p>
      <w:pPr>
        <w:pStyle w:val="ListBullet"/>
      </w:pPr>
      <w:r>
        <w:rPr>
          <w:rFonts w:ascii="Arial" w:hAnsi="Arial"/>
          <w:sz w:val="22"/>
        </w:rPr>
        <w:t>Alerts on SLA violations</w:t>
      </w:r>
    </w:p>
    <w:p>
      <w:pPr>
        <w:pStyle w:val="ListBullet"/>
      </w:pPr>
      <w:r>
        <w:rPr>
          <w:rFonts w:ascii="Arial" w:hAnsi="Arial"/>
          <w:sz w:val="22"/>
        </w:rPr>
        <w:t>Dashboards for business metrics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System Design Primer: https://github.com/donnemartin/system-design-primer</w:t>
      </w:r>
    </w:p>
    <w:p>
      <w:pPr>
        <w:pStyle w:val="ListBullet"/>
      </w:pPr>
      <w:r>
        <w:rPr>
          <w:rFonts w:ascii="Arial" w:hAnsi="Arial"/>
          <w:sz w:val="22"/>
        </w:rPr>
        <w:t>Azure Architecture Center: https://docs.microsoft.com/en-us/azure/architecture/</w:t>
      </w:r>
    </w:p>
    <w:p>
      <w:pPr>
        <w:pStyle w:val="ListBullet"/>
      </w:pPr>
      <w:r>
        <w:rPr>
          <w:rFonts w:ascii="Arial" w:hAnsi="Arial"/>
          <w:sz w:val="22"/>
        </w:rPr>
        <w:t>Microservices Patterns: https://microservices.io/patterns/index.html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Q20: How do you handle technical debt and maintain code quality in large teams?</w:t>
      </w:r>
    </w:p>
    <w:p>
      <w:r>
        <w:rPr>
          <w:rFonts w:ascii="Arial" w:hAnsi="Arial"/>
          <w:sz w:val="22"/>
        </w:rPr>
        <w:t>Answer:</w:t>
      </w:r>
    </w:p>
    <w:p>
      <w:r>
        <w:rPr>
          <w:rFonts w:ascii="Arial" w:hAnsi="Arial"/>
          <w:color w:val="333333"/>
          <w:sz w:val="22"/>
        </w:rPr>
        <w:t>My Approach to Technical Debt Management:</w:t>
      </w:r>
    </w:p>
    <w:p/>
    <w:p>
      <w:r>
        <w:rPr>
          <w:rFonts w:ascii="Arial" w:hAnsi="Arial"/>
          <w:color w:val="333333"/>
          <w:sz w:val="22"/>
        </w:rPr>
        <w:t>1. Track and Categorize Technical Debt:</w:t>
      </w:r>
    </w:p>
    <w:p>
      <w:pPr>
        <w:pStyle w:val="ListBullet"/>
      </w:pPr>
      <w:r>
        <w:rPr>
          <w:rFonts w:ascii="Arial" w:hAnsi="Arial"/>
          <w:sz w:val="22"/>
        </w:rPr>
        <w:t>Code Debt: Poor code quality, duplication, complexity</w:t>
      </w:r>
    </w:p>
    <w:p>
      <w:pPr>
        <w:pStyle w:val="ListBullet"/>
      </w:pPr>
      <w:r>
        <w:rPr>
          <w:rFonts w:ascii="Arial" w:hAnsi="Arial"/>
          <w:sz w:val="22"/>
        </w:rPr>
        <w:t>Architecture Debt: Outdated patterns, tight coupling</w:t>
      </w:r>
    </w:p>
    <w:p>
      <w:pPr>
        <w:pStyle w:val="ListBullet"/>
      </w:pPr>
      <w:r>
        <w:rPr>
          <w:rFonts w:ascii="Arial" w:hAnsi="Arial"/>
          <w:sz w:val="22"/>
        </w:rPr>
        <w:t>Test Debt: Missing tests, low coverage</w:t>
      </w:r>
    </w:p>
    <w:p>
      <w:pPr>
        <w:pStyle w:val="ListBullet"/>
      </w:pPr>
      <w:r>
        <w:rPr>
          <w:rFonts w:ascii="Arial" w:hAnsi="Arial"/>
          <w:sz w:val="22"/>
        </w:rPr>
        <w:t>Documentation Debt: Outdated or missing docs</w:t>
      </w:r>
    </w:p>
    <w:p>
      <w:pPr>
        <w:pStyle w:val="ListBullet"/>
      </w:pPr>
      <w:r>
        <w:rPr>
          <w:rFonts w:ascii="Arial" w:hAnsi="Arial"/>
          <w:sz w:val="22"/>
        </w:rPr>
        <w:t>Infrastructure Debt: Legacy tools, manual processes</w:t>
      </w:r>
    </w:p>
    <w:p/>
    <w:p>
      <w:r>
        <w:rPr>
          <w:rFonts w:ascii="Arial" w:hAnsi="Arial"/>
          <w:color w:val="333333"/>
          <w:sz w:val="22"/>
        </w:rPr>
        <w:t>2. Technical Debt Backlog:</w:t>
      </w:r>
    </w:p>
    <w:p>
      <w:pPr>
        <w:shd w:fill="F0F0F0"/>
      </w:pPr>
      <w:r>
        <w:rPr>
          <w:rFonts w:ascii="Consolas" w:hAnsi="Consolas"/>
          <w:sz w:val="20"/>
        </w:rPr>
        <w:t>Debt Item Classification:</w:t>
        <w:br/>
        <w:br/>
        <w:t>Priority: Critical | High | Medium | Low</w:t>
        <w:br/>
        <w:br/>
        <w:t xml:space="preserve">Impact: </w:t>
        <w:br/>
        <w:t>- Performance (affects user experience)</w:t>
        <w:br/>
        <w:t>- Security (potential vulnerabilities)</w:t>
        <w:br/>
        <w:t>- Maintainability (slows development)</w:t>
        <w:br/>
        <w:t>- Reliability (causes production issues)</w:t>
        <w:br/>
        <w:br/>
        <w:t>Effort: Small (&lt; 1 day) | Medium (1-3 days) | Large (&gt; 3 days)</w:t>
        <w:br/>
        <w:br/>
        <w:t>Example Items from My Teams:</w:t>
        <w:br/>
        <w:t>1. [Critical] Refactor payment processing to use async/await</w:t>
        <w:br/>
        <w:t xml:space="preserve">   - Impact: Performance, blocks checkout under load</w:t>
        <w:br/>
        <w:t xml:space="preserve">   - Effort: Medium (2 days)</w:t>
        <w:br/>
        <w:t xml:space="preserve">   - Done in Sprint 23</w:t>
        <w:br/>
        <w:br/>
        <w:t>2. [High] Add unit tests to OrderService (20% coverage)</w:t>
        <w:br/>
        <w:t xml:space="preserve">   - Impact: Reliability, frequent bugs</w:t>
        <w:br/>
        <w:t xml:space="preserve">   - Effort: Large (5 days)</w:t>
        <w:br/>
        <w:t xml:space="preserve">   - Allocated 20% of Sprint 24</w:t>
        <w:br/>
        <w:br/>
        <w:t>3. [Medium] Extract inventory logic to separate service</w:t>
        <w:br/>
        <w:t xml:space="preserve">   - Impact: Maintainability</w:t>
        <w:br/>
        <w:t xml:space="preserve">   - Effort: Large (1 week)</w:t>
        <w:br/>
        <w:t xml:space="preserve">   - Scheduled for Q2</w:t>
      </w:r>
    </w:p>
    <w:p/>
    <w:p>
      <w:r>
        <w:rPr>
          <w:rFonts w:ascii="Arial" w:hAnsi="Arial"/>
          <w:color w:val="333333"/>
          <w:sz w:val="22"/>
        </w:rPr>
        <w:t>3. The 20% Rule:</w:t>
      </w:r>
    </w:p>
    <w:p>
      <w:r>
        <w:rPr>
          <w:rFonts w:ascii="Arial" w:hAnsi="Arial"/>
          <w:color w:val="333333"/>
          <w:sz w:val="22"/>
        </w:rPr>
        <w:t>At Enterprise64 and DigiTrends, I implemented a policy where 20% of sprint capacity is dedicated to technical improvements:</w:t>
      </w:r>
    </w:p>
    <w:p>
      <w:pPr>
        <w:pStyle w:val="ListBullet"/>
      </w:pPr>
      <w:r>
        <w:rPr>
          <w:rFonts w:ascii="Arial" w:hAnsi="Arial"/>
          <w:sz w:val="22"/>
        </w:rPr>
        <w:t>Prevents accumulation of debt</w:t>
      </w:r>
    </w:p>
    <w:p>
      <w:pPr>
        <w:pStyle w:val="ListBullet"/>
      </w:pPr>
      <w:r>
        <w:rPr>
          <w:rFonts w:ascii="Arial" w:hAnsi="Arial"/>
          <w:sz w:val="22"/>
        </w:rPr>
        <w:t>Keeps team velocity sustainable</w:t>
      </w:r>
    </w:p>
    <w:p>
      <w:pPr>
        <w:pStyle w:val="ListBullet"/>
      </w:pPr>
      <w:r>
        <w:rPr>
          <w:rFonts w:ascii="Arial" w:hAnsi="Arial"/>
          <w:sz w:val="22"/>
        </w:rPr>
        <w:t>Improves developer morale</w:t>
      </w:r>
    </w:p>
    <w:p/>
    <w:p>
      <w:r>
        <w:rPr>
          <w:rFonts w:ascii="Arial" w:hAnsi="Arial"/>
          <w:color w:val="333333"/>
          <w:sz w:val="22"/>
        </w:rPr>
        <w:t>4. Code Quality Gates:</w:t>
      </w:r>
    </w:p>
    <w:p>
      <w:pPr>
        <w:shd w:fill="F0F0F0"/>
      </w:pPr>
      <w:r>
        <w:rPr>
          <w:rFonts w:ascii="Consolas" w:hAnsi="Consolas"/>
          <w:sz w:val="20"/>
        </w:rPr>
        <w:t>Automated Quality Checks in CI Pipeline:</w:t>
        <w:br/>
        <w:br/>
        <w:t>1. Code Coverage:</w:t>
        <w:br/>
        <w:t xml:space="preserve">   - Minimum: 70% for new code</w:t>
        <w:br/>
        <w:t xml:space="preserve">   - Block PR if coverage drops</w:t>
        <w:br/>
        <w:t xml:space="preserve">   - Track trends over time</w:t>
        <w:br/>
        <w:br/>
        <w:t>2. Static Analysis (SonarQube):</w:t>
        <w:br/>
        <w:t xml:space="preserve">   - No new Critical/Major issues</w:t>
        <w:br/>
        <w:t xml:space="preserve">   - Code smells threshold</w:t>
        <w:br/>
        <w:t xml:space="preserve">   - Duplication &lt; 3%</w:t>
        <w:br/>
        <w:t xml:space="preserve">   - Complexity metrics</w:t>
        <w:br/>
        <w:br/>
        <w:t>3. Security Scanning:</w:t>
        <w:br/>
        <w:t xml:space="preserve">   - SAST (Static Application Security Testing)</w:t>
        <w:br/>
        <w:t xml:space="preserve">   - Dependency vulnerability checks</w:t>
        <w:br/>
        <w:t xml:space="preserve">   - Secret detection</w:t>
        <w:br/>
        <w:br/>
        <w:t>4. Code Review Requirements:</w:t>
        <w:br/>
        <w:t xml:space="preserve">   - 2 approvals for main branch</w:t>
        <w:br/>
        <w:t xml:space="preserve">   - Automated checks must pass</w:t>
        <w:br/>
        <w:t xml:space="preserve">   - No unresolved comments</w:t>
        <w:br/>
        <w:br/>
        <w:t>5. Performance Benchmarks:</w:t>
        <w:br/>
        <w:t xml:space="preserve">   - API response time benchmarks</w:t>
        <w:br/>
        <w:t xml:space="preserve">   - Memory leak detection</w:t>
        <w:br/>
        <w:t xml:space="preserve">   - Load test results</w:t>
      </w:r>
    </w:p>
    <w:p/>
    <w:p>
      <w:r>
        <w:rPr>
          <w:rFonts w:ascii="Arial" w:hAnsi="Arial"/>
          <w:color w:val="333333"/>
          <w:sz w:val="22"/>
        </w:rPr>
        <w:t>5. Refactoring Strategy:</w:t>
      </w:r>
    </w:p>
    <w:p>
      <w:r>
        <w:rPr>
          <w:rFonts w:ascii="Arial" w:hAnsi="Arial"/>
          <w:color w:val="333333"/>
          <w:sz w:val="22"/>
        </w:rPr>
        <w:t>Boy Scout Rule: Leave code better than you found it</w:t>
      </w:r>
    </w:p>
    <w:p>
      <w:pPr>
        <w:pStyle w:val="ListBullet"/>
      </w:pPr>
      <w:r>
        <w:rPr>
          <w:rFonts w:ascii="Arial" w:hAnsi="Arial"/>
          <w:sz w:val="22"/>
        </w:rPr>
        <w:t>Small improvements during feature work</w:t>
      </w:r>
    </w:p>
    <w:p>
      <w:pPr>
        <w:pStyle w:val="ListBullet"/>
      </w:pPr>
      <w:r>
        <w:rPr>
          <w:rFonts w:ascii="Arial" w:hAnsi="Arial"/>
          <w:sz w:val="22"/>
        </w:rPr>
        <w:t>Extract methods, rename variables, add comments</w:t>
      </w:r>
    </w:p>
    <w:p>
      <w:pPr>
        <w:pStyle w:val="ListBullet"/>
      </w:pPr>
      <w:r>
        <w:rPr>
          <w:rFonts w:ascii="Arial" w:hAnsi="Arial"/>
          <w:sz w:val="22"/>
        </w:rPr>
        <w:t>Don't require separate refactoring tickets for small changes</w:t>
      </w:r>
    </w:p>
    <w:p/>
    <w:p>
      <w:r>
        <w:rPr>
          <w:rFonts w:ascii="Arial" w:hAnsi="Arial"/>
          <w:color w:val="333333"/>
          <w:sz w:val="22"/>
        </w:rPr>
        <w:t>Strangler Fig Pattern: Gradually replace legacy systems</w:t>
      </w:r>
    </w:p>
    <w:p>
      <w:pPr>
        <w:shd w:fill="F0F0F0"/>
      </w:pPr>
      <w:r>
        <w:rPr>
          <w:rFonts w:ascii="Consolas" w:hAnsi="Consolas"/>
          <w:sz w:val="20"/>
        </w:rPr>
        <w:t>Example from Enterprise64:</w:t>
        <w:br/>
        <w:t>Legacy monolith → Microservices migration</w:t>
        <w:br/>
        <w:br/>
        <w:t>Phase 1: Add API gateway in front of monolith</w:t>
        <w:br/>
        <w:t>Phase 2: Extract Inventory service, route new requests to microservice</w:t>
        <w:br/>
        <w:t>Phase 3: Migrate existing data, deprecate monolith endpoint</w:t>
        <w:br/>
        <w:t>Phase 4: Extract next service (Repeat)</w:t>
        <w:br/>
        <w:br/>
        <w:t>Timeline: 18 months, zero downtime</w:t>
        <w:br/>
        <w:t>- Monolith still running for 30% of traffic</w:t>
        <w:br/>
        <w:t>- 70% migrated to microservices</w:t>
        <w:br/>
        <w:t>- Performance improved 55%</w:t>
      </w:r>
    </w:p>
    <w:p/>
    <w:p>
      <w:r>
        <w:rPr>
          <w:rFonts w:ascii="Arial" w:hAnsi="Arial"/>
          <w:color w:val="333333"/>
          <w:sz w:val="22"/>
        </w:rPr>
        <w:t>6. Code Standards and Style Guides:</w:t>
      </w:r>
    </w:p>
    <w:p>
      <w:pPr>
        <w:pStyle w:val="ListBullet"/>
      </w:pPr>
      <w:r>
        <w:rPr>
          <w:rFonts w:ascii="Arial" w:hAnsi="Arial"/>
          <w:sz w:val="22"/>
        </w:rPr>
        <w:t>Team coding standards document</w:t>
      </w:r>
    </w:p>
    <w:p>
      <w:pPr>
        <w:pStyle w:val="ListBullet"/>
      </w:pPr>
      <w:r>
        <w:rPr>
          <w:rFonts w:ascii="Arial" w:hAnsi="Arial"/>
          <w:sz w:val="22"/>
        </w:rPr>
        <w:t>EditorConfig for consistent formatting</w:t>
      </w:r>
    </w:p>
    <w:p>
      <w:pPr>
        <w:pStyle w:val="ListBullet"/>
      </w:pPr>
      <w:r>
        <w:rPr>
          <w:rFonts w:ascii="Arial" w:hAnsi="Arial"/>
          <w:sz w:val="22"/>
        </w:rPr>
        <w:t>Automated formatters (dotnet format)</w:t>
      </w:r>
    </w:p>
    <w:p>
      <w:pPr>
        <w:pStyle w:val="ListBullet"/>
      </w:pPr>
      <w:r>
        <w:rPr>
          <w:rFonts w:ascii="Arial" w:hAnsi="Arial"/>
          <w:sz w:val="22"/>
        </w:rPr>
        <w:t>Architecture Decision Records (ADRs)</w:t>
      </w:r>
    </w:p>
    <w:p/>
    <w:p>
      <w:r>
        <w:rPr>
          <w:rFonts w:ascii="Arial" w:hAnsi="Arial"/>
          <w:color w:val="333333"/>
          <w:sz w:val="22"/>
        </w:rPr>
        <w:t>7. Knowledge Sharing:</w:t>
      </w:r>
    </w:p>
    <w:p>
      <w:pPr>
        <w:pStyle w:val="ListBullet"/>
      </w:pPr>
      <w:r>
        <w:rPr>
          <w:rFonts w:ascii="Arial" w:hAnsi="Arial"/>
          <w:sz w:val="22"/>
        </w:rPr>
        <w:t>Weekly tech talks (30 min)</w:t>
      </w:r>
    </w:p>
    <w:p>
      <w:pPr>
        <w:pStyle w:val="ListBullet"/>
      </w:pPr>
      <w:r>
        <w:rPr>
          <w:rFonts w:ascii="Arial" w:hAnsi="Arial"/>
          <w:sz w:val="22"/>
        </w:rPr>
        <w:t>Architecture review meetings</w:t>
      </w:r>
    </w:p>
    <w:p>
      <w:pPr>
        <w:pStyle w:val="ListBullet"/>
      </w:pPr>
      <w:r>
        <w:rPr>
          <w:rFonts w:ascii="Arial" w:hAnsi="Arial"/>
          <w:sz w:val="22"/>
        </w:rPr>
        <w:t>Pair programming sessions</w:t>
      </w:r>
    </w:p>
    <w:p>
      <w:pPr>
        <w:pStyle w:val="ListBullet"/>
      </w:pPr>
      <w:r>
        <w:rPr>
          <w:rFonts w:ascii="Arial" w:hAnsi="Arial"/>
          <w:sz w:val="22"/>
        </w:rPr>
        <w:t>Internal documentation wiki</w:t>
      </w:r>
    </w:p>
    <w:p/>
    <w:p>
      <w:r>
        <w:rPr>
          <w:rFonts w:ascii="Arial" w:hAnsi="Arial"/>
          <w:color w:val="333333"/>
          <w:sz w:val="22"/>
        </w:rPr>
        <w:t>Metrics I Track:</w:t>
      </w:r>
    </w:p>
    <w:p>
      <w:pPr>
        <w:pStyle w:val="ListBullet"/>
      </w:pPr>
      <w:r>
        <w:rPr>
          <w:rFonts w:ascii="Arial" w:hAnsi="Arial"/>
          <w:sz w:val="22"/>
        </w:rPr>
        <w:t>Code coverage percentage</w:t>
      </w:r>
    </w:p>
    <w:p>
      <w:pPr>
        <w:pStyle w:val="ListBullet"/>
      </w:pPr>
      <w:r>
        <w:rPr>
          <w:rFonts w:ascii="Arial" w:hAnsi="Arial"/>
          <w:sz w:val="22"/>
        </w:rPr>
        <w:t>Code complexity (cyclomatic complexity)</w:t>
      </w:r>
    </w:p>
    <w:p>
      <w:pPr>
        <w:pStyle w:val="ListBullet"/>
      </w:pPr>
      <w:r>
        <w:rPr>
          <w:rFonts w:ascii="Arial" w:hAnsi="Arial"/>
          <w:sz w:val="22"/>
        </w:rPr>
        <w:t>Technical debt ratio (SonarQube)</w:t>
      </w:r>
    </w:p>
    <w:p>
      <w:pPr>
        <w:pStyle w:val="ListBullet"/>
      </w:pPr>
      <w:r>
        <w:rPr>
          <w:rFonts w:ascii="Arial" w:hAnsi="Arial"/>
          <w:sz w:val="22"/>
        </w:rPr>
        <w:t>Build success rate</w:t>
      </w:r>
    </w:p>
    <w:p>
      <w:pPr>
        <w:pStyle w:val="ListBullet"/>
      </w:pPr>
      <w:r>
        <w:rPr>
          <w:rFonts w:ascii="Arial" w:hAnsi="Arial"/>
          <w:sz w:val="22"/>
        </w:rPr>
        <w:t>PR cycle time (creation to merge)</w:t>
      </w:r>
    </w:p>
    <w:p>
      <w:pPr>
        <w:pStyle w:val="ListBullet"/>
      </w:pPr>
      <w:r>
        <w:rPr>
          <w:rFonts w:ascii="Arial" w:hAnsi="Arial"/>
          <w:sz w:val="22"/>
        </w:rPr>
        <w:t>Production incidents related to code quality</w:t>
      </w:r>
    </w:p>
    <w:p/>
    <w:p>
      <w:r>
        <w:rPr>
          <w:rFonts w:ascii="Arial" w:hAnsi="Arial"/>
          <w:color w:val="333333"/>
          <w:sz w:val="22"/>
        </w:rPr>
        <w:t>Results Achieved:</w:t>
      </w:r>
    </w:p>
    <w:p>
      <w:pPr>
        <w:pStyle w:val="ListBullet"/>
      </w:pPr>
      <w:r>
        <w:rPr>
          <w:rFonts w:ascii="Arial" w:hAnsi="Arial"/>
          <w:sz w:val="22"/>
        </w:rPr>
        <w:t>DigiTrends: Increased code coverage from 35% to 78% in 6 months</w:t>
      </w:r>
    </w:p>
    <w:p>
      <w:pPr>
        <w:pStyle w:val="ListBullet"/>
      </w:pPr>
      <w:r>
        <w:rPr>
          <w:rFonts w:ascii="Arial" w:hAnsi="Arial"/>
          <w:sz w:val="22"/>
        </w:rPr>
        <w:t>Enterprise64: Reduced production bugs by 40% after implementing quality gates</w:t>
      </w:r>
    </w:p>
    <w:p>
      <w:pPr>
        <w:pStyle w:val="ListBullet"/>
      </w:pPr>
      <w:r>
        <w:rPr>
          <w:rFonts w:ascii="Arial" w:hAnsi="Arial"/>
          <w:sz w:val="22"/>
        </w:rPr>
        <w:t>Info Access: Cut PR review time from 3 days to &lt; 8 hours with better standards</w:t>
      </w:r>
    </w:p>
    <w:p/>
    <w:p>
      <w:r>
        <w:rPr>
          <w:rFonts w:ascii="Arial" w:hAnsi="Arial"/>
          <w:i/>
          <w:color w:val="0066CC"/>
          <w:sz w:val="22"/>
        </w:rPr>
        <w:t>Key Resources:</w:t>
      </w:r>
    </w:p>
    <w:p>
      <w:pPr>
        <w:pStyle w:val="ListBullet"/>
      </w:pPr>
      <w:r>
        <w:rPr>
          <w:rFonts w:ascii="Arial" w:hAnsi="Arial"/>
          <w:sz w:val="22"/>
        </w:rPr>
        <w:t>Technical Debt Quadrant: https://martinfowler.com/bliki/TechnicalDebtQuadrant.html</w:t>
      </w:r>
    </w:p>
    <w:p>
      <w:pPr>
        <w:pStyle w:val="ListBullet"/>
      </w:pPr>
      <w:r>
        <w:rPr>
          <w:rFonts w:ascii="Arial" w:hAnsi="Arial"/>
          <w:sz w:val="22"/>
        </w:rPr>
        <w:t>Refactoring: Improving the Design of Existing Code by Martin Fowler</w:t>
      </w:r>
    </w:p>
    <w:p>
      <w:pPr>
        <w:pStyle w:val="ListBullet"/>
      </w:pPr>
      <w:r>
        <w:rPr>
          <w:rFonts w:ascii="Arial" w:hAnsi="Arial"/>
          <w:sz w:val="22"/>
        </w:rPr>
        <w:t>Clean Code by Robert C. Martin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9. Behavioral &amp; Leadership Questions</w:t>
      </w:r>
    </w:p>
    <w:p>
      <w:r>
        <w:rPr>
          <w:rFonts w:ascii="Arial" w:hAnsi="Arial"/>
          <w:color w:val="333333"/>
          <w:sz w:val="22"/>
        </w:rPr>
        <w:t>These questions assess your leadership, communication, and problem-solving abilities. Use the STAR method (Situation, Task, Action, Result) for structured answers.</w:t>
      </w:r>
    </w:p>
    <w:p/>
    <w:p>
      <w:pPr>
        <w:pStyle w:val="Heading2"/>
      </w:pPr>
      <w:r>
        <w:rPr>
          <w:rFonts w:ascii="Arial" w:hAnsi="Arial"/>
          <w:color w:val="003366"/>
        </w:rPr>
        <w:t>Q21: Tell me about a time you led a team through a difficult technical challenge.</w:t>
      </w:r>
    </w:p>
    <w:p>
      <w:r>
        <w:rPr>
          <w:rFonts w:ascii="Arial" w:hAnsi="Arial"/>
          <w:color w:val="333333"/>
          <w:sz w:val="22"/>
        </w:rPr>
        <w:t>Example Answer (Enterprise64):</w:t>
      </w:r>
    </w:p>
    <w:p/>
    <w:p>
      <w:r>
        <w:rPr>
          <w:rFonts w:ascii="Arial" w:hAnsi="Arial"/>
          <w:color w:val="333333"/>
          <w:sz w:val="22"/>
        </w:rPr>
        <w:t>Situation: Our warehouse system was experiencing severe performance degradation. Orders taking 3-4 seconds to process, causing shipment delays.</w:t>
      </w:r>
    </w:p>
    <w:p/>
    <w:p>
      <w:r>
        <w:rPr>
          <w:rFonts w:ascii="Arial" w:hAnsi="Arial"/>
          <w:color w:val="333333"/>
          <w:sz w:val="22"/>
        </w:rPr>
        <w:t>Task: As technical lead, I needed to diagnose the issue, develop a solution, and coordinate across 10+ team members while maintaining production stability.</w:t>
      </w:r>
    </w:p>
    <w:p/>
    <w:p>
      <w:r>
        <w:rPr>
          <w:rFonts w:ascii="Arial" w:hAnsi="Arial"/>
          <w:color w:val="333333"/>
          <w:sz w:val="22"/>
        </w:rPr>
        <w:t>Action:</w:t>
      </w:r>
    </w:p>
    <w:p>
      <w:pPr>
        <w:pStyle w:val="ListBullet"/>
      </w:pPr>
      <w:r>
        <w:rPr>
          <w:rFonts w:ascii="Arial" w:hAnsi="Arial"/>
          <w:sz w:val="22"/>
        </w:rPr>
        <w:t>Organized war room with DBA, dev team, and operations</w:t>
      </w:r>
    </w:p>
    <w:p>
      <w:pPr>
        <w:pStyle w:val="ListBullet"/>
      </w:pPr>
      <w:r>
        <w:rPr>
          <w:rFonts w:ascii="Arial" w:hAnsi="Arial"/>
          <w:sz w:val="22"/>
        </w:rPr>
        <w:t>Analyzed Application Insights data, identified N+1 query problem</w:t>
      </w:r>
    </w:p>
    <w:p>
      <w:pPr>
        <w:pStyle w:val="ListBullet"/>
      </w:pPr>
      <w:r>
        <w:rPr>
          <w:rFonts w:ascii="Arial" w:hAnsi="Arial"/>
          <w:sz w:val="22"/>
        </w:rPr>
        <w:t>Created performance testing environment with production-size data</w:t>
      </w:r>
    </w:p>
    <w:p>
      <w:pPr>
        <w:pStyle w:val="ListBullet"/>
      </w:pPr>
      <w:r>
        <w:rPr>
          <w:rFonts w:ascii="Arial" w:hAnsi="Arial"/>
          <w:sz w:val="22"/>
        </w:rPr>
        <w:t>Implemented eager loading, covering indexes, and query optimization</w:t>
      </w:r>
    </w:p>
    <w:p>
      <w:pPr>
        <w:pStyle w:val="ListBullet"/>
      </w:pPr>
      <w:r>
        <w:rPr>
          <w:rFonts w:ascii="Arial" w:hAnsi="Arial"/>
          <w:sz w:val="22"/>
        </w:rPr>
        <w:t>Set up performance benchmarks and monitoring</w:t>
      </w:r>
    </w:p>
    <w:p>
      <w:pPr>
        <w:pStyle w:val="ListBullet"/>
      </w:pPr>
      <w:r>
        <w:rPr>
          <w:rFonts w:ascii="Arial" w:hAnsi="Arial"/>
          <w:sz w:val="22"/>
        </w:rPr>
        <w:t>Deployed using blue-green strategy for safe rollback</w:t>
      </w:r>
    </w:p>
    <w:p/>
    <w:p>
      <w:r>
        <w:rPr>
          <w:rFonts w:ascii="Arial" w:hAnsi="Arial"/>
          <w:color w:val="333333"/>
          <w:sz w:val="22"/>
        </w:rPr>
        <w:t>Result:</w:t>
      </w:r>
    </w:p>
    <w:p>
      <w:pPr>
        <w:pStyle w:val="ListBullet"/>
      </w:pPr>
      <w:r>
        <w:rPr>
          <w:rFonts w:ascii="Arial" w:hAnsi="Arial"/>
          <w:sz w:val="22"/>
        </w:rPr>
        <w:t>Reduced order processing from 3-4 seconds to 400-500ms (75% improvement)</w:t>
      </w:r>
    </w:p>
    <w:p>
      <w:pPr>
        <w:pStyle w:val="ListBullet"/>
      </w:pPr>
      <w:r>
        <w:rPr>
          <w:rFonts w:ascii="Arial" w:hAnsi="Arial"/>
          <w:sz w:val="22"/>
        </w:rPr>
        <w:t>Zero downtime during deployment</w:t>
      </w:r>
    </w:p>
    <w:p>
      <w:pPr>
        <w:pStyle w:val="ListBullet"/>
      </w:pPr>
      <w:r>
        <w:rPr>
          <w:rFonts w:ascii="Arial" w:hAnsi="Arial"/>
          <w:sz w:val="22"/>
        </w:rPr>
        <w:t>Team learned performance optimization techniques</w:t>
      </w:r>
    </w:p>
    <w:p>
      <w:pPr>
        <w:pStyle w:val="ListBullet"/>
      </w:pPr>
      <w:r>
        <w:rPr>
          <w:rFonts w:ascii="Arial" w:hAnsi="Arial"/>
          <w:sz w:val="22"/>
        </w:rPr>
        <w:t>Implemented ongoing performance monitoring to catch issues early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Q22: How do you handle disagreements with stakeholders or team members?</w:t>
      </w:r>
    </w:p>
    <w:p>
      <w:r>
        <w:rPr>
          <w:rFonts w:ascii="Arial" w:hAnsi="Arial"/>
          <w:color w:val="333333"/>
          <w:sz w:val="22"/>
        </w:rPr>
        <w:t>Example Answer (DigiTrends):</w:t>
      </w:r>
    </w:p>
    <w:p/>
    <w:p>
      <w:r>
        <w:rPr>
          <w:rFonts w:ascii="Arial" w:hAnsi="Arial"/>
          <w:color w:val="333333"/>
          <w:sz w:val="22"/>
        </w:rPr>
        <w:t>Situation: Product owner wanted to build a complex feature with a 2-week deadline. I believed it needed 4 weeks to do properly.</w:t>
      </w:r>
    </w:p>
    <w:p/>
    <w:p>
      <w:r>
        <w:rPr>
          <w:rFonts w:ascii="Arial" w:hAnsi="Arial"/>
          <w:color w:val="333333"/>
          <w:sz w:val="22"/>
        </w:rPr>
        <w:t>Approach:</w:t>
      </w:r>
    </w:p>
    <w:p>
      <w:pPr>
        <w:pStyle w:val="ListBullet"/>
      </w:pPr>
      <w:r>
        <w:rPr>
          <w:rFonts w:ascii="Arial" w:hAnsi="Arial"/>
          <w:sz w:val="22"/>
        </w:rPr>
        <w:t>Listen first: Understood business need (client demo deadline)</w:t>
      </w:r>
    </w:p>
    <w:p>
      <w:pPr>
        <w:pStyle w:val="ListBullet"/>
      </w:pPr>
      <w:r>
        <w:rPr>
          <w:rFonts w:ascii="Arial" w:hAnsi="Arial"/>
          <w:sz w:val="22"/>
        </w:rPr>
        <w:t>Data-driven discussion: Showed historical velocity, technical complexity</w:t>
      </w:r>
    </w:p>
    <w:p>
      <w:pPr>
        <w:pStyle w:val="ListBullet"/>
      </w:pPr>
      <w:r>
        <w:rPr>
          <w:rFonts w:ascii="Arial" w:hAnsi="Arial"/>
          <w:sz w:val="22"/>
        </w:rPr>
        <w:t>Propose alternatives: Suggested MVP for demo, full feature later</w:t>
      </w:r>
    </w:p>
    <w:p>
      <w:pPr>
        <w:pStyle w:val="ListBullet"/>
      </w:pPr>
      <w:r>
        <w:rPr>
          <w:rFonts w:ascii="Arial" w:hAnsi="Arial"/>
          <w:sz w:val="22"/>
        </w:rPr>
        <w:t>Find common ground: Both wanted successful demo and quality product</w:t>
      </w:r>
    </w:p>
    <w:p/>
    <w:p>
      <w:r>
        <w:rPr>
          <w:rFonts w:ascii="Arial" w:hAnsi="Arial"/>
          <w:color w:val="333333"/>
          <w:sz w:val="22"/>
        </w:rPr>
        <w:t>Solution:</w:t>
      </w:r>
    </w:p>
    <w:p>
      <w:pPr>
        <w:pStyle w:val="ListBullet"/>
      </w:pPr>
      <w:r>
        <w:rPr>
          <w:rFonts w:ascii="Arial" w:hAnsi="Arial"/>
          <w:sz w:val="22"/>
        </w:rPr>
        <w:t>Built core functionality in 2 weeks for demo</w:t>
      </w:r>
    </w:p>
    <w:p>
      <w:pPr>
        <w:pStyle w:val="ListBullet"/>
      </w:pPr>
      <w:r>
        <w:rPr>
          <w:rFonts w:ascii="Arial" w:hAnsi="Arial"/>
          <w:sz w:val="22"/>
        </w:rPr>
        <w:t>Delivered full feature in next sprint</w:t>
      </w:r>
    </w:p>
    <w:p>
      <w:pPr>
        <w:pStyle w:val="ListBullet"/>
      </w:pPr>
      <w:r>
        <w:rPr>
          <w:rFonts w:ascii="Arial" w:hAnsi="Arial"/>
          <w:sz w:val="22"/>
        </w:rPr>
        <w:t>Demo successful, client signed contract</w:t>
      </w:r>
    </w:p>
    <w:p>
      <w:pPr>
        <w:pStyle w:val="ListBullet"/>
      </w:pPr>
      <w:r>
        <w:rPr>
          <w:rFonts w:ascii="Arial" w:hAnsi="Arial"/>
          <w:sz w:val="22"/>
        </w:rPr>
        <w:t>No technical debt accumulated</w:t>
      </w:r>
    </w:p>
    <w:p/>
    <w:p>
      <w:r>
        <w:rPr>
          <w:rFonts w:ascii="Arial" w:hAnsi="Arial"/>
          <w:i/>
          <w:color w:val="0066CC"/>
          <w:sz w:val="22"/>
        </w:rPr>
        <w:t>Key Principle: Focus on outcomes, not being right. Always look for win-win solutions.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Q23: How do you mentor junior developers?</w:t>
      </w:r>
    </w:p>
    <w:p>
      <w:r>
        <w:rPr>
          <w:rFonts w:ascii="Arial" w:hAnsi="Arial"/>
          <w:color w:val="333333"/>
          <w:sz w:val="22"/>
        </w:rPr>
        <w:t>My Mentoring Approach:</w:t>
      </w:r>
    </w:p>
    <w:p/>
    <w:p>
      <w:r>
        <w:rPr>
          <w:rFonts w:ascii="Arial" w:hAnsi="Arial"/>
          <w:color w:val="333333"/>
          <w:sz w:val="22"/>
        </w:rPr>
        <w:t>1. Pair Programming:</w:t>
      </w:r>
    </w:p>
    <w:p>
      <w:pPr>
        <w:pStyle w:val="ListBullet"/>
      </w:pPr>
      <w:r>
        <w:rPr>
          <w:rFonts w:ascii="Arial" w:hAnsi="Arial"/>
          <w:sz w:val="22"/>
        </w:rPr>
        <w:t>Weekly pairing sessions on challenging tasks</w:t>
      </w:r>
    </w:p>
    <w:p>
      <w:pPr>
        <w:pStyle w:val="ListBullet"/>
      </w:pPr>
      <w:r>
        <w:rPr>
          <w:rFonts w:ascii="Arial" w:hAnsi="Arial"/>
          <w:sz w:val="22"/>
        </w:rPr>
        <w:t>Let them drive, I navigate</w:t>
      </w:r>
    </w:p>
    <w:p>
      <w:pPr>
        <w:pStyle w:val="ListBullet"/>
      </w:pPr>
      <w:r>
        <w:rPr>
          <w:rFonts w:ascii="Arial" w:hAnsi="Arial"/>
          <w:sz w:val="22"/>
        </w:rPr>
        <w:t>Explain thought process and design decisions</w:t>
      </w:r>
    </w:p>
    <w:p/>
    <w:p>
      <w:r>
        <w:rPr>
          <w:rFonts w:ascii="Arial" w:hAnsi="Arial"/>
          <w:color w:val="333333"/>
          <w:sz w:val="22"/>
        </w:rPr>
        <w:t>2. Code Review as Teaching:</w:t>
      </w:r>
    </w:p>
    <w:p>
      <w:pPr>
        <w:pStyle w:val="ListBullet"/>
      </w:pPr>
      <w:r>
        <w:rPr>
          <w:rFonts w:ascii="Arial" w:hAnsi="Arial"/>
          <w:sz w:val="22"/>
        </w:rPr>
        <w:t>Detailed feedback with explanations, not just corrections</w:t>
      </w:r>
    </w:p>
    <w:p>
      <w:pPr>
        <w:pStyle w:val="ListBullet"/>
      </w:pPr>
      <w:r>
        <w:rPr>
          <w:rFonts w:ascii="Arial" w:hAnsi="Arial"/>
          <w:sz w:val="22"/>
        </w:rPr>
        <w:t>Share resources (articles, docs) for learning</w:t>
      </w:r>
    </w:p>
    <w:p>
      <w:pPr>
        <w:pStyle w:val="ListBullet"/>
      </w:pPr>
      <w:r>
        <w:rPr>
          <w:rFonts w:ascii="Arial" w:hAnsi="Arial"/>
          <w:sz w:val="22"/>
        </w:rPr>
        <w:t>Highlight what they did well, not just issues</w:t>
      </w:r>
    </w:p>
    <w:p/>
    <w:p>
      <w:r>
        <w:rPr>
          <w:rFonts w:ascii="Arial" w:hAnsi="Arial"/>
          <w:color w:val="333333"/>
          <w:sz w:val="22"/>
        </w:rPr>
        <w:t>3. Growth Path:</w:t>
      </w:r>
    </w:p>
    <w:p>
      <w:pPr>
        <w:pStyle w:val="ListBullet"/>
      </w:pPr>
      <w:r>
        <w:rPr>
          <w:rFonts w:ascii="Arial" w:hAnsi="Arial"/>
          <w:sz w:val="22"/>
        </w:rPr>
        <w:t>Set clear goals (technical skills, soft skills)</w:t>
      </w:r>
    </w:p>
    <w:p>
      <w:pPr>
        <w:pStyle w:val="ListBullet"/>
      </w:pPr>
      <w:r>
        <w:rPr>
          <w:rFonts w:ascii="Arial" w:hAnsi="Arial"/>
          <w:sz w:val="22"/>
        </w:rPr>
        <w:t>Gradually increase responsibility</w:t>
      </w:r>
    </w:p>
    <w:p>
      <w:pPr>
        <w:pStyle w:val="ListBullet"/>
      </w:pPr>
      <w:r>
        <w:rPr>
          <w:rFonts w:ascii="Arial" w:hAnsi="Arial"/>
          <w:sz w:val="22"/>
        </w:rPr>
        <w:t>Encourage questions and create safe environment</w:t>
      </w:r>
    </w:p>
    <w:p/>
    <w:p>
      <w:r>
        <w:rPr>
          <w:rFonts w:ascii="Arial" w:hAnsi="Arial"/>
          <w:color w:val="333333"/>
          <w:sz w:val="22"/>
        </w:rPr>
        <w:t>4. Real Example from Info Access Solutions:</w:t>
      </w:r>
    </w:p>
    <w:p>
      <w:r>
        <w:rPr>
          <w:rFonts w:ascii="Arial" w:hAnsi="Arial"/>
          <w:color w:val="333333"/>
          <w:sz w:val="22"/>
        </w:rPr>
        <w:t>Junior dev struggling with async/await concepts:</w:t>
      </w:r>
    </w:p>
    <w:p>
      <w:pPr>
        <w:pStyle w:val="ListBullet"/>
      </w:pPr>
      <w:r>
        <w:rPr>
          <w:rFonts w:ascii="Arial" w:hAnsi="Arial"/>
          <w:sz w:val="22"/>
        </w:rPr>
        <w:t>Created a small demo project together</w:t>
      </w:r>
    </w:p>
    <w:p>
      <w:pPr>
        <w:pStyle w:val="ListBullet"/>
      </w:pPr>
      <w:r>
        <w:rPr>
          <w:rFonts w:ascii="Arial" w:hAnsi="Arial"/>
          <w:sz w:val="22"/>
        </w:rPr>
        <w:t>Assigned them to refactor synchronous code to async</w:t>
      </w:r>
    </w:p>
    <w:p>
      <w:pPr>
        <w:pStyle w:val="ListBullet"/>
      </w:pPr>
      <w:r>
        <w:rPr>
          <w:rFonts w:ascii="Arial" w:hAnsi="Arial"/>
          <w:sz w:val="22"/>
        </w:rPr>
        <w:t>Reviewed their work, explained trade-offs</w:t>
      </w:r>
    </w:p>
    <w:p>
      <w:pPr>
        <w:pStyle w:val="ListBullet"/>
      </w:pPr>
      <w:r>
        <w:rPr>
          <w:rFonts w:ascii="Arial" w:hAnsi="Arial"/>
          <w:sz w:val="22"/>
        </w:rPr>
        <w:t>Within 2 months, they were confidently using async patterns</w:t>
      </w:r>
    </w:p>
    <w:p/>
    <w:p>
      <w:r>
        <w:rPr>
          <w:rFonts w:ascii="Arial" w:hAnsi="Arial"/>
          <w:color w:val="333333"/>
          <w:sz w:val="22"/>
        </w:rPr>
        <w:t>Impact:</w:t>
      </w:r>
    </w:p>
    <w:p>
      <w:pPr>
        <w:pStyle w:val="ListBullet"/>
      </w:pPr>
      <w:r>
        <w:rPr>
          <w:rFonts w:ascii="Arial" w:hAnsi="Arial"/>
          <w:sz w:val="22"/>
        </w:rPr>
        <w:t>At Info Access: Mentored 3 junior devs who became mid-level within 18 months</w:t>
      </w:r>
    </w:p>
    <w:p>
      <w:pPr>
        <w:pStyle w:val="ListBullet"/>
      </w:pPr>
      <w:r>
        <w:rPr>
          <w:rFonts w:ascii="Arial" w:hAnsi="Arial"/>
          <w:sz w:val="22"/>
        </w:rPr>
        <w:t>At DigiTrends: Created internal training materials used by entire team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003366"/>
        </w:rPr>
        <w:t>Q24: Tell me about a project that failed or didn't go as planned. What did you learn?</w:t>
      </w:r>
    </w:p>
    <w:p>
      <w:r>
        <w:rPr>
          <w:rFonts w:ascii="Arial" w:hAnsi="Arial"/>
          <w:color w:val="333333"/>
          <w:sz w:val="22"/>
        </w:rPr>
        <w:t>Example Answer:</w:t>
      </w:r>
    </w:p>
    <w:p/>
    <w:p>
      <w:r>
        <w:rPr>
          <w:rFonts w:ascii="Arial" w:hAnsi="Arial"/>
          <w:color w:val="333333"/>
          <w:sz w:val="22"/>
        </w:rPr>
        <w:t>Situation: Early in my career, attempted to migrate entire ERP system to microservices in one big bang deployment.</w:t>
      </w:r>
    </w:p>
    <w:p/>
    <w:p>
      <w:r>
        <w:rPr>
          <w:rFonts w:ascii="Arial" w:hAnsi="Arial"/>
          <w:color w:val="333333"/>
          <w:sz w:val="22"/>
        </w:rPr>
        <w:t>What Went Wrong:</w:t>
      </w:r>
    </w:p>
    <w:p>
      <w:pPr>
        <w:pStyle w:val="ListBullet"/>
      </w:pPr>
      <w:r>
        <w:rPr>
          <w:rFonts w:ascii="Arial" w:hAnsi="Arial"/>
          <w:sz w:val="22"/>
        </w:rPr>
        <w:t>Underestimated complexity of data migration</w:t>
      </w:r>
    </w:p>
    <w:p>
      <w:pPr>
        <w:pStyle w:val="ListBullet"/>
      </w:pPr>
      <w:r>
        <w:rPr>
          <w:rFonts w:ascii="Arial" w:hAnsi="Arial"/>
          <w:sz w:val="22"/>
        </w:rPr>
        <w:t>Insufficient testing with production-like data</w:t>
      </w:r>
    </w:p>
    <w:p>
      <w:pPr>
        <w:pStyle w:val="ListBullet"/>
      </w:pPr>
      <w:r>
        <w:rPr>
          <w:rFonts w:ascii="Arial" w:hAnsi="Arial"/>
          <w:sz w:val="22"/>
        </w:rPr>
        <w:t>No rollback plan</w:t>
      </w:r>
    </w:p>
    <w:p>
      <w:pPr>
        <w:pStyle w:val="ListBullet"/>
      </w:pPr>
      <w:r>
        <w:rPr>
          <w:rFonts w:ascii="Arial" w:hAnsi="Arial"/>
          <w:sz w:val="22"/>
        </w:rPr>
        <w:t>Deployment failed, had to rollback, caused 4 hours of downtime</w:t>
      </w:r>
    </w:p>
    <w:p/>
    <w:p>
      <w:r>
        <w:rPr>
          <w:rFonts w:ascii="Arial" w:hAnsi="Arial"/>
          <w:color w:val="333333"/>
          <w:sz w:val="22"/>
        </w:rPr>
        <w:t>Lessons Learned:</w:t>
      </w:r>
    </w:p>
    <w:p>
      <w:pPr>
        <w:pStyle w:val="ListBullet"/>
      </w:pPr>
      <w:r>
        <w:rPr>
          <w:rFonts w:ascii="Arial" w:hAnsi="Arial"/>
          <w:sz w:val="22"/>
        </w:rPr>
        <w:t>Incremental migration is safer (Strangler Fig pattern)</w:t>
      </w:r>
    </w:p>
    <w:p>
      <w:pPr>
        <w:pStyle w:val="ListBullet"/>
      </w:pPr>
      <w:r>
        <w:rPr>
          <w:rFonts w:ascii="Arial" w:hAnsi="Arial"/>
          <w:sz w:val="22"/>
        </w:rPr>
        <w:t>Always have a rollback plan</w:t>
      </w:r>
    </w:p>
    <w:p>
      <w:pPr>
        <w:pStyle w:val="ListBullet"/>
      </w:pPr>
      <w:r>
        <w:rPr>
          <w:rFonts w:ascii="Arial" w:hAnsi="Arial"/>
          <w:sz w:val="22"/>
        </w:rPr>
        <w:t>Test with production-size data</w:t>
      </w:r>
    </w:p>
    <w:p>
      <w:pPr>
        <w:pStyle w:val="ListBullet"/>
      </w:pPr>
      <w:r>
        <w:rPr>
          <w:rFonts w:ascii="Arial" w:hAnsi="Arial"/>
          <w:sz w:val="22"/>
        </w:rPr>
        <w:t>Blue-green deployments for zero downtime</w:t>
      </w:r>
    </w:p>
    <w:p/>
    <w:p>
      <w:r>
        <w:rPr>
          <w:rFonts w:ascii="Arial" w:hAnsi="Arial"/>
          <w:color w:val="333333"/>
          <w:sz w:val="22"/>
        </w:rPr>
        <w:t>How I Applied These Lessons:</w:t>
      </w:r>
    </w:p>
    <w:p>
      <w:r>
        <w:rPr>
          <w:rFonts w:ascii="Arial" w:hAnsi="Arial"/>
          <w:color w:val="333333"/>
          <w:sz w:val="22"/>
        </w:rPr>
        <w:t>At Enterprise64, led successful migration of legacy warehouse system:</w:t>
      </w:r>
    </w:p>
    <w:p>
      <w:pPr>
        <w:pStyle w:val="ListBullet"/>
      </w:pPr>
      <w:r>
        <w:rPr>
          <w:rFonts w:ascii="Arial" w:hAnsi="Arial"/>
          <w:sz w:val="22"/>
        </w:rPr>
        <w:t>Migrated service by service over 18 months</w:t>
      </w:r>
    </w:p>
    <w:p>
      <w:pPr>
        <w:pStyle w:val="ListBullet"/>
      </w:pPr>
      <w:r>
        <w:rPr>
          <w:rFonts w:ascii="Arial" w:hAnsi="Arial"/>
          <w:sz w:val="22"/>
        </w:rPr>
        <w:t>Zero downtime across all deployments</w:t>
      </w:r>
    </w:p>
    <w:p>
      <w:pPr>
        <w:pStyle w:val="ListBullet"/>
      </w:pPr>
      <w:r>
        <w:rPr>
          <w:rFonts w:ascii="Arial" w:hAnsi="Arial"/>
          <w:sz w:val="22"/>
        </w:rPr>
        <w:t>Comprehensive rollback procedures tested regularly</w:t>
      </w:r>
    </w:p>
    <w:p>
      <w:pPr>
        <w:pStyle w:val="ListBullet"/>
      </w:pPr>
      <w:r>
        <w:rPr>
          <w:rFonts w:ascii="Arial" w:hAnsi="Arial"/>
          <w:sz w:val="22"/>
        </w:rPr>
        <w:t>55-60% performance improvement achieved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10. QUICK REFERENCE CHEAT SHEET</w:t>
      </w:r>
    </w:p>
    <w:p>
      <w:r>
        <w:rPr>
          <w:rFonts w:ascii="Arial" w:hAnsi="Arial"/>
          <w:b/>
          <w:color w:val="CC0000"/>
          <w:sz w:val="24"/>
        </w:rPr>
        <w:t>Print this section and review 15 minutes before each interview!</w:t>
      </w:r>
    </w:p>
    <w:p/>
    <w:p>
      <w:pPr>
        <w:pStyle w:val="Heading2"/>
      </w:pPr>
      <w:r>
        <w:rPr>
          <w:rFonts w:ascii="Arial" w:hAnsi="Arial"/>
          <w:color w:val="003366"/>
        </w:rPr>
        <w:t>OOP Quick Reference</w:t>
      </w:r>
    </w:p>
    <w:p>
      <w:pPr>
        <w:shd w:fill="F0F0F0"/>
      </w:pPr>
      <w:r>
        <w:rPr>
          <w:rFonts w:ascii="Consolas" w:hAnsi="Consolas"/>
          <w:sz w:val="20"/>
        </w:rPr>
        <w:t>4 Pillars: Encapsulation, Abstraction, Inheritance, Polymorphism</w:t>
        <w:br/>
        <w:br/>
        <w:t>SOLID Principles:</w:t>
        <w:br/>
        <w:t>S - Single Responsibility (one reason to change)</w:t>
        <w:br/>
        <w:t>O - Open/Closed (open for extension, closed for modification)</w:t>
        <w:br/>
        <w:t>L - Liskov Substitution (subtypes must be substitutable)</w:t>
        <w:br/>
        <w:t>I - Interface Segregation (clients shouldn't depend on unused interfaces)</w:t>
        <w:br/>
        <w:t>D - Dependency Inversion (depend on abstractions, not concretions)</w:t>
        <w:br/>
        <w:br/>
        <w:t>Abstract Class vs Interface:</w:t>
        <w:br/>
        <w:t>- Abstract: Can have implementation, constructors, fields, single inheritance</w:t>
        <w:br/>
        <w:t>- Interface: No implementation (pre-C# 8), no constructors, multiple inheritance</w:t>
        <w:br/>
        <w:t>- Use Abstract for "is-a", Interface for "can-do"</w:t>
      </w:r>
    </w:p>
    <w:p/>
    <w:p>
      <w:pPr>
        <w:pStyle w:val="Heading2"/>
      </w:pPr>
      <w:r>
        <w:rPr>
          <w:rFonts w:ascii="Arial" w:hAnsi="Arial"/>
          <w:color w:val="003366"/>
        </w:rPr>
        <w:t>Database Quick Reference</w:t>
      </w:r>
    </w:p>
    <w:p>
      <w:pPr>
        <w:shd w:fill="F0F0F0"/>
      </w:pPr>
      <w:r>
        <w:rPr>
          <w:rFonts w:ascii="Consolas" w:hAnsi="Consolas"/>
          <w:sz w:val="20"/>
        </w:rPr>
        <w:t>Normalization: 1NF (atomic), 2NF (no partial), 3NF (no transitive)</w:t>
        <w:br/>
        <w:t>Denormalization: For read performance, accept redundancy</w:t>
        <w:br/>
        <w:br/>
        <w:t>Index Types:</w:t>
        <w:br/>
        <w:t>- Clustered: Physical order, one per table (primary key)</w:t>
        <w:br/>
        <w:t>- Non-clustered: Logical order, multiple per table (foreign keys, queries)</w:t>
        <w:br/>
        <w:t>- Covering: Include all query columns</w:t>
        <w:br/>
        <w:t>- Filtered: Subset of rows</w:t>
        <w:br/>
        <w:br/>
        <w:t>ACID:</w:t>
        <w:br/>
        <w:t>A - Atomicity (all or nothing)</w:t>
        <w:br/>
        <w:t>C - Consistency (valid state transitions)</w:t>
        <w:br/>
        <w:t>I - Isolation (concurrent transactions don't interfere)</w:t>
        <w:br/>
        <w:t>D - Durability (committed changes survive failures)</w:t>
        <w:br/>
        <w:br/>
        <w:t>Isolation Levels:</w:t>
        <w:br/>
        <w:t>READ UNCOMMITTED → READ COMMITTED → REPEATABLE READ → SERIALIZABLE → SNAPSHOT</w:t>
        <w:br/>
        <w:t>(dirty reads)    (default)      (non-repeatable) (highest)    (versioning)</w:t>
        <w:br/>
        <w:br/>
        <w:t>Optimization Tips:</w:t>
        <w:br/>
        <w:t>- Avoid SELECT *, use specific columns</w:t>
        <w:br/>
        <w:t>- Use EXISTS instead of COUNT for existence</w:t>
        <w:br/>
        <w:t>- Avoid functions on indexed columns in WHERE</w:t>
        <w:br/>
        <w:t>- Use parameterized queries (prevent SQL injection)</w:t>
        <w:br/>
        <w:t>- Monitor with execution plans</w:t>
      </w:r>
    </w:p>
    <w:p/>
    <w:p>
      <w:pPr>
        <w:pStyle w:val="Heading2"/>
      </w:pPr>
      <w:r>
        <w:rPr>
          <w:rFonts w:ascii="Arial" w:hAnsi="Arial"/>
          <w:color w:val="003366"/>
        </w:rPr>
        <w:t>C# Quick Reference</w:t>
      </w:r>
    </w:p>
    <w:p>
      <w:pPr>
        <w:shd w:fill="F0F0F0"/>
      </w:pPr>
      <w:r>
        <w:rPr>
          <w:rFonts w:ascii="Consolas" w:hAnsi="Consolas"/>
          <w:sz w:val="20"/>
        </w:rPr>
        <w:t>Async/Await:</w:t>
        <w:br/>
        <w:t>- Use for I/O-bound operations (DB, HTTP, files)</w:t>
        <w:br/>
        <w:t>- Task.WhenAll() for parallel execution</w:t>
        <w:br/>
        <w:t>- ConfigureAwait(false) in library code</w:t>
        <w:br/>
        <w:t>- Never use async void (except event handlers)</w:t>
        <w:br/>
        <w:t>- Avoid .Result or .Wait() (causes deadlocks)</w:t>
        <w:br/>
        <w:br/>
        <w:t>Memory Management:</w:t>
        <w:br/>
        <w:t>Stack: Value types, method params, local variables (fast, limited)</w:t>
        <w:br/>
        <w:t>Heap: Reference types, objects (slower, GC managed)</w:t>
        <w:br/>
        <w:br/>
        <w:t>GC Generations:</w:t>
        <w:br/>
        <w:t>Gen 0: Short-lived (most collected here)</w:t>
        <w:br/>
        <w:t>Gen 1: Medium-lived (buffer)</w:t>
        <w:br/>
        <w:t>Gen 2: Long-lived + LOH (objects &gt; 85KB)</w:t>
        <w:br/>
        <w:br/>
        <w:t>IDisposable Pattern:</w:t>
        <w:br/>
        <w:t>- For unmanaged resources (files, DB connections, sockets)</w:t>
        <w:br/>
        <w:t>- Implement Dispose() and finalizer</w:t>
        <w:br/>
        <w:t>- Use using statement or using declaration</w:t>
        <w:br/>
        <w:br/>
        <w:t>LINQ:</w:t>
        <w:br/>
        <w:t>- Deferred execution (query doesn't run until enumerated)</w:t>
        <w:br/>
        <w:t>- Watch for N+1 queries with EF</w:t>
        <w:br/>
        <w:t>- Use .Include() for eager loading</w:t>
        <w:br/>
        <w:t>- AsNoTracking() for read-only queries</w:t>
        <w:br/>
        <w:t>- Select only needed columns (projection)</w:t>
      </w:r>
    </w:p>
    <w:p/>
    <w:p>
      <w:pPr>
        <w:pStyle w:val="Heading2"/>
      </w:pPr>
      <w:r>
        <w:rPr>
          <w:rFonts w:ascii="Arial" w:hAnsi="Arial"/>
          <w:color w:val="003366"/>
        </w:rPr>
        <w:t>.NET Core Quick Reference</w:t>
      </w:r>
    </w:p>
    <w:p>
      <w:pPr>
        <w:shd w:fill="F0F0F0"/>
      </w:pPr>
      <w:r>
        <w:rPr>
          <w:rFonts w:ascii="Consolas" w:hAnsi="Consolas"/>
          <w:sz w:val="20"/>
        </w:rPr>
        <w:t>Middleware Pipeline: Request → Middleware1 → Middleware2 → ... → Response</w:t>
        <w:br/>
        <w:t>Order matters! Exception handler first, endpoints last.</w:t>
        <w:br/>
        <w:br/>
        <w:t>Dependency Injection Lifetimes:</w:t>
        <w:br/>
        <w:t>Transient: New instance every time (lightweight, stateless)</w:t>
        <w:br/>
        <w:t>Scoped: One instance per request (DbContext, UnitOfWork)</w:t>
        <w:br/>
        <w:t>Singleton: One instance for app lifetime (Config, Cache)</w:t>
        <w:br/>
        <w:br/>
        <w:t>API Versioning:</w:t>
        <w:br/>
        <w:t>- URL Path: /api/v1/products (most common)</w:t>
        <w:br/>
        <w:t>- Query String: /api/products?api-version=1.0</w:t>
        <w:br/>
        <w:t>- Header: X-API-Version: 1.0</w:t>
        <w:br/>
        <w:t>- Media Type: application/json;version=1.0</w:t>
        <w:br/>
        <w:br/>
        <w:t>Configuration:</w:t>
        <w:br/>
        <w:t xml:space="preserve">appsettings.json → appsettings.{Environment}.json → </w:t>
        <w:br/>
        <w:t>Environment Variables → Azure Key Vault → Command Line</w:t>
      </w:r>
    </w:p>
    <w:p/>
    <w:p>
      <w:pPr>
        <w:pStyle w:val="Heading2"/>
      </w:pPr>
      <w:r>
        <w:rPr>
          <w:rFonts w:ascii="Arial" w:hAnsi="Arial"/>
          <w:color w:val="003366"/>
        </w:rPr>
        <w:t>Azure Quick Reference</w:t>
      </w:r>
    </w:p>
    <w:p>
      <w:pPr>
        <w:shd w:fill="F0F0F0"/>
      </w:pPr>
      <w:r>
        <w:rPr>
          <w:rFonts w:ascii="Consolas" w:hAnsi="Consolas"/>
          <w:sz w:val="20"/>
        </w:rPr>
        <w:t>Compute Options:</w:t>
        <w:br/>
        <w:t>App Service: Traditional web apps, always-on (PaaS)</w:t>
        <w:br/>
        <w:t>Functions: Event-driven, serverless, pay-per-execution (FaaS)</w:t>
        <w:br/>
        <w:t>AKS: Microservices, container orchestration (IaaS++)</w:t>
        <w:br/>
        <w:br/>
        <w:t>Security:</w:t>
        <w:br/>
        <w:t>- Azure AD / Entra ID: Identity and access management</w:t>
        <w:br/>
        <w:t>- Managed Identity: No credentials in code</w:t>
        <w:br/>
        <w:t>- Key Vault: Store secrets, keys, certificates</w:t>
        <w:br/>
        <w:t>- RBAC: Least privilege access</w:t>
        <w:br/>
        <w:t>- Private Endpoints: Internal network access only</w:t>
        <w:br/>
        <w:br/>
        <w:t>Services:</w:t>
        <w:br/>
        <w:t>- SQL Database: Relational, ACID</w:t>
        <w:br/>
        <w:t>- CosmosDB: NoSQL, globally distributed</w:t>
        <w:br/>
        <w:t>- Redis Cache: In-memory cache</w:t>
        <w:br/>
        <w:t>- Service Bus: Reliable messaging</w:t>
        <w:br/>
        <w:t>- Application Insights: Monitoring, distributed tracing</w:t>
        <w:br/>
        <w:t>- API Management: Gateway, rate limiting, auth</w:t>
      </w:r>
    </w:p>
    <w:p/>
    <w:p>
      <w:pPr>
        <w:pStyle w:val="Heading2"/>
      </w:pPr>
      <w:r>
        <w:rPr>
          <w:rFonts w:ascii="Arial" w:hAnsi="Arial"/>
          <w:color w:val="003366"/>
        </w:rPr>
        <w:t>CI/CD Quick Reference</w:t>
      </w:r>
    </w:p>
    <w:p>
      <w:pPr>
        <w:shd w:fill="F0F0F0"/>
      </w:pPr>
      <w:r>
        <w:rPr>
          <w:rFonts w:ascii="Consolas" w:hAnsi="Consolas"/>
          <w:sz w:val="20"/>
        </w:rPr>
        <w:t>Pipeline Stages:</w:t>
        <w:br/>
        <w:t>1. Build: Restore → Build → Test → Publish artifact</w:t>
        <w:br/>
        <w:t>2. Deploy Dev: Auto-deploy on develop branch</w:t>
        <w:br/>
        <w:t>3. Deploy Staging: Deploy to staging slot, run integration tests</w:t>
        <w:br/>
        <w:t>4. Deploy Prod: Swap staging to production</w:t>
        <w:br/>
        <w:br/>
        <w:t>Quality Gates:</w:t>
        <w:br/>
        <w:t>- Code coverage &gt; 70%</w:t>
        <w:br/>
        <w:t>- SonarQube: No critical issues</w:t>
        <w:br/>
        <w:t>- Security scan: No high vulnerabilities</w:t>
        <w:br/>
        <w:t>- PR approvals: 2+ reviewers</w:t>
        <w:br/>
        <w:br/>
        <w:t>Deployment Strategies:</w:t>
        <w:br/>
        <w:t>Blue-Green: Two identical environments, instant switch</w:t>
        <w:br/>
        <w:t>Canary: Gradual rollout (5% → 25% → 50% → 100%)</w:t>
        <w:br/>
        <w:t>Rolling: Update instances one at a time</w:t>
      </w:r>
    </w:p>
    <w:p/>
    <w:p>
      <w:pPr>
        <w:pStyle w:val="Heading2"/>
      </w:pPr>
      <w:r>
        <w:rPr>
          <w:rFonts w:ascii="Arial" w:hAnsi="Arial"/>
          <w:color w:val="003366"/>
        </w:rPr>
        <w:t>Docker &amp; Kubernetes Quick Reference</w:t>
      </w:r>
    </w:p>
    <w:p>
      <w:pPr>
        <w:shd w:fill="F0F0F0"/>
      </w:pPr>
      <w:r>
        <w:rPr>
          <w:rFonts w:ascii="Consolas" w:hAnsi="Consolas"/>
          <w:sz w:val="20"/>
        </w:rPr>
        <w:t>Docker Optimization:</w:t>
        <w:br/>
        <w:t>- Multi-stage builds (SDK → Runtime)</w:t>
        <w:br/>
        <w:t>- Copy dependencies first (layer caching)</w:t>
        <w:br/>
        <w:t>- Use .dockerignore</w:t>
        <w:br/>
        <w:t>- Use Alpine images (smaller)</w:t>
        <w:br/>
        <w:t>- Minimize layers (combine RUN commands)</w:t>
        <w:br/>
        <w:br/>
        <w:t>Kubernetes Objects:</w:t>
        <w:br/>
        <w:t>Pod: Smallest unit, one or more containers</w:t>
        <w:br/>
        <w:t>Deployment: Manages ReplicaSets, rolling updates</w:t>
        <w:br/>
        <w:t>Service: Exposes Pods as network service (ClusterIP, LoadBalancer)</w:t>
        <w:br/>
        <w:t>ConfigMap: Configuration data</w:t>
        <w:br/>
        <w:t>Secret: Sensitive data (base64 encoded)</w:t>
        <w:br/>
        <w:t>Ingress: HTTP/HTTPS routing</w:t>
        <w:br/>
        <w:br/>
        <w:t>kubectl Commands:</w:t>
        <w:br/>
        <w:t>kubectl get pods/deployments/services</w:t>
        <w:br/>
        <w:t>kubectl describe pod &lt;name&gt;</w:t>
        <w:br/>
        <w:t>kubectl logs -f &lt;pod-name&gt;</w:t>
        <w:br/>
        <w:t>kubectl exec -it &lt;pod-name&gt; -- /bin/bash</w:t>
        <w:br/>
        <w:t>kubectl apply -f deployment.yaml</w:t>
        <w:br/>
        <w:t>kubectl scale deployment &lt;name&gt; --replicas=5</w:t>
        <w:br/>
        <w:t>kubectl rollout status/history/undo deployment/&lt;name&gt;</w:t>
      </w:r>
    </w:p>
    <w:p/>
    <w:p>
      <w:pPr>
        <w:pStyle w:val="Heading2"/>
      </w:pPr>
      <w:r>
        <w:rPr>
          <w:rFonts w:ascii="Arial" w:hAnsi="Arial"/>
          <w:color w:val="003366"/>
        </w:rPr>
        <w:t>System Design Quick Reference</w:t>
      </w:r>
    </w:p>
    <w:p>
      <w:pPr>
        <w:shd w:fill="F0F0F0"/>
      </w:pPr>
      <w:r>
        <w:rPr>
          <w:rFonts w:ascii="Consolas" w:hAnsi="Consolas"/>
          <w:sz w:val="20"/>
        </w:rPr>
        <w:t>Design Process:</w:t>
        <w:br/>
        <w:t>1. Clarify requirements (functional, non-functional)</w:t>
        <w:br/>
        <w:t>2. Estimate scale (users, requests/sec, data size)</w:t>
        <w:br/>
        <w:t>3. Define APIs/contracts</w:t>
        <w:br/>
        <w:t>4. Draw high-level architecture</w:t>
        <w:br/>
        <w:t>5. Deep dive into components</w:t>
        <w:br/>
        <w:t>6. Identify bottlenecks</w:t>
        <w:br/>
        <w:t>7. Discuss trade-offs</w:t>
        <w:br/>
        <w:br/>
        <w:t>CAP Theorem: Choose 2 of 3</w:t>
        <w:br/>
        <w:t>- Consistency: All nodes see same data</w:t>
        <w:br/>
        <w:t>- Availability: Every request gets response</w:t>
        <w:br/>
        <w:t>- Partition Tolerance: System works despite network issues</w:t>
        <w:br/>
        <w:br/>
        <w:t>Database Patterns:</w:t>
        <w:br/>
        <w:t>CQRS: Separate read and write models</w:t>
        <w:br/>
        <w:t>Event Sourcing: Store events, not current state</w:t>
        <w:br/>
        <w:t>Saga: Distributed transactions with compensation</w:t>
        <w:br/>
        <w:br/>
        <w:t>Scalability:</w:t>
        <w:br/>
        <w:t>Horizontal: Add more servers (preferred)</w:t>
        <w:br/>
        <w:t>Vertical: Bigger servers (limited)</w:t>
        <w:br/>
        <w:t>Caching: CDN, application cache, database cache</w:t>
        <w:br/>
        <w:t>Async: Queues for non-critical operations</w:t>
        <w:br/>
        <w:t>Sharding: Partition data across databases</w:t>
      </w:r>
    </w:p>
    <w:p/>
    <w:p>
      <w:pPr>
        <w:pStyle w:val="Heading2"/>
      </w:pPr>
      <w:r>
        <w:rPr>
          <w:rFonts w:ascii="Arial" w:hAnsi="Arial"/>
          <w:color w:val="003366"/>
        </w:rPr>
        <w:t>Behavioral Interview Quick Tips</w:t>
      </w:r>
    </w:p>
    <w:p>
      <w:pPr>
        <w:shd w:fill="F0F0F0"/>
      </w:pPr>
      <w:r>
        <w:rPr>
          <w:rFonts w:ascii="Consolas" w:hAnsi="Consolas"/>
          <w:sz w:val="20"/>
        </w:rPr>
        <w:t>STAR Method:</w:t>
        <w:br/>
        <w:t>Situation: Set the context</w:t>
        <w:br/>
        <w:t>Task: Describe your responsibility</w:t>
        <w:br/>
        <w:t>Action: Explain what YOU did</w:t>
        <w:br/>
        <w:t>Result: Share outcomes (quantify when possible)</w:t>
        <w:br/>
        <w:br/>
        <w:t>Common Questions to Prepare:</w:t>
        <w:br/>
        <w:t>1. Tell me about a technical challenge you solved</w:t>
        <w:br/>
        <w:t>2. How do you handle disagreements?</w:t>
        <w:br/>
        <w:t>3. Describe a project that failed</w:t>
        <w:br/>
        <w:t>4. How do you mentor junior developers?</w:t>
        <w:br/>
        <w:t>5. How do you prioritize technical debt?</w:t>
        <w:br/>
        <w:t>6. Tell me about a time you had to learn something quickly</w:t>
        <w:br/>
        <w:t>7. How do you handle production incidents?</w:t>
        <w:br/>
        <w:br/>
        <w:t>My Key Projects to Mention:</w:t>
        <w:br/>
        <w:t>- Enterprise64: 75% performance improvement, warehouse modernization</w:t>
        <w:br/>
        <w:t>- DigiTrends: 75% B2B platform performance boost, microservices</w:t>
        <w:br/>
        <w:t>- Info Access: Team lead, multi-tenant ERP, payment gateways</w:t>
        <w:br/>
        <w:t>- Teaching: Compiler Construction at University of Karachi</w:t>
        <w:br/>
        <w:br/>
        <w:t>Quantifiable Achievements:</w:t>
        <w:br/>
        <w:t>- 75% performance improvements</w:t>
        <w:br/>
        <w:t>- 55-60% efficiency gains through architecture modernization</w:t>
        <w:br/>
        <w:t>- 60% customer satisfaction increase</w:t>
        <w:br/>
        <w:t>- 30% reduction in support calls</w:t>
        <w:br/>
        <w:t>- Led teams of 10-12 engineers</w:t>
        <w:br/>
        <w:t>- Zero-downtime deployments</w:t>
        <w:br/>
        <w:t>- 6+ years experience across logistics, fintech, ERP, healthcare</w:t>
      </w:r>
    </w:p>
    <w:p/>
    <w:p>
      <w:pPr>
        <w:pStyle w:val="Heading2"/>
      </w:pPr>
      <w:r>
        <w:rPr>
          <w:rFonts w:ascii="Arial" w:hAnsi="Arial"/>
          <w:color w:val="003366"/>
        </w:rPr>
        <w:t>Your Unique Strengths</w:t>
      </w:r>
    </w:p>
    <w:p>
      <w:pPr>
        <w:shd w:fill="F0F0F0"/>
      </w:pPr>
      <w:r>
        <w:rPr>
          <w:rFonts w:ascii="Consolas" w:hAnsi="Consolas"/>
          <w:sz w:val="20"/>
        </w:rPr>
        <w:t>Based on Your CV:</w:t>
        <w:br/>
        <w:br/>
        <w:t>Technical Depth:</w:t>
        <w:br/>
        <w:t>✓ Full-stack: .NET Core, React, Angular, Vue</w:t>
        <w:br/>
        <w:t>✓ Microservices architecture</w:t>
        <w:br/>
        <w:t>✓ Azure cloud (App Service, Functions, SQL, Key Vault)</w:t>
        <w:br/>
        <w:t>✓ Performance optimization expert</w:t>
        <w:br/>
        <w:t>✓ System design and database architecture</w:t>
        <w:br/>
        <w:br/>
        <w:t>Leadership:</w:t>
        <w:br/>
        <w:t>✓ Team Lead experience (10-12 member teams)</w:t>
        <w:br/>
        <w:t>✓ Cross-functional coordination</w:t>
        <w:br/>
        <w:t>✓ Mentoring and training</w:t>
        <w:br/>
        <w:t>✓ Client communication</w:t>
        <w:br/>
        <w:t>✓ Teaching experience (University lecturer)</w:t>
        <w:br/>
        <w:br/>
        <w:t>Proven Impact:</w:t>
        <w:br/>
        <w:t>✓ Performance: 55-75% improvements</w:t>
        <w:br/>
        <w:t>✓ Customer satisfaction: 60% increase</w:t>
        <w:br/>
        <w:t>✓ Team productivity: 30% reduction in support calls</w:t>
        <w:br/>
        <w:t>✓ Zero downtime deployments</w:t>
        <w:br/>
        <w:t>✓ QA automation framework implementation</w:t>
        <w:br/>
        <w:br/>
        <w:t>Domain Expertise:</w:t>
        <w:br/>
        <w:t>✓ Logistics &amp; warehousing (Enterprise64)</w:t>
        <w:br/>
        <w:t>✓ B2B retail platform (DigiTrends)</w:t>
        <w:br/>
        <w:t>✓ Fintech - mutual funds platform</w:t>
        <w:br/>
        <w:t>✓ ERP systems (Info Access)</w:t>
        <w:br/>
        <w:t>✓ Healthcare solutions</w:t>
        <w:br/>
        <w:br/>
        <w:t>Open Source:</w:t>
        <w:br/>
        <w:t>✓ Kinde Python SDK v2 contributor</w:t>
        <w:br/>
        <w:t>✓ Architecture improvements</w:t>
        <w:br/>
        <w:t>✓ Production client usage</w:t>
        <w:br/>
        <w:br/>
        <w:t>What Sets You Apart:</w:t>
        <w:br/>
        <w:t>- Combination of technical depth AND leadership</w:t>
        <w:br/>
        <w:t>- Proven track record of scaling systems</w:t>
        <w:br/>
        <w:t>- Experience with US and Gulf clients</w:t>
        <w:br/>
        <w:t>- Teaching background (explains complex concepts well)</w:t>
        <w:br/>
        <w:t>- Full product ownership mindset</w:t>
        <w:br/>
        <w:t>- Hands-on with latest tech (Azure, microservices, Docker)</w:t>
      </w:r>
    </w:p>
    <w:p/>
    <w:p>
      <w:pPr>
        <w:pStyle w:val="Heading2"/>
      </w:pPr>
      <w:r>
        <w:rPr>
          <w:rFonts w:ascii="Arial" w:hAnsi="Arial"/>
          <w:color w:val="003366"/>
        </w:rPr>
        <w:t>Pre-Interview Checklist</w:t>
      </w:r>
    </w:p>
    <w:p>
      <w:pPr>
        <w:pStyle w:val="ListBullet"/>
      </w:pPr>
      <w:r>
        <w:rPr>
          <w:rFonts w:ascii="Arial" w:hAnsi="Arial"/>
          <w:sz w:val="22"/>
        </w:rPr>
        <w:t>✓ Review this cheat sheet 15 minutes before interview</w:t>
      </w:r>
    </w:p>
    <w:p>
      <w:pPr>
        <w:pStyle w:val="ListBullet"/>
      </w:pPr>
      <w:r>
        <w:rPr>
          <w:rFonts w:ascii="Arial" w:hAnsi="Arial"/>
          <w:sz w:val="22"/>
        </w:rPr>
        <w:t>✓ Have your CV open, know your projects inside-out</w:t>
      </w:r>
    </w:p>
    <w:p>
      <w:pPr>
        <w:pStyle w:val="ListBullet"/>
      </w:pPr>
      <w:r>
        <w:rPr>
          <w:rFonts w:ascii="Arial" w:hAnsi="Arial"/>
          <w:sz w:val="22"/>
        </w:rPr>
        <w:t>✓ Prepare 3-4 STAR stories from your experience</w:t>
      </w:r>
    </w:p>
    <w:p>
      <w:pPr>
        <w:pStyle w:val="ListBullet"/>
      </w:pPr>
      <w:r>
        <w:rPr>
          <w:rFonts w:ascii="Arial" w:hAnsi="Arial"/>
          <w:sz w:val="22"/>
        </w:rPr>
        <w:t>✓ Know the company - their tech stack, challenges, products</w:t>
      </w:r>
    </w:p>
    <w:p>
      <w:pPr>
        <w:pStyle w:val="ListBullet"/>
      </w:pPr>
      <w:r>
        <w:rPr>
          <w:rFonts w:ascii="Arial" w:hAnsi="Arial"/>
          <w:sz w:val="22"/>
        </w:rPr>
        <w:t>✓ Prepare questions to ask them (culture, tech, growth)</w:t>
      </w:r>
    </w:p>
    <w:p>
      <w:pPr>
        <w:pStyle w:val="ListBullet"/>
      </w:pPr>
      <w:r>
        <w:rPr>
          <w:rFonts w:ascii="Arial" w:hAnsi="Arial"/>
          <w:sz w:val="22"/>
        </w:rPr>
        <w:t>✓ Test your audio/video if remote interview</w:t>
      </w:r>
    </w:p>
    <w:p>
      <w:pPr>
        <w:pStyle w:val="ListBullet"/>
      </w:pPr>
      <w:r>
        <w:rPr>
          <w:rFonts w:ascii="Arial" w:hAnsi="Arial"/>
          <w:sz w:val="22"/>
        </w:rPr>
        <w:t>✓ Have notebook ready for system design diagrams</w:t>
      </w:r>
    </w:p>
    <w:p>
      <w:pPr>
        <w:pStyle w:val="ListBullet"/>
      </w:pPr>
      <w:r>
        <w:rPr>
          <w:rFonts w:ascii="Arial" w:hAnsi="Arial"/>
          <w:sz w:val="22"/>
        </w:rPr>
        <w:t>✓ Be ready to code share (IDE, whiteboard)</w:t>
      </w:r>
    </w:p>
    <w:p/>
    <w:p>
      <w:pPr>
        <w:pStyle w:val="Heading2"/>
      </w:pPr>
      <w:r>
        <w:rPr>
          <w:rFonts w:ascii="Arial" w:hAnsi="Arial"/>
          <w:color w:val="003366"/>
        </w:rPr>
        <w:t>You've Got This!</w:t>
      </w:r>
    </w:p>
    <w:p>
      <w:r>
        <w:rPr>
          <w:rFonts w:ascii="Arial" w:hAnsi="Arial"/>
          <w:b/>
          <w:color w:val="006633"/>
          <w:sz w:val="24"/>
        </w:rPr>
        <w:t>You have 6+ years of solid experience, proven results, and the technical depth for senior/lead/architecture roles. Be confident, be specific about your achievements, and show your passion for building great systems. Good luck!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