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1F5EE"/>
                <w:sz w:val="28"/>
                <w:szCs w:val="28"/>
              </w:rPr>
              <w:t xml:space="preserve">Python Data Types &amp; Variables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Python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uses dynamic typing — every value has a type determined at runtime. Mastering types is foundational for all automation work.</w:t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The five core types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int — whole numbers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Whole numbers with no upper limit. Use for counts, IDs, status codes.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invoice_count = 1500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retry_attempts = 3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http_status = 200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float — decimal numbers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64-bit floating-point. Use for currency, rates, percentages.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tax_rate = 0.18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salary = 95000.50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For financial calculations, use: from decimal import Decimal to avoid floating-point precision errors.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str — text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Immutable sequence of characters. Supports f-strings, slicing, and dozens of methods.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 = "Sandeep"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msg = f"Hello, {name}!"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bool — True or False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Controls flow. True == 1 and False == 0 in Python.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is_active = True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has_errors =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Empty strings, 0, None, and empty lists are all falsy. Always use 'is None' not '== None'.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None — absence of value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Equivalent to null. Only one None exists in Python.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result = None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result is None: print('Not set')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Type inspection &amp;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Converts 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int("42")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float("3.14")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3.14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str(100)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"100"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bool(0)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Shows type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type(3.14)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&lt;class 'float'&gt;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int("3.14")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ValueError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int(float("3.14"))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+ "1"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TypeError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+ int("1")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bool("False")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Returns True!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== "True" instead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Predict type() output for 10 different values before running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Convert a dict of API string values to correct Python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validate_invoice() — convert, check, return bool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 Understanding: extracted values arrive as strings — always cast before arithmetic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UiPath Python activities: type mismatches are the #1 source of runtime 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SQL results: DECIMAL columns → float or Decimal in Python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1: Python Data Types &amp; Variables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2026-03-18T18:32:31.595Z</dcterms:created>
  <dcterms:modified xsi:type="dcterms:W3CDTF">2026-03-18T18:32:31.597Z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