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6EC" w:rsidRPr="001847C1" w:rsidRDefault="00BD36EC" w:rsidP="00BD36EC">
      <w:pPr>
        <w:rPr>
          <w:rFonts w:ascii="Times New Roman" w:hAnsi="Times New Roman" w:cs="Times New Roman"/>
          <w:sz w:val="36"/>
          <w:szCs w:val="36"/>
        </w:rPr>
      </w:pPr>
      <w:r w:rsidRPr="001847C1">
        <w:rPr>
          <w:rFonts w:ascii="Times New Roman" w:hAnsi="Times New Roman" w:cs="Times New Roman"/>
          <w:sz w:val="36"/>
          <w:szCs w:val="36"/>
        </w:rPr>
        <w:t xml:space="preserve">Prime </w:t>
      </w:r>
      <w:proofErr w:type="gramStart"/>
      <w:r w:rsidRPr="001847C1">
        <w:rPr>
          <w:rFonts w:ascii="Times New Roman" w:hAnsi="Times New Roman" w:cs="Times New Roman"/>
          <w:sz w:val="36"/>
          <w:szCs w:val="36"/>
        </w:rPr>
        <w:t>No :</w:t>
      </w:r>
      <w:proofErr w:type="gramEnd"/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D36E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36EC">
        <w:rPr>
          <w:rFonts w:ascii="Consolas" w:eastAsia="Times New Roman" w:hAnsi="Consolas" w:cs="Times New Roman"/>
          <w:color w:val="CE9178"/>
          <w:sz w:val="21"/>
          <w:szCs w:val="21"/>
        </w:rPr>
        <w:t>"is not a prime number"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D36E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D36EC">
        <w:rPr>
          <w:rFonts w:ascii="Consolas" w:eastAsia="Times New Roman" w:hAnsi="Consolas" w:cs="Times New Roman"/>
          <w:color w:val="6A9955"/>
          <w:sz w:val="21"/>
          <w:szCs w:val="21"/>
        </w:rPr>
        <w:t># if factor is found, set flag to True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D36EC">
        <w:rPr>
          <w:rFonts w:ascii="Consolas" w:eastAsia="Times New Roman" w:hAnsi="Consolas" w:cs="Times New Roman"/>
          <w:color w:val="6A9955"/>
          <w:sz w:val="21"/>
          <w:szCs w:val="21"/>
        </w:rPr>
        <w:t># break out of loop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D36E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36EC">
        <w:rPr>
          <w:rFonts w:ascii="Consolas" w:eastAsia="Times New Roman" w:hAnsi="Consolas" w:cs="Times New Roman"/>
          <w:color w:val="CE9178"/>
          <w:sz w:val="21"/>
          <w:szCs w:val="21"/>
        </w:rPr>
        <w:t>"is not a prime number"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D36E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D36EC" w:rsidRPr="00BD36EC" w:rsidRDefault="00BD36EC" w:rsidP="00BD3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D36E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D36E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36EC">
        <w:rPr>
          <w:rFonts w:ascii="Consolas" w:eastAsia="Times New Roman" w:hAnsi="Consolas" w:cs="Times New Roman"/>
          <w:color w:val="CE9178"/>
          <w:sz w:val="21"/>
          <w:szCs w:val="21"/>
        </w:rPr>
        <w:t>"is a prime number"</w:t>
      </w:r>
      <w:r w:rsidRPr="00BD36E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D36EC" w:rsidRDefault="00BD36EC"/>
    <w:p w:rsidR="00BD36EC" w:rsidRDefault="00BD36EC">
      <w:r w:rsidRPr="00BD36EC">
        <w:drawing>
          <wp:inline distT="0" distB="0" distL="0" distR="0" wp14:anchorId="44DEBBEE" wp14:editId="32DB44A7">
            <wp:extent cx="1857634" cy="1524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EC" w:rsidRDefault="00BD36EC"/>
    <w:p w:rsidR="00BD36EC" w:rsidRPr="00BD36EC" w:rsidRDefault="00BD36EC">
      <w:pPr>
        <w:rPr>
          <w:rFonts w:ascii="Times New Roman" w:hAnsi="Times New Roman" w:cs="Times New Roman"/>
          <w:sz w:val="36"/>
          <w:szCs w:val="36"/>
        </w:rPr>
      </w:pPr>
    </w:p>
    <w:p w:rsidR="00BD36EC" w:rsidRDefault="00BD36EC">
      <w:pPr>
        <w:rPr>
          <w:rFonts w:ascii="Times New Roman" w:hAnsi="Times New Roman" w:cs="Times New Roman"/>
          <w:sz w:val="36"/>
          <w:szCs w:val="36"/>
        </w:rPr>
      </w:pPr>
      <w:r w:rsidRPr="00BD36EC">
        <w:rPr>
          <w:rFonts w:ascii="Times New Roman" w:hAnsi="Times New Roman" w:cs="Times New Roman"/>
          <w:sz w:val="36"/>
          <w:szCs w:val="36"/>
        </w:rPr>
        <w:t>Leap Year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{0}</w:t>
      </w:r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leap </w:t>
      </w:r>
      <w:proofErr w:type="spellStart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year"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{0}</w:t>
      </w:r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leap </w:t>
      </w:r>
      <w:proofErr w:type="spellStart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year"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{0}</w:t>
      </w:r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leap </w:t>
      </w:r>
      <w:proofErr w:type="spellStart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year"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847C1" w:rsidRDefault="001847C1">
      <w:pPr>
        <w:rPr>
          <w:rFonts w:ascii="Times New Roman" w:hAnsi="Times New Roman" w:cs="Times New Roman"/>
          <w:sz w:val="36"/>
          <w:szCs w:val="36"/>
        </w:rPr>
      </w:pPr>
    </w:p>
    <w:p w:rsidR="001847C1" w:rsidRDefault="001847C1">
      <w:pPr>
        <w:rPr>
          <w:rFonts w:ascii="Times New Roman" w:hAnsi="Times New Roman" w:cs="Times New Roman"/>
          <w:sz w:val="36"/>
          <w:szCs w:val="36"/>
        </w:rPr>
      </w:pPr>
      <w:r w:rsidRPr="001847C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B5F48EF" wp14:editId="4F4D405D">
            <wp:extent cx="1476581" cy="133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C1" w:rsidRDefault="001847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F</w:t>
      </w:r>
      <w:r w:rsidRPr="001847C1">
        <w:rPr>
          <w:rFonts w:ascii="Times New Roman" w:hAnsi="Times New Roman" w:cs="Times New Roman"/>
          <w:sz w:val="36"/>
          <w:szCs w:val="36"/>
        </w:rPr>
        <w:t>ibonacci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847C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fibonacci_iterative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nterms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nterms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"Please enter a positive integer"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nterms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"Fibonacci sequence </w:t>
      </w:r>
      <w:proofErr w:type="spellStart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upto</w:t>
      </w:r>
      <w:proofErr w:type="spell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nterms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"Fibonacci sequence:"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47C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nterms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nth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47C1">
        <w:rPr>
          <w:rFonts w:ascii="Consolas" w:eastAsia="Times New Roman" w:hAnsi="Consolas" w:cs="Times New Roman"/>
          <w:color w:val="6A9955"/>
          <w:sz w:val="21"/>
          <w:szCs w:val="21"/>
        </w:rPr>
        <w:t># update values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nth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47C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47C1">
        <w:rPr>
          <w:rFonts w:ascii="Consolas" w:eastAsia="Times New Roman" w:hAnsi="Consolas" w:cs="Times New Roman"/>
          <w:color w:val="6A9955"/>
          <w:sz w:val="21"/>
          <w:szCs w:val="21"/>
        </w:rPr>
        <w:t># for a newline after the series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47C1">
        <w:rPr>
          <w:rFonts w:ascii="Consolas" w:eastAsia="Times New Roman" w:hAnsi="Consolas" w:cs="Times New Roman"/>
          <w:color w:val="6A9955"/>
          <w:sz w:val="21"/>
          <w:szCs w:val="21"/>
        </w:rPr>
        <w:t># Example usage:</w:t>
      </w:r>
    </w:p>
    <w:p w:rsidR="001847C1" w:rsidRPr="001847C1" w:rsidRDefault="001847C1" w:rsidP="001847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fibonacci_</w:t>
      </w:r>
      <w:proofErr w:type="gramStart"/>
      <w:r w:rsidRPr="001847C1">
        <w:rPr>
          <w:rFonts w:ascii="Consolas" w:eastAsia="Times New Roman" w:hAnsi="Consolas" w:cs="Times New Roman"/>
          <w:color w:val="DCDCAA"/>
          <w:sz w:val="21"/>
          <w:szCs w:val="21"/>
        </w:rPr>
        <w:t>iterative</w:t>
      </w:r>
      <w:proofErr w:type="spellEnd"/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47C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847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1847C1" w:rsidRDefault="001847C1">
      <w:pPr>
        <w:rPr>
          <w:rFonts w:ascii="Times New Roman" w:hAnsi="Times New Roman" w:cs="Times New Roman"/>
          <w:sz w:val="36"/>
          <w:szCs w:val="36"/>
        </w:rPr>
      </w:pPr>
    </w:p>
    <w:p w:rsidR="001847C1" w:rsidRPr="00BD36EC" w:rsidRDefault="001847C1">
      <w:pPr>
        <w:rPr>
          <w:rFonts w:ascii="Times New Roman" w:hAnsi="Times New Roman" w:cs="Times New Roman"/>
          <w:sz w:val="36"/>
          <w:szCs w:val="36"/>
        </w:rPr>
      </w:pPr>
      <w:r w:rsidRPr="001847C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894A0DE" wp14:editId="72060C7D">
            <wp:extent cx="1895740" cy="32389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EC" w:rsidRDefault="00BD36EC"/>
    <w:p w:rsidR="00BD36EC" w:rsidRDefault="00BD36EC"/>
    <w:p w:rsidR="004C1300" w:rsidRDefault="004C1300">
      <w:bookmarkStart w:id="0" w:name="_GoBack"/>
      <w:bookmarkEnd w:id="0"/>
    </w:p>
    <w:sectPr w:rsidR="004C1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00"/>
    <w:rsid w:val="001847C1"/>
    <w:rsid w:val="004C1300"/>
    <w:rsid w:val="006F0684"/>
    <w:rsid w:val="00B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1818"/>
  <w15:chartTrackingRefBased/>
  <w15:docId w15:val="{063E9C5B-D6A8-4D8A-8442-9AF3B4F6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C8D40-7877-4EF7-8CF1-61C37CC8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Siddhu Pawar</dc:creator>
  <cp:keywords/>
  <dc:description/>
  <cp:lastModifiedBy>Siddhu Pawar</cp:lastModifiedBy>
  <cp:revision>1</cp:revision>
  <dcterms:created xsi:type="dcterms:W3CDTF">2025-11-15T08:04:00Z</dcterms:created>
  <dcterms:modified xsi:type="dcterms:W3CDTF">2025-11-15T08:52:00Z</dcterms:modified>
</cp:coreProperties>
</file>