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316AF" w14:textId="09AB01FC" w:rsidR="0042524F" w:rsidRPr="0042524F" w:rsidRDefault="0042524F">
      <w:pPr>
        <w:rPr>
          <w:lang w:val="en-US"/>
        </w:rPr>
      </w:pPr>
      <w:r>
        <w:rPr>
          <w:lang w:val="en-US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5558"/>
      </w:tblGrid>
      <w:tr w:rsidR="0042524F" w:rsidRPr="0042524F" w14:paraId="71490CB3" w14:textId="77777777" w:rsidTr="0042524F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D1432" w14:textId="77777777" w:rsidR="0042524F" w:rsidRPr="0042524F" w:rsidRDefault="0042524F" w:rsidP="0042524F">
            <w:r w:rsidRPr="0042524F">
              <w:t>Название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C96FD" w14:textId="19FACFD0" w:rsidR="0042524F" w:rsidRPr="0042524F" w:rsidRDefault="0042524F" w:rsidP="0042524F">
            <w:r>
              <w:t>Просмотр заказов</w:t>
            </w:r>
          </w:p>
        </w:tc>
      </w:tr>
      <w:tr w:rsidR="0042524F" w:rsidRPr="0042524F" w14:paraId="5A317488" w14:textId="77777777" w:rsidTr="0042524F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90FFD" w14:textId="77777777" w:rsidR="0042524F" w:rsidRPr="0042524F" w:rsidRDefault="0042524F" w:rsidP="0042524F">
            <w:r w:rsidRPr="0042524F">
              <w:t>Описание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7122F" w14:textId="11BD3F17" w:rsidR="0042524F" w:rsidRPr="0042524F" w:rsidRDefault="0042524F" w:rsidP="00000941">
            <w:r>
              <w:t>Поставщик может зайти в приложение и просмотреть текущие статусы заказов</w:t>
            </w:r>
          </w:p>
        </w:tc>
      </w:tr>
      <w:tr w:rsidR="0042524F" w:rsidRPr="0042524F" w14:paraId="1204B562" w14:textId="77777777" w:rsidTr="0042524F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06EFB" w14:textId="77777777" w:rsidR="0042524F" w:rsidRPr="0042524F" w:rsidRDefault="0042524F" w:rsidP="0042524F">
            <w:r w:rsidRPr="0042524F">
              <w:t>Акторы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E6A66" w14:textId="1C10F3E1" w:rsidR="0042524F" w:rsidRPr="0042524F" w:rsidRDefault="0042524F" w:rsidP="0042524F">
            <w:r>
              <w:t>Поставщик</w:t>
            </w:r>
          </w:p>
        </w:tc>
      </w:tr>
      <w:tr w:rsidR="0042524F" w:rsidRPr="0042524F" w14:paraId="4B6B48AE" w14:textId="77777777" w:rsidTr="0042524F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F1A69" w14:textId="77777777" w:rsidR="0042524F" w:rsidRPr="0042524F" w:rsidRDefault="0042524F" w:rsidP="0042524F">
            <w:r w:rsidRPr="0042524F">
              <w:t>Предусловия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5159F" w14:textId="651C9E25" w:rsidR="0042524F" w:rsidRPr="0042524F" w:rsidRDefault="0042524F" w:rsidP="0042524F">
            <w:r>
              <w:t>Пользователь открыл приложение</w:t>
            </w:r>
          </w:p>
        </w:tc>
      </w:tr>
      <w:tr w:rsidR="0042524F" w:rsidRPr="0042524F" w14:paraId="0916FFC0" w14:textId="77777777" w:rsidTr="000306EF">
        <w:trPr>
          <w:trHeight w:val="121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025D5" w14:textId="77777777" w:rsidR="0042524F" w:rsidRPr="0042524F" w:rsidRDefault="0042524F" w:rsidP="0042524F">
            <w:r w:rsidRPr="0042524F">
              <w:t>Основной поток событий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69C63" w14:textId="77777777" w:rsidR="0042524F" w:rsidRDefault="000306EF" w:rsidP="000306EF">
            <w:pPr>
              <w:pStyle w:val="a5"/>
              <w:numPr>
                <w:ilvl w:val="0"/>
                <w:numId w:val="3"/>
              </w:numPr>
            </w:pPr>
            <w:r>
              <w:t>Открыть приложение</w:t>
            </w:r>
          </w:p>
          <w:p w14:paraId="329D9B38" w14:textId="7F8D036A" w:rsidR="000306EF" w:rsidRDefault="000306EF" w:rsidP="000306EF">
            <w:pPr>
              <w:pStyle w:val="a5"/>
              <w:numPr>
                <w:ilvl w:val="0"/>
                <w:numId w:val="3"/>
              </w:numPr>
            </w:pPr>
            <w:r>
              <w:t>Перейти в личный кабинет</w:t>
            </w:r>
          </w:p>
          <w:p w14:paraId="6432BA03" w14:textId="26917DA0" w:rsidR="000306EF" w:rsidRPr="0042524F" w:rsidRDefault="000306EF" w:rsidP="000306EF">
            <w:pPr>
              <w:pStyle w:val="a5"/>
              <w:numPr>
                <w:ilvl w:val="0"/>
                <w:numId w:val="3"/>
              </w:numPr>
            </w:pPr>
            <w:r>
              <w:t>Просмотреть активные и поступившие заказы</w:t>
            </w:r>
          </w:p>
        </w:tc>
      </w:tr>
      <w:tr w:rsidR="0042524F" w:rsidRPr="0042524F" w14:paraId="6C84BF0F" w14:textId="77777777" w:rsidTr="0042524F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E297D" w14:textId="77777777" w:rsidR="0042524F" w:rsidRPr="0042524F" w:rsidRDefault="0042524F" w:rsidP="0042524F">
            <w:r w:rsidRPr="0042524F">
              <w:t>Альтернативный поток событий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A77DB" w14:textId="28DE84E3" w:rsidR="000306EF" w:rsidRPr="0042524F" w:rsidRDefault="000306EF" w:rsidP="000306EF">
            <w:pPr>
              <w:pStyle w:val="a5"/>
              <w:numPr>
                <w:ilvl w:val="0"/>
                <w:numId w:val="4"/>
              </w:numPr>
            </w:pPr>
            <w:r>
              <w:t>На шаге 3 система не отображает список заказов</w:t>
            </w:r>
          </w:p>
        </w:tc>
      </w:tr>
      <w:tr w:rsidR="0042524F" w:rsidRPr="0042524F" w14:paraId="35147D18" w14:textId="77777777" w:rsidTr="0042524F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28CA0" w14:textId="77777777" w:rsidR="0042524F" w:rsidRPr="0042524F" w:rsidRDefault="0042524F" w:rsidP="0042524F">
            <w:r w:rsidRPr="0042524F">
              <w:t>Постусловия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9A3F9" w14:textId="430422C7" w:rsidR="0042524F" w:rsidRPr="0042524F" w:rsidRDefault="000306EF" w:rsidP="0042524F">
            <w:r>
              <w:t>Поставщик просмотрел поступившие заказы и получил информацию о их содержании</w:t>
            </w:r>
          </w:p>
        </w:tc>
      </w:tr>
      <w:tr w:rsidR="0042524F" w:rsidRPr="0042524F" w14:paraId="54D2BD4F" w14:textId="77777777" w:rsidTr="0042524F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FE24D" w14:textId="77777777" w:rsidR="0042524F" w:rsidRPr="0042524F" w:rsidRDefault="0042524F" w:rsidP="0042524F">
            <w:r w:rsidRPr="0042524F">
              <w:t>Расширенные атрибуты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982FB" w14:textId="7BD968BC" w:rsidR="0042524F" w:rsidRPr="0042524F" w:rsidRDefault="000306EF" w:rsidP="000306EF">
            <w:pPr>
              <w:pStyle w:val="a5"/>
              <w:numPr>
                <w:ilvl w:val="0"/>
                <w:numId w:val="5"/>
              </w:numPr>
            </w:pPr>
            <w:r>
              <w:t>Если поставщик вводит неверные данные, система сообщает об ошибке и предлагает исправить их</w:t>
            </w:r>
          </w:p>
        </w:tc>
      </w:tr>
      <w:tr w:rsidR="0042524F" w:rsidRPr="0042524F" w14:paraId="53B32BDC" w14:textId="77777777" w:rsidTr="0042524F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56FB8" w14:textId="77777777" w:rsidR="0042524F" w:rsidRPr="0042524F" w:rsidRDefault="0042524F" w:rsidP="0042524F">
            <w:r w:rsidRPr="0042524F">
              <w:lastRenderedPageBreak/>
              <w:t>Диаграмма Use Case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BAE86" w14:textId="3742BDE5" w:rsidR="0042524F" w:rsidRPr="0042524F" w:rsidRDefault="00000941" w:rsidP="0042524F">
            <w:r>
              <w:rPr>
                <w:noProof/>
                <w:lang w:eastAsia="ru-RU"/>
              </w:rPr>
              <w:drawing>
                <wp:inline distT="0" distB="0" distL="0" distR="0" wp14:anchorId="095724B6" wp14:editId="6F281E99">
                  <wp:extent cx="3228975" cy="2867025"/>
                  <wp:effectExtent l="0" t="0" r="9525" b="9525"/>
                  <wp:docPr id="1" name="Рисунок 1" descr="C:\Users\Kirill\Downloads\1.draw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irill\Downloads\1.draw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8975" cy="286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524F" w:rsidRPr="0042524F" w14:paraId="060A8E13" w14:textId="77777777" w:rsidTr="0042524F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68751" w14:textId="77777777" w:rsidR="0042524F" w:rsidRPr="0042524F" w:rsidRDefault="0042524F" w:rsidP="0042524F">
            <w:r w:rsidRPr="0042524F">
              <w:t>Рекомендации по реализации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A1F395" w14:textId="281F37B9" w:rsidR="0042524F" w:rsidRPr="0042524F" w:rsidRDefault="000306EF" w:rsidP="000306EF">
            <w:pPr>
              <w:pStyle w:val="a5"/>
              <w:numPr>
                <w:ilvl w:val="0"/>
                <w:numId w:val="6"/>
              </w:numPr>
            </w:pPr>
            <w:r>
              <w:t>Отобразить все заказы в удобном для поставщика виде (по стоимости заказа, по дальности доставки, по объёму заказа)</w:t>
            </w:r>
          </w:p>
        </w:tc>
      </w:tr>
    </w:tbl>
    <w:p w14:paraId="7BF3A4FB" w14:textId="77777777" w:rsidR="00E978EA" w:rsidRDefault="00E978EA" w:rsidP="0042524F"/>
    <w:p w14:paraId="6A9143E1" w14:textId="77777777" w:rsidR="000306EF" w:rsidRPr="0042524F" w:rsidRDefault="000306EF" w:rsidP="000306EF">
      <w:pPr>
        <w:rPr>
          <w:lang w:val="en-US"/>
        </w:rPr>
      </w:pPr>
      <w:r>
        <w:rPr>
          <w:lang w:val="en-US"/>
        </w:rPr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5558"/>
      </w:tblGrid>
      <w:tr w:rsidR="000306EF" w:rsidRPr="0042524F" w14:paraId="0343EE2C" w14:textId="77777777" w:rsidTr="006B4F38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E5FF21" w14:textId="77777777" w:rsidR="000306EF" w:rsidRPr="0042524F" w:rsidRDefault="000306EF" w:rsidP="006B4F38">
            <w:r w:rsidRPr="0042524F">
              <w:t>Название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98082" w14:textId="6D39F734" w:rsidR="000306EF" w:rsidRPr="0042524F" w:rsidRDefault="000306EF" w:rsidP="006B4F38">
            <w:r>
              <w:t>Просмотр предложений</w:t>
            </w:r>
          </w:p>
        </w:tc>
      </w:tr>
      <w:tr w:rsidR="000306EF" w:rsidRPr="0042524F" w14:paraId="1ED5B7DD" w14:textId="77777777" w:rsidTr="006B4F38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4B386" w14:textId="77777777" w:rsidR="000306EF" w:rsidRPr="0042524F" w:rsidRDefault="000306EF" w:rsidP="006B4F38">
            <w:r w:rsidRPr="0042524F">
              <w:t>Описание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7F599" w14:textId="39557F01" w:rsidR="000306EF" w:rsidRPr="0042524F" w:rsidRDefault="000306EF" w:rsidP="006B4F38">
            <w:r>
              <w:t>Клиент может зайти в приложение и создать новый заказ или просмотреть информацию о имеющемся заказе либо просмотреть интересующие его предложения</w:t>
            </w:r>
          </w:p>
        </w:tc>
      </w:tr>
      <w:tr w:rsidR="000306EF" w:rsidRPr="0042524F" w14:paraId="5D1148E6" w14:textId="77777777" w:rsidTr="006B4F38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B657E" w14:textId="77777777" w:rsidR="000306EF" w:rsidRPr="0042524F" w:rsidRDefault="000306EF" w:rsidP="006B4F38">
            <w:r w:rsidRPr="0042524F">
              <w:t>Акторы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13BD5" w14:textId="147F1DEE" w:rsidR="000306EF" w:rsidRPr="0042524F" w:rsidRDefault="000306EF" w:rsidP="006B4F38">
            <w:r>
              <w:t xml:space="preserve">Клиент </w:t>
            </w:r>
          </w:p>
        </w:tc>
      </w:tr>
      <w:tr w:rsidR="000306EF" w:rsidRPr="0042524F" w14:paraId="50BD78BB" w14:textId="77777777" w:rsidTr="006B4F38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267652" w14:textId="77777777" w:rsidR="000306EF" w:rsidRPr="0042524F" w:rsidRDefault="000306EF" w:rsidP="006B4F38">
            <w:r w:rsidRPr="0042524F">
              <w:t>Предусловия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60EAB" w14:textId="77777777" w:rsidR="000306EF" w:rsidRPr="0042524F" w:rsidRDefault="000306EF" w:rsidP="006B4F38">
            <w:r>
              <w:t>Пользователь открыл приложение</w:t>
            </w:r>
          </w:p>
        </w:tc>
      </w:tr>
      <w:tr w:rsidR="000306EF" w:rsidRPr="0042524F" w14:paraId="75F1DEBF" w14:textId="77777777" w:rsidTr="006B4F38">
        <w:trPr>
          <w:trHeight w:val="121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D8A22" w14:textId="77777777" w:rsidR="000306EF" w:rsidRPr="0042524F" w:rsidRDefault="000306EF" w:rsidP="006B4F38">
            <w:r w:rsidRPr="0042524F">
              <w:t>Основной поток событий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38F8EA" w14:textId="113B666F" w:rsidR="000306EF" w:rsidRPr="00D305D7" w:rsidRDefault="000306EF" w:rsidP="00D305D7">
            <w:pPr>
              <w:pStyle w:val="a5"/>
              <w:numPr>
                <w:ilvl w:val="0"/>
                <w:numId w:val="8"/>
              </w:numPr>
            </w:pPr>
            <w:r>
              <w:t>Открыть приложение</w:t>
            </w:r>
          </w:p>
          <w:p w14:paraId="67B21EA4" w14:textId="42CABE5B" w:rsidR="00D305D7" w:rsidRDefault="00D305D7" w:rsidP="00D305D7">
            <w:pPr>
              <w:pStyle w:val="a5"/>
              <w:numPr>
                <w:ilvl w:val="0"/>
                <w:numId w:val="8"/>
              </w:numPr>
            </w:pPr>
            <w:r>
              <w:t>Перейти в личный кабинет</w:t>
            </w:r>
          </w:p>
          <w:p w14:paraId="61E04A37" w14:textId="3139FB7F" w:rsidR="000306EF" w:rsidRDefault="00D305D7" w:rsidP="00D305D7">
            <w:pPr>
              <w:pStyle w:val="a5"/>
              <w:numPr>
                <w:ilvl w:val="0"/>
                <w:numId w:val="8"/>
              </w:numPr>
            </w:pPr>
            <w:r>
              <w:t>Просмотреть предложения и</w:t>
            </w:r>
            <w:r w:rsidRPr="00D305D7">
              <w:t>/</w:t>
            </w:r>
            <w:r>
              <w:t>или поступившие заказы</w:t>
            </w:r>
          </w:p>
          <w:p w14:paraId="52FE0425" w14:textId="13DCD7FD" w:rsidR="00D305D7" w:rsidRPr="0042524F" w:rsidRDefault="00D305D7" w:rsidP="00D305D7"/>
        </w:tc>
      </w:tr>
      <w:tr w:rsidR="000306EF" w:rsidRPr="0042524F" w14:paraId="7CC478AD" w14:textId="77777777" w:rsidTr="006B4F38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FB4763" w14:textId="77777777" w:rsidR="000306EF" w:rsidRPr="0042524F" w:rsidRDefault="000306EF" w:rsidP="006B4F38">
            <w:r w:rsidRPr="0042524F">
              <w:lastRenderedPageBreak/>
              <w:t>Альтернативный поток событий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E807F" w14:textId="13625788" w:rsidR="000306EF" w:rsidRPr="0042524F" w:rsidRDefault="00D305D7" w:rsidP="00D305D7">
            <w:pPr>
              <w:pStyle w:val="a5"/>
              <w:numPr>
                <w:ilvl w:val="0"/>
                <w:numId w:val="9"/>
              </w:numPr>
            </w:pPr>
            <w:r>
              <w:t>На 3 шаге система не отображает предложения</w:t>
            </w:r>
          </w:p>
        </w:tc>
      </w:tr>
      <w:tr w:rsidR="000306EF" w:rsidRPr="0042524F" w14:paraId="6F7F1692" w14:textId="77777777" w:rsidTr="006B4F38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567E76" w14:textId="77777777" w:rsidR="000306EF" w:rsidRPr="0042524F" w:rsidRDefault="000306EF" w:rsidP="006B4F38">
            <w:r w:rsidRPr="0042524F">
              <w:t>Постусловия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E20DA" w14:textId="29E40D6B" w:rsidR="000306EF" w:rsidRPr="0042524F" w:rsidRDefault="00D305D7" w:rsidP="006B4F38">
            <w:r>
              <w:t>Клиент успешно заказал окно и получил подтверждение ч\з уведомление</w:t>
            </w:r>
          </w:p>
        </w:tc>
      </w:tr>
      <w:tr w:rsidR="000306EF" w:rsidRPr="0042524F" w14:paraId="4E7D6596" w14:textId="77777777" w:rsidTr="006B4F38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1D4E6" w14:textId="77777777" w:rsidR="000306EF" w:rsidRPr="0042524F" w:rsidRDefault="000306EF" w:rsidP="006B4F38">
            <w:r w:rsidRPr="0042524F">
              <w:t>Расширенные атрибуты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133E3" w14:textId="77777777" w:rsidR="000306EF" w:rsidRDefault="000306EF" w:rsidP="00D305D7">
            <w:pPr>
              <w:pStyle w:val="a5"/>
              <w:numPr>
                <w:ilvl w:val="0"/>
                <w:numId w:val="10"/>
              </w:numPr>
            </w:pPr>
            <w:r>
              <w:t xml:space="preserve">Если </w:t>
            </w:r>
            <w:r w:rsidR="00D305D7">
              <w:t>клиент</w:t>
            </w:r>
            <w:r>
              <w:t xml:space="preserve"> вводит неверные данные, система сообщает об ошибке и предлагает исправить их</w:t>
            </w:r>
          </w:p>
          <w:p w14:paraId="2AFA5704" w14:textId="77777777" w:rsidR="00D305D7" w:rsidRDefault="00D305D7" w:rsidP="00D305D7">
            <w:pPr>
              <w:pStyle w:val="a5"/>
              <w:numPr>
                <w:ilvl w:val="0"/>
                <w:numId w:val="10"/>
              </w:numPr>
            </w:pPr>
            <w:r>
              <w:t>Клиент может выбрать понравившееся окно</w:t>
            </w:r>
          </w:p>
          <w:p w14:paraId="6AA1711D" w14:textId="7D1162EA" w:rsidR="00D305D7" w:rsidRPr="0042524F" w:rsidRDefault="00D305D7" w:rsidP="00D305D7">
            <w:pPr>
              <w:pStyle w:val="a5"/>
              <w:numPr>
                <w:ilvl w:val="0"/>
                <w:numId w:val="10"/>
              </w:numPr>
            </w:pPr>
            <w:r>
              <w:t>Система принимает оплату за заказ окна</w:t>
            </w:r>
          </w:p>
        </w:tc>
      </w:tr>
      <w:tr w:rsidR="000306EF" w:rsidRPr="0042524F" w14:paraId="064A3FE4" w14:textId="77777777" w:rsidTr="006B4F38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AF1597" w14:textId="77777777" w:rsidR="000306EF" w:rsidRPr="0042524F" w:rsidRDefault="000306EF" w:rsidP="006B4F38">
            <w:r w:rsidRPr="0042524F">
              <w:t>Диаграмма Use Case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237D" w14:textId="5F761825" w:rsidR="000306EF" w:rsidRPr="0042524F" w:rsidRDefault="00000941" w:rsidP="006B4F38">
            <w:r>
              <w:rPr>
                <w:noProof/>
                <w:lang w:eastAsia="ru-RU"/>
              </w:rPr>
              <w:drawing>
                <wp:inline distT="0" distB="0" distL="0" distR="0" wp14:anchorId="508938C7" wp14:editId="447A086C">
                  <wp:extent cx="3228975" cy="2867025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drawi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6EF" w:rsidRPr="0042524F" w14:paraId="39C30765" w14:textId="77777777" w:rsidTr="006B4F38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1BA42" w14:textId="77777777" w:rsidR="000306EF" w:rsidRPr="0042524F" w:rsidRDefault="000306EF" w:rsidP="006B4F38">
            <w:r w:rsidRPr="0042524F">
              <w:t>Рекомендации по реализации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3B60B" w14:textId="77777777" w:rsidR="000306EF" w:rsidRDefault="00D305D7" w:rsidP="00D305D7">
            <w:pPr>
              <w:pStyle w:val="a5"/>
              <w:numPr>
                <w:ilvl w:val="0"/>
                <w:numId w:val="11"/>
              </w:numPr>
            </w:pPr>
            <w:r>
              <w:t xml:space="preserve">Реализовать интуитивно понятный для пользователя интерес </w:t>
            </w:r>
          </w:p>
          <w:p w14:paraId="30D36B2A" w14:textId="2C2CA0C7" w:rsidR="00D305D7" w:rsidRPr="0042524F" w:rsidRDefault="00D305D7" w:rsidP="00D305D7">
            <w:pPr>
              <w:pStyle w:val="a5"/>
              <w:numPr>
                <w:ilvl w:val="0"/>
                <w:numId w:val="11"/>
              </w:numPr>
            </w:pPr>
            <w:r>
              <w:t>Отобразить доступные предложения в удобном для клиента виде(сортировать по цене, материалу, срокам изготовления)</w:t>
            </w:r>
          </w:p>
        </w:tc>
      </w:tr>
    </w:tbl>
    <w:p w14:paraId="1290417C" w14:textId="77777777" w:rsidR="000306EF" w:rsidRDefault="000306EF" w:rsidP="0042524F"/>
    <w:p w14:paraId="6F4E588A" w14:textId="77777777" w:rsidR="00D305D7" w:rsidRDefault="00D305D7" w:rsidP="0042524F"/>
    <w:p w14:paraId="5671C7EC" w14:textId="77777777" w:rsidR="00D305D7" w:rsidRDefault="00D305D7" w:rsidP="0042524F"/>
    <w:p w14:paraId="7BE03545" w14:textId="77777777" w:rsidR="00D305D7" w:rsidRDefault="00D305D7" w:rsidP="0042524F"/>
    <w:p w14:paraId="3D954D06" w14:textId="77777777" w:rsidR="00D305D7" w:rsidRDefault="00D305D7" w:rsidP="0042524F"/>
    <w:p w14:paraId="378C1780" w14:textId="77777777" w:rsidR="00D305D7" w:rsidRPr="0042524F" w:rsidRDefault="00D305D7" w:rsidP="00D305D7">
      <w:pPr>
        <w:rPr>
          <w:lang w:val="en-US"/>
        </w:rPr>
      </w:pPr>
      <w:r>
        <w:rPr>
          <w:lang w:val="en-US"/>
        </w:rPr>
        <w:lastRenderedPageBreak/>
        <w:t>Use Case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  <w:gridCol w:w="5558"/>
      </w:tblGrid>
      <w:tr w:rsidR="00D305D7" w:rsidRPr="0042524F" w14:paraId="4C3B0BD3" w14:textId="77777777" w:rsidTr="006B4F38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E6703" w14:textId="77777777" w:rsidR="00D305D7" w:rsidRPr="0042524F" w:rsidRDefault="00D305D7" w:rsidP="006B4F38">
            <w:r w:rsidRPr="0042524F">
              <w:t>Название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2ABF0" w14:textId="5F6A95D9" w:rsidR="00D305D7" w:rsidRPr="0042524F" w:rsidRDefault="00D305D7" w:rsidP="006B4F38">
            <w:r>
              <w:t>Отслеживание статуса заказа</w:t>
            </w:r>
          </w:p>
        </w:tc>
      </w:tr>
      <w:tr w:rsidR="00D305D7" w:rsidRPr="0042524F" w14:paraId="50369EF6" w14:textId="77777777" w:rsidTr="006B4F38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417E3D" w14:textId="77777777" w:rsidR="00D305D7" w:rsidRPr="0042524F" w:rsidRDefault="00D305D7" w:rsidP="006B4F38">
            <w:r w:rsidRPr="0042524F">
              <w:t>Описание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4A2CE" w14:textId="6BB78085" w:rsidR="00D305D7" w:rsidRPr="0042524F" w:rsidRDefault="00D305D7" w:rsidP="006B4F38">
            <w:r>
              <w:t>Клиент может зайти в приложение и просмотреть текущий статус заказа</w:t>
            </w:r>
          </w:p>
        </w:tc>
      </w:tr>
      <w:tr w:rsidR="00D305D7" w:rsidRPr="0042524F" w14:paraId="274FA23C" w14:textId="77777777" w:rsidTr="006B4F38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D334F" w14:textId="77777777" w:rsidR="00D305D7" w:rsidRPr="0042524F" w:rsidRDefault="00D305D7" w:rsidP="006B4F38">
            <w:r w:rsidRPr="0042524F">
              <w:t>Акторы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645C7" w14:textId="2EC6E58A" w:rsidR="00D305D7" w:rsidRPr="0042524F" w:rsidRDefault="00D305D7" w:rsidP="006B4F38">
            <w:r>
              <w:t xml:space="preserve">Клиент </w:t>
            </w:r>
          </w:p>
        </w:tc>
      </w:tr>
      <w:tr w:rsidR="00D305D7" w:rsidRPr="0042524F" w14:paraId="41800479" w14:textId="77777777" w:rsidTr="006B4F38">
        <w:trPr>
          <w:trHeight w:val="46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A174" w14:textId="77777777" w:rsidR="00D305D7" w:rsidRPr="0042524F" w:rsidRDefault="00D305D7" w:rsidP="006B4F38">
            <w:r w:rsidRPr="0042524F">
              <w:t>Предусловия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1A7D2" w14:textId="77777777" w:rsidR="00D305D7" w:rsidRPr="0042524F" w:rsidRDefault="00D305D7" w:rsidP="006B4F38">
            <w:r>
              <w:t>Пользователь открыл приложение</w:t>
            </w:r>
          </w:p>
        </w:tc>
      </w:tr>
      <w:tr w:rsidR="00D305D7" w:rsidRPr="0042524F" w14:paraId="2356E521" w14:textId="77777777" w:rsidTr="006B4F38">
        <w:trPr>
          <w:trHeight w:val="121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85FFC" w14:textId="77777777" w:rsidR="00D305D7" w:rsidRPr="0042524F" w:rsidRDefault="00D305D7" w:rsidP="006B4F38">
            <w:r w:rsidRPr="0042524F">
              <w:t>Основной поток событий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73211" w14:textId="77777777" w:rsidR="00D305D7" w:rsidRDefault="00D305D7" w:rsidP="00D305D7">
            <w:pPr>
              <w:pStyle w:val="a5"/>
              <w:numPr>
                <w:ilvl w:val="0"/>
                <w:numId w:val="12"/>
              </w:numPr>
            </w:pPr>
            <w:r>
              <w:t>Открыть приложение</w:t>
            </w:r>
          </w:p>
          <w:p w14:paraId="0CD8A91F" w14:textId="77777777" w:rsidR="00D305D7" w:rsidRDefault="00D305D7" w:rsidP="00D305D7">
            <w:pPr>
              <w:pStyle w:val="a5"/>
              <w:numPr>
                <w:ilvl w:val="0"/>
                <w:numId w:val="12"/>
              </w:numPr>
            </w:pPr>
            <w:r>
              <w:t>Перейти в личный кабинет</w:t>
            </w:r>
          </w:p>
          <w:p w14:paraId="6EDCAFF3" w14:textId="606F6A64" w:rsidR="00D305D7" w:rsidRPr="0042524F" w:rsidRDefault="00D305D7" w:rsidP="00D305D7">
            <w:pPr>
              <w:pStyle w:val="a5"/>
              <w:numPr>
                <w:ilvl w:val="0"/>
                <w:numId w:val="12"/>
              </w:numPr>
            </w:pPr>
            <w:r>
              <w:t>Просмотреть текущий статус заказа</w:t>
            </w:r>
          </w:p>
        </w:tc>
      </w:tr>
      <w:tr w:rsidR="00D305D7" w:rsidRPr="0042524F" w14:paraId="59F448E2" w14:textId="77777777" w:rsidTr="006B4F38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0F389" w14:textId="77777777" w:rsidR="00D305D7" w:rsidRPr="0042524F" w:rsidRDefault="00D305D7" w:rsidP="006B4F38">
            <w:r w:rsidRPr="0042524F">
              <w:t>Альтернативный поток событий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BB2B9" w14:textId="2DD9B42B" w:rsidR="00D305D7" w:rsidRPr="0042524F" w:rsidRDefault="00D305D7" w:rsidP="00D305D7">
            <w:pPr>
              <w:pStyle w:val="a5"/>
              <w:numPr>
                <w:ilvl w:val="0"/>
                <w:numId w:val="13"/>
              </w:numPr>
            </w:pPr>
            <w:r>
              <w:t>На шаге 3 система не отображает статус заказов</w:t>
            </w:r>
          </w:p>
        </w:tc>
      </w:tr>
      <w:tr w:rsidR="00D305D7" w:rsidRPr="0042524F" w14:paraId="51A14CDF" w14:textId="77777777" w:rsidTr="006B4F38">
        <w:trPr>
          <w:trHeight w:val="70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CF29A" w14:textId="77777777" w:rsidR="00D305D7" w:rsidRPr="0042524F" w:rsidRDefault="00D305D7" w:rsidP="006B4F38">
            <w:r w:rsidRPr="0042524F">
              <w:t>Постусловия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3B206" w14:textId="62D4F7C1" w:rsidR="00D305D7" w:rsidRPr="0042524F" w:rsidRDefault="00D305D7" w:rsidP="006B4F38">
            <w:r>
              <w:t xml:space="preserve">Клиент просмотрел </w:t>
            </w:r>
            <w:r w:rsidR="00E5562D">
              <w:t xml:space="preserve">статус </w:t>
            </w:r>
            <w:r>
              <w:t>заказ</w:t>
            </w:r>
            <w:r w:rsidR="00E5562D">
              <w:t>ов</w:t>
            </w:r>
          </w:p>
        </w:tc>
      </w:tr>
      <w:tr w:rsidR="00D305D7" w:rsidRPr="0042524F" w14:paraId="245156D3" w14:textId="77777777" w:rsidTr="006B4F38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EE5CC" w14:textId="77777777" w:rsidR="00D305D7" w:rsidRPr="0042524F" w:rsidRDefault="00D305D7" w:rsidP="006B4F38">
            <w:r w:rsidRPr="0042524F">
              <w:t>Расширенные атрибуты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29455" w14:textId="1A235540" w:rsidR="00D305D7" w:rsidRPr="0042524F" w:rsidRDefault="00D305D7" w:rsidP="00E5562D">
            <w:pPr>
              <w:pStyle w:val="a5"/>
              <w:numPr>
                <w:ilvl w:val="0"/>
                <w:numId w:val="14"/>
              </w:numPr>
            </w:pPr>
            <w:r>
              <w:t xml:space="preserve">Если </w:t>
            </w:r>
            <w:r w:rsidR="00E5562D">
              <w:t>клиент</w:t>
            </w:r>
            <w:r>
              <w:t xml:space="preserve"> вводит неверные данные, система сообщает об ошибке и предлагает исправить их</w:t>
            </w:r>
          </w:p>
        </w:tc>
      </w:tr>
      <w:tr w:rsidR="00D305D7" w:rsidRPr="0042524F" w14:paraId="54CB76A6" w14:textId="77777777" w:rsidTr="006B4F38">
        <w:trPr>
          <w:trHeight w:val="601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7C9D3D" w14:textId="77777777" w:rsidR="00D305D7" w:rsidRPr="0042524F" w:rsidRDefault="00D305D7" w:rsidP="006B4F38">
            <w:r w:rsidRPr="0042524F">
              <w:lastRenderedPageBreak/>
              <w:t>Диаграмма Use Case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91D07" w14:textId="1756DB54" w:rsidR="00D305D7" w:rsidRPr="0042524F" w:rsidRDefault="00000941" w:rsidP="006B4F38">
            <w:r>
              <w:rPr>
                <w:noProof/>
                <w:lang w:eastAsia="ru-RU"/>
              </w:rPr>
              <w:drawing>
                <wp:inline distT="0" distB="0" distL="0" distR="0" wp14:anchorId="7A28DCF6" wp14:editId="12A9632E">
                  <wp:extent cx="3228975" cy="28670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drawio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86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305D7" w:rsidRPr="0042524F" w14:paraId="12DB5C30" w14:textId="77777777" w:rsidTr="006B4F38">
        <w:trPr>
          <w:trHeight w:val="1185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3A7BB" w14:textId="77777777" w:rsidR="00D305D7" w:rsidRPr="0042524F" w:rsidRDefault="00D305D7" w:rsidP="006B4F38">
            <w:r w:rsidRPr="0042524F">
              <w:t>Рекомендации по реализации</w:t>
            </w:r>
          </w:p>
        </w:tc>
        <w:tc>
          <w:tcPr>
            <w:tcW w:w="5558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67A36" w14:textId="5C93EC7B" w:rsidR="00D305D7" w:rsidRPr="0042524F" w:rsidRDefault="00D305D7" w:rsidP="00E5562D">
            <w:pPr>
              <w:pStyle w:val="a5"/>
              <w:numPr>
                <w:ilvl w:val="0"/>
                <w:numId w:val="15"/>
              </w:numPr>
            </w:pPr>
            <w:r>
              <w:t xml:space="preserve">Отобразить все заказы в удобном для </w:t>
            </w:r>
            <w:r w:rsidR="00E5562D">
              <w:t xml:space="preserve">клиента </w:t>
            </w:r>
            <w:r>
              <w:t>виде (по</w:t>
            </w:r>
            <w:r w:rsidR="00E5562D">
              <w:t xml:space="preserve"> статусу заказа</w:t>
            </w:r>
            <w:r>
              <w:t>)</w:t>
            </w:r>
          </w:p>
        </w:tc>
      </w:tr>
    </w:tbl>
    <w:p w14:paraId="4E6C9B3B" w14:textId="77777777" w:rsidR="00D305D7" w:rsidRPr="0042524F" w:rsidRDefault="00D305D7" w:rsidP="0042524F"/>
    <w:sectPr w:rsidR="00D305D7" w:rsidRPr="00425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D22C6"/>
    <w:multiLevelType w:val="hybridMultilevel"/>
    <w:tmpl w:val="1690EC36"/>
    <w:lvl w:ilvl="0" w:tplc="C458F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737741"/>
    <w:multiLevelType w:val="hybridMultilevel"/>
    <w:tmpl w:val="CF72CFB0"/>
    <w:lvl w:ilvl="0" w:tplc="C458FD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45A0A"/>
    <w:multiLevelType w:val="hybridMultilevel"/>
    <w:tmpl w:val="C36A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15D88"/>
    <w:multiLevelType w:val="hybridMultilevel"/>
    <w:tmpl w:val="CE0E96FA"/>
    <w:lvl w:ilvl="0" w:tplc="C458FD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851376"/>
    <w:multiLevelType w:val="multilevel"/>
    <w:tmpl w:val="7BB4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247487"/>
    <w:multiLevelType w:val="hybridMultilevel"/>
    <w:tmpl w:val="8822E7B4"/>
    <w:lvl w:ilvl="0" w:tplc="EA1484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36148B"/>
    <w:multiLevelType w:val="hybridMultilevel"/>
    <w:tmpl w:val="573AA6E0"/>
    <w:lvl w:ilvl="0" w:tplc="52225A7A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 w15:restartNumberingAfterBreak="0">
    <w:nsid w:val="4FB50B22"/>
    <w:multiLevelType w:val="hybridMultilevel"/>
    <w:tmpl w:val="0BE81FD6"/>
    <w:lvl w:ilvl="0" w:tplc="C458F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652C27"/>
    <w:multiLevelType w:val="multilevel"/>
    <w:tmpl w:val="373A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E6CD6"/>
    <w:multiLevelType w:val="hybridMultilevel"/>
    <w:tmpl w:val="BEAA0AB4"/>
    <w:lvl w:ilvl="0" w:tplc="87E4CC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53E41AA"/>
    <w:multiLevelType w:val="hybridMultilevel"/>
    <w:tmpl w:val="3DE26666"/>
    <w:lvl w:ilvl="0" w:tplc="87E4CC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7457DE5"/>
    <w:multiLevelType w:val="hybridMultilevel"/>
    <w:tmpl w:val="3474B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1B6048"/>
    <w:multiLevelType w:val="hybridMultilevel"/>
    <w:tmpl w:val="65E43C84"/>
    <w:lvl w:ilvl="0" w:tplc="C458F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FD62584"/>
    <w:multiLevelType w:val="hybridMultilevel"/>
    <w:tmpl w:val="2A94B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20117"/>
    <w:multiLevelType w:val="hybridMultilevel"/>
    <w:tmpl w:val="51D246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3"/>
  </w:num>
  <w:num w:numId="5">
    <w:abstractNumId w:val="14"/>
  </w:num>
  <w:num w:numId="6">
    <w:abstractNumId w:val="11"/>
  </w:num>
  <w:num w:numId="7">
    <w:abstractNumId w:val="5"/>
  </w:num>
  <w:num w:numId="8">
    <w:abstractNumId w:val="6"/>
  </w:num>
  <w:num w:numId="9">
    <w:abstractNumId w:val="12"/>
  </w:num>
  <w:num w:numId="10">
    <w:abstractNumId w:val="2"/>
  </w:num>
  <w:num w:numId="11">
    <w:abstractNumId w:val="0"/>
  </w:num>
  <w:num w:numId="12">
    <w:abstractNumId w:val="3"/>
  </w:num>
  <w:num w:numId="13">
    <w:abstractNumId w:val="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FB0"/>
    <w:rsid w:val="00000941"/>
    <w:rsid w:val="000306EF"/>
    <w:rsid w:val="000C0FB0"/>
    <w:rsid w:val="0042524F"/>
    <w:rsid w:val="009562E6"/>
    <w:rsid w:val="00D305D7"/>
    <w:rsid w:val="00E5562D"/>
    <w:rsid w:val="00E9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E965"/>
  <w15:chartTrackingRefBased/>
  <w15:docId w15:val="{3167D127-1915-4A3B-A5DB-95CA9D3E1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 Заголовок1"/>
    <w:basedOn w:val="a"/>
    <w:link w:val="110"/>
    <w:qFormat/>
    <w:rsid w:val="00E978EA"/>
    <w:pPr>
      <w:spacing w:after="240" w:line="360" w:lineRule="auto"/>
      <w:jc w:val="center"/>
      <w:outlineLvl w:val="0"/>
    </w:pPr>
    <w:rPr>
      <w:b/>
      <w:caps/>
      <w:sz w:val="24"/>
      <w:szCs w:val="24"/>
    </w:rPr>
  </w:style>
  <w:style w:type="character" w:customStyle="1" w:styleId="110">
    <w:name w:val="Стиль1 Заголовок1 Знак"/>
    <w:basedOn w:val="a0"/>
    <w:link w:val="11"/>
    <w:rsid w:val="00E978EA"/>
    <w:rPr>
      <w:b/>
      <w:caps/>
      <w:sz w:val="24"/>
      <w:szCs w:val="24"/>
    </w:rPr>
  </w:style>
  <w:style w:type="paragraph" w:customStyle="1" w:styleId="1">
    <w:name w:val="Стиль1 Основной"/>
    <w:basedOn w:val="a"/>
    <w:link w:val="10"/>
    <w:qFormat/>
    <w:rsid w:val="00E978EA"/>
    <w:pPr>
      <w:spacing w:after="0" w:line="360" w:lineRule="auto"/>
      <w:ind w:firstLine="709"/>
      <w:jc w:val="both"/>
    </w:pPr>
    <w:rPr>
      <w:sz w:val="24"/>
    </w:rPr>
  </w:style>
  <w:style w:type="character" w:customStyle="1" w:styleId="10">
    <w:name w:val="Стиль1 Основной Знак"/>
    <w:basedOn w:val="a0"/>
    <w:link w:val="1"/>
    <w:rsid w:val="00E978EA"/>
    <w:rPr>
      <w:sz w:val="24"/>
    </w:rPr>
  </w:style>
  <w:style w:type="paragraph" w:customStyle="1" w:styleId="12">
    <w:name w:val="Стиль1 Наименование Рисунка"/>
    <w:basedOn w:val="1"/>
    <w:link w:val="13"/>
    <w:qFormat/>
    <w:rsid w:val="00E978EA"/>
    <w:pPr>
      <w:spacing w:before="240" w:after="240"/>
      <w:ind w:firstLine="0"/>
      <w:jc w:val="center"/>
    </w:pPr>
  </w:style>
  <w:style w:type="character" w:customStyle="1" w:styleId="13">
    <w:name w:val="Стиль1 Наименование Рисунка Знак"/>
    <w:basedOn w:val="10"/>
    <w:link w:val="12"/>
    <w:rsid w:val="00E978EA"/>
    <w:rPr>
      <w:sz w:val="24"/>
    </w:rPr>
  </w:style>
  <w:style w:type="table" w:styleId="a3">
    <w:name w:val="Table Grid"/>
    <w:basedOn w:val="a1"/>
    <w:uiPriority w:val="39"/>
    <w:rsid w:val="00425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2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03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Shishow</dc:creator>
  <cp:keywords/>
  <dc:description/>
  <cp:lastModifiedBy>Kirill</cp:lastModifiedBy>
  <cp:revision>3</cp:revision>
  <dcterms:created xsi:type="dcterms:W3CDTF">2024-09-13T16:01:00Z</dcterms:created>
  <dcterms:modified xsi:type="dcterms:W3CDTF">2024-09-13T17:02:00Z</dcterms:modified>
</cp:coreProperties>
</file>