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F0" w:rsidRDefault="002E20F0" w:rsidP="002E20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Utiliser un travail</w:t>
      </w:r>
    </w:p>
    <w:p w:rsidR="002E20F0" w:rsidRDefault="002E20F0" w:rsidP="002E20F0">
      <w:pPr>
        <w:pStyle w:val="Default"/>
      </w:pPr>
    </w:p>
    <w:p w:rsidR="002E20F0" w:rsidRDefault="002E20F0" w:rsidP="002E20F0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157480</wp:posOffset>
            </wp:positionV>
            <wp:extent cx="2203450" cy="1765300"/>
            <wp:effectExtent l="1905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b/>
          <w:bCs/>
          <w:sz w:val="18"/>
          <w:szCs w:val="18"/>
        </w:rPr>
        <w:t xml:space="preserve">1 Cliquez sur </w:t>
      </w:r>
      <w:proofErr w:type="spellStart"/>
      <w:r>
        <w:rPr>
          <w:b/>
          <w:bCs/>
          <w:sz w:val="18"/>
          <w:szCs w:val="18"/>
        </w:rPr>
        <w:t>projects</w:t>
      </w:r>
      <w:proofErr w:type="spellEnd"/>
      <w:r>
        <w:rPr>
          <w:b/>
          <w:bCs/>
          <w:sz w:val="18"/>
          <w:szCs w:val="18"/>
        </w:rPr>
        <w:t xml:space="preserve"> et faite votre choix</w:t>
      </w:r>
    </w:p>
    <w:p w:rsidR="002E20F0" w:rsidRDefault="002E20F0" w:rsidP="002E20F0">
      <w:pPr>
        <w:pStyle w:val="Default"/>
      </w:pPr>
      <w:r>
        <w:rPr>
          <w:noProof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133.15pt;margin-top:4.2pt;width:67.5pt;height:17.5pt;z-index:251659264" fillcolor="red" strokecolor="red"/>
        </w:pict>
      </w:r>
    </w:p>
    <w:p w:rsidR="00C07059" w:rsidRDefault="002E20F0" w:rsidP="002E20F0">
      <w:r>
        <w:t xml:space="preserve"> </w:t>
      </w:r>
    </w:p>
    <w:p w:rsidR="002E20F0" w:rsidRDefault="002E20F0" w:rsidP="002E20F0"/>
    <w:p w:rsidR="002E20F0" w:rsidRDefault="002E20F0" w:rsidP="002E20F0"/>
    <w:p w:rsidR="002E20F0" w:rsidRDefault="002E20F0" w:rsidP="002E20F0"/>
    <w:p w:rsidR="002E20F0" w:rsidRDefault="002E20F0" w:rsidP="002E20F0"/>
    <w:p w:rsidR="002E20F0" w:rsidRDefault="002E20F0" w:rsidP="002E20F0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157480</wp:posOffset>
            </wp:positionV>
            <wp:extent cx="2203450" cy="1765300"/>
            <wp:effectExtent l="19050" t="0" r="635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b/>
          <w:bCs/>
          <w:sz w:val="18"/>
          <w:szCs w:val="18"/>
        </w:rPr>
        <w:t xml:space="preserve">2 Une fois sur le projet de votre choix cliquez sur travaux </w:t>
      </w:r>
    </w:p>
    <w:p w:rsidR="002E20F0" w:rsidRDefault="002E20F0" w:rsidP="002E20F0"/>
    <w:p w:rsidR="002E20F0" w:rsidRDefault="002E20F0" w:rsidP="002E20F0"/>
    <w:p w:rsidR="002E20F0" w:rsidRDefault="002E20F0" w:rsidP="002E20F0"/>
    <w:p w:rsidR="002E20F0" w:rsidRDefault="00B25606" w:rsidP="002E20F0">
      <w:r>
        <w:rPr>
          <w:noProof/>
          <w:lang w:eastAsia="fr-FR"/>
        </w:rPr>
        <w:pict>
          <v:shape id="_x0000_s1027" type="#_x0000_t66" style="position:absolute;margin-left:118.65pt;margin-top:18.15pt;width:67.5pt;height:17.5pt;z-index:251662336" fillcolor="red" strokecolor="red"/>
        </w:pict>
      </w:r>
    </w:p>
    <w:p w:rsidR="002E20F0" w:rsidRDefault="002E20F0" w:rsidP="002E20F0"/>
    <w:p w:rsidR="002E20F0" w:rsidRDefault="002E20F0" w:rsidP="002E20F0"/>
    <w:p w:rsidR="002E20F0" w:rsidRDefault="002E20F0" w:rsidP="002E20F0">
      <w:pPr>
        <w:rPr>
          <w:b/>
          <w:bCs/>
          <w:sz w:val="18"/>
          <w:szCs w:val="18"/>
        </w:rPr>
      </w:pPr>
      <w:r>
        <w:t xml:space="preserve"> </w:t>
      </w:r>
      <w:r w:rsidR="00C07059"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 xml:space="preserve"> Vous arrivez alors sur la liste des travaux</w:t>
      </w:r>
      <w:r w:rsidR="00B25606">
        <w:rPr>
          <w:b/>
          <w:bCs/>
          <w:sz w:val="18"/>
          <w:szCs w:val="18"/>
        </w:rPr>
        <w:t xml:space="preserve"> et cliquez sur le bouton </w:t>
      </w:r>
      <w:proofErr w:type="spellStart"/>
      <w:r w:rsidR="00B25606">
        <w:rPr>
          <w:b/>
          <w:bCs/>
          <w:sz w:val="18"/>
          <w:szCs w:val="18"/>
        </w:rPr>
        <w:t>play</w:t>
      </w:r>
      <w:proofErr w:type="spellEnd"/>
      <w:r w:rsidR="00B25606">
        <w:rPr>
          <w:b/>
          <w:bCs/>
          <w:sz w:val="18"/>
          <w:szCs w:val="18"/>
        </w:rPr>
        <w:t xml:space="preserve"> </w:t>
      </w:r>
    </w:p>
    <w:p w:rsidR="002E20F0" w:rsidRDefault="00B25606" w:rsidP="002E20F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8.65pt;margin-top:81.85pt;width:101pt;height:37pt;z-index:251665408">
            <v:textbox>
              <w:txbxContent>
                <w:p w:rsidR="00C07059" w:rsidRDefault="00C07059">
                  <w:r>
                    <w:t>Travail désactivé par un 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2.15pt;margin-top:93.4pt;width:319pt;height:0;flip:x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66" style="position:absolute;margin-left:7.95pt;margin-top:27.05pt;width:43.85pt;height:17.5pt;rotation:270;z-index:251663360" fillcolor="red" strokecolor="red"/>
        </w:pict>
      </w:r>
      <w:r>
        <w:rPr>
          <w:noProof/>
          <w:lang w:eastAsia="fr-FR"/>
        </w:rPr>
        <w:drawing>
          <wp:inline distT="0" distB="0" distL="0" distR="0">
            <wp:extent cx="5760720" cy="3075305"/>
            <wp:effectExtent l="19050" t="0" r="0" b="0"/>
            <wp:docPr id="6" name="Imag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06" w:rsidRDefault="00B25606" w:rsidP="00B25606">
      <w:pPr>
        <w:rPr>
          <w:b/>
          <w:bCs/>
          <w:sz w:val="18"/>
          <w:szCs w:val="18"/>
        </w:rPr>
      </w:pPr>
    </w:p>
    <w:p w:rsidR="00B25606" w:rsidRDefault="00B25606" w:rsidP="00B25606">
      <w:pPr>
        <w:rPr>
          <w:b/>
          <w:bCs/>
          <w:sz w:val="18"/>
          <w:szCs w:val="18"/>
        </w:rPr>
      </w:pPr>
    </w:p>
    <w:p w:rsidR="00B25606" w:rsidRDefault="00C07059" w:rsidP="00B2560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4</w:t>
      </w:r>
      <w:r w:rsidR="00B25606">
        <w:rPr>
          <w:b/>
          <w:bCs/>
          <w:sz w:val="18"/>
          <w:szCs w:val="18"/>
        </w:rPr>
        <w:t xml:space="preserve"> Une fenêtre avec des options à compléter s’ouvre alors </w:t>
      </w:r>
    </w:p>
    <w:p w:rsidR="00B25606" w:rsidRDefault="00C07059" w:rsidP="002E20F0">
      <w:r>
        <w:rPr>
          <w:noProof/>
          <w:lang w:eastAsia="fr-FR"/>
        </w:rPr>
        <w:pict>
          <v:shape id="_x0000_s1044" type="#_x0000_t202" style="position:absolute;margin-left:320.2pt;margin-top:354.6pt;width:149.5pt;height:71.45pt;z-index:251677696">
            <v:textbox>
              <w:txbxContent>
                <w:p w:rsidR="00C07059" w:rsidRDefault="00C07059" w:rsidP="00C07059">
                  <w:r>
                    <w:t xml:space="preserve">Vous pouvez choisir d’exécuter le travail avec les options à une date et une heure précise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185.45pt;margin-top:351.4pt;width:111.85pt;height:71.45pt;z-index:251676672">
            <v:textbox>
              <w:txbxContent>
                <w:p w:rsidR="00C07059" w:rsidRDefault="00C07059" w:rsidP="00C07059">
                  <w:r>
                    <w:t xml:space="preserve">Vous pouvez choisir votre type de log si vous suivez l’exécution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233.25pt;margin-top:326.7pt;width:0;height:24.7pt;flip:y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0" type="#_x0000_t202" style="position:absolute;margin-left:20.4pt;margin-top:354.6pt;width:111.85pt;height:51pt;z-index:251674624">
            <v:textbox>
              <w:txbxContent>
                <w:p w:rsidR="00C07059" w:rsidRDefault="00C07059" w:rsidP="00C07059">
                  <w:r>
                    <w:t>Permet de lancer le travail une fois les options complété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32" style="position:absolute;margin-left:76.35pt;margin-top:326.7pt;width:0;height:24.7pt;flip:y;z-index:2516736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8" type="#_x0000_t32" style="position:absolute;margin-left:380.5pt;margin-top:326.7pt;width:0;height:24.7pt;flip:y;z-index:251672576" o:connectortype="straight">
            <v:stroke endarrow="block"/>
          </v:shape>
        </w:pict>
      </w:r>
      <w:r w:rsidR="00B25606">
        <w:rPr>
          <w:noProof/>
          <w:lang w:eastAsia="fr-FR"/>
        </w:rPr>
        <w:pict>
          <v:shape id="_x0000_s1037" type="#_x0000_t32" style="position:absolute;margin-left:397.15pt;margin-top:228.35pt;width:22.5pt;height:3.2pt;flip:x;z-index:251671552" o:connectortype="straight">
            <v:stroke endarrow="block"/>
          </v:shape>
        </w:pict>
      </w:r>
      <w:r w:rsidR="00B25606">
        <w:rPr>
          <w:noProof/>
          <w:lang w:eastAsia="fr-FR"/>
        </w:rPr>
        <w:pict>
          <v:shape id="_x0000_s1036" type="#_x0000_t202" style="position:absolute;margin-left:419.65pt;margin-top:144.05pt;width:101pt;height:107.4pt;z-index:251670528">
            <v:textbox>
              <w:txbxContent>
                <w:p w:rsidR="00C07059" w:rsidRDefault="00C07059" w:rsidP="00B25606">
                  <w:r>
                    <w:t>Complétez les options comme précisé.</w:t>
                  </w:r>
                </w:p>
                <w:p w:rsidR="00C07059" w:rsidRDefault="00C07059" w:rsidP="00B25606">
                  <w:r>
                    <w:t xml:space="preserve">Le ! </w:t>
                  </w:r>
                  <w:proofErr w:type="gramStart"/>
                  <w:r>
                    <w:t>indique</w:t>
                  </w:r>
                  <w:proofErr w:type="gramEnd"/>
                  <w:r>
                    <w:t xml:space="preserve"> que l’option est obligatoire </w:t>
                  </w:r>
                </w:p>
              </w:txbxContent>
            </v:textbox>
          </v:shape>
        </w:pict>
      </w:r>
      <w:r w:rsidR="00B25606">
        <w:rPr>
          <w:noProof/>
          <w:lang w:eastAsia="fr-FR"/>
        </w:rPr>
        <w:pict>
          <v:shape id="_x0000_s1032" type="#_x0000_t32" style="position:absolute;margin-left:146.65pt;margin-top:96.55pt;width:273pt;height:63.95pt;flip:x y;z-index:251666432" o:connectortype="straight">
            <v:stroke endarrow="block"/>
          </v:shape>
        </w:pict>
      </w:r>
      <w:r w:rsidR="00B25606">
        <w:rPr>
          <w:noProof/>
          <w:lang w:eastAsia="fr-FR"/>
        </w:rPr>
        <w:pict>
          <v:shape id="_x0000_s1033" type="#_x0000_t32" style="position:absolute;margin-left:124.65pt;margin-top:144.05pt;width:295pt;height:16.45pt;flip:x y;z-index:251667456" o:connectortype="straight">
            <v:stroke endarrow="block"/>
          </v:shape>
        </w:pict>
      </w:r>
      <w:r w:rsidR="00B25606">
        <w:rPr>
          <w:noProof/>
          <w:lang w:eastAsia="fr-FR"/>
        </w:rPr>
        <w:pict>
          <v:shape id="_x0000_s1034" type="#_x0000_t32" style="position:absolute;margin-left:109.65pt;margin-top:160.5pt;width:310pt;height:31.05pt;flip:x;z-index:251668480" o:connectortype="straight">
            <v:stroke endarrow="block"/>
          </v:shape>
        </w:pict>
      </w:r>
      <w:r w:rsidR="00B25606">
        <w:rPr>
          <w:noProof/>
          <w:lang w:eastAsia="fr-FR"/>
        </w:rPr>
        <w:pict>
          <v:shape id="_x0000_s1035" type="#_x0000_t32" style="position:absolute;margin-left:119.65pt;margin-top:160.5pt;width:300pt;height:72.55pt;flip:x;z-index:251669504" o:connectortype="straight">
            <v:stroke endarrow="block"/>
          </v:shape>
        </w:pict>
      </w:r>
      <w:r w:rsidR="00B25606">
        <w:rPr>
          <w:noProof/>
          <w:lang w:eastAsia="fr-FR"/>
        </w:rPr>
        <w:drawing>
          <wp:inline distT="0" distB="0" distL="0" distR="0">
            <wp:extent cx="5281785" cy="4222750"/>
            <wp:effectExtent l="19050" t="0" r="0" b="0"/>
            <wp:docPr id="7" name="Imag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971" cy="42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59" w:rsidRDefault="00C07059" w:rsidP="002E20F0"/>
    <w:p w:rsidR="00C07059" w:rsidRDefault="00C07059" w:rsidP="002E20F0"/>
    <w:p w:rsidR="00C07059" w:rsidRDefault="00C07059" w:rsidP="002E20F0"/>
    <w:p w:rsidR="00F65AAB" w:rsidRDefault="00F65AAB" w:rsidP="002E20F0"/>
    <w:p w:rsidR="00C07059" w:rsidRDefault="00F65AAB" w:rsidP="00C07059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-20936</wp:posOffset>
            </wp:positionH>
            <wp:positionV relativeFrom="paragraph">
              <wp:posOffset>166948</wp:posOffset>
            </wp:positionV>
            <wp:extent cx="1774565" cy="3241343"/>
            <wp:effectExtent l="19050" t="0" r="0" b="0"/>
            <wp:wrapNone/>
            <wp:docPr id="11" name="Imag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627" cy="324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059">
        <w:rPr>
          <w:b/>
          <w:bCs/>
          <w:sz w:val="18"/>
          <w:szCs w:val="18"/>
        </w:rPr>
        <w:t xml:space="preserve">5 Une fois le travail lancé vous pouvez voir son exécution dans la partie activité   </w:t>
      </w:r>
    </w:p>
    <w:p w:rsidR="00C07059" w:rsidRDefault="00F65AAB" w:rsidP="002E20F0">
      <w:r>
        <w:rPr>
          <w:noProof/>
          <w:lang w:eastAsia="fr-FR"/>
        </w:rPr>
        <w:pict>
          <v:shape id="_x0000_s1045" type="#_x0000_t66" style="position:absolute;margin-left:88.4pt;margin-top:216.95pt;width:71.25pt;height:17.5pt;z-index:251679744" fillcolor="red" strokecolor="red"/>
        </w:pict>
      </w:r>
    </w:p>
    <w:sectPr w:rsidR="00C07059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Black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E20F0"/>
    <w:rsid w:val="000C1DC2"/>
    <w:rsid w:val="00105DF9"/>
    <w:rsid w:val="00185034"/>
    <w:rsid w:val="002E20F0"/>
    <w:rsid w:val="003D19D6"/>
    <w:rsid w:val="00613000"/>
    <w:rsid w:val="007E41A2"/>
    <w:rsid w:val="00985C50"/>
    <w:rsid w:val="00B25606"/>
    <w:rsid w:val="00B734D1"/>
    <w:rsid w:val="00C07059"/>
    <w:rsid w:val="00F6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red" strokecolor="red"/>
    </o:shapedefaults>
    <o:shapelayout v:ext="edit">
      <o:idmap v:ext="edit" data="1"/>
      <o:rules v:ext="edit">
        <o:r id="V:Rule2" type="connector" idref="#_x0000_s1029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  <o:r id="V:Rule8" type="connector" idref="#_x0000_s1037"/>
        <o:r id="V:Rule9" type="connector" idref="#_x0000_s1038"/>
        <o:r id="V:Rule10" type="connector" idref="#_x0000_s1039"/>
        <o:r id="V:Rule11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0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20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2</cp:revision>
  <dcterms:created xsi:type="dcterms:W3CDTF">2019-07-16T09:19:00Z</dcterms:created>
  <dcterms:modified xsi:type="dcterms:W3CDTF">2019-07-16T10:04:00Z</dcterms:modified>
</cp:coreProperties>
</file>