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>
        <w:rPr>
          <w:rFonts w:ascii="Cambria Math" w:hAnsi="Cambria Math" w:cs="Times New Roman"/>
          <w:b/>
          <w:sz w:val="36"/>
        </w:rPr>
        <w:t>11</w:t>
      </w:r>
    </w:p>
    <w:p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 June</w:t>
      </w:r>
      <w:r>
        <w:rPr>
          <w:rFonts w:ascii="Cambria Math" w:hAnsi="Cambria Math" w:cs="Times New Roman"/>
          <w:sz w:val="28"/>
        </w:rPr>
        <w:t xml:space="preserve"> 14</w:t>
      </w:r>
    </w:p>
    <w:p>
      <w:pPr>
        <w:jc w:val="center"/>
        <w:rPr>
          <w:rFonts w:ascii="Cambria Math" w:hAnsi="Cambria Math" w:cs="Times New Roman"/>
          <w:sz w:val="28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True or False (Explain your answer). </w:t>
      </w:r>
    </w:p>
    <w:p>
      <w:pPr>
        <w:pStyle w:val="a3"/>
        <w:ind w:leftChars="0"/>
        <w:jc w:val="left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To train an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RNN model, the length of input sequences in the training data must be the same.</w:t>
      </w:r>
    </w:p>
    <w:p>
      <w:pPr>
        <w:pStyle w:val="a3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=&gt; F</w:t>
      </w:r>
    </w:p>
    <w:p>
      <w:pPr>
        <w:pStyle w:val="a3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RNN </w:t>
      </w:r>
      <w:r>
        <w:rPr>
          <w:rFonts w:ascii="Cambria Math" w:hAnsi="Cambria Math" w:cs="Times New Roman"/>
          <w:sz w:val="24"/>
        </w:rPr>
        <w:t>모델은</w:t>
      </w:r>
      <w:r>
        <w:rPr>
          <w:rFonts w:ascii="Cambria Math" w:hAnsi="Cambria Math" w:cs="Times New Roman"/>
          <w:sz w:val="24"/>
        </w:rPr>
        <w:t xml:space="preserve"> Sequential data</w:t>
      </w:r>
      <w:r>
        <w:rPr>
          <w:rFonts w:ascii="Cambria Math" w:hAnsi="Cambria Math" w:cs="Times New Roman"/>
          <w:sz w:val="24"/>
        </w:rPr>
        <w:t>에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적합하기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위해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개발된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모델로서</w:t>
      </w:r>
      <w:r>
        <w:rPr>
          <w:rFonts w:ascii="Cambria Math" w:hAnsi="Cambria Math" w:cs="Times New Roman"/>
          <w:sz w:val="24"/>
        </w:rPr>
        <w:t xml:space="preserve">, </w:t>
      </w:r>
      <w:r>
        <w:rPr>
          <w:rFonts w:ascii="Cambria Math" w:hAnsi="Cambria Math" w:cs="Times New Roman"/>
          <w:sz w:val="24"/>
        </w:rPr>
        <w:t>가변적인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input</w:t>
      </w:r>
      <w:r>
        <w:rPr>
          <w:rFonts w:ascii="Cambria Math" w:hAnsi="Cambria Math" w:cs="Times New Roman"/>
          <w:sz w:val="24"/>
        </w:rPr>
        <w:t>길이에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대응할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수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있도록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설계되어</w:t>
      </w:r>
      <w:r>
        <w:rPr>
          <w:rFonts w:ascii="Cambria Math" w:hAnsi="Cambria Math" w:cs="Times New Roman"/>
          <w:sz w:val="24"/>
        </w:rPr>
        <w:t xml:space="preserve">, </w:t>
      </w:r>
      <w:r>
        <w:rPr>
          <w:rFonts w:ascii="Cambria Math" w:hAnsi="Cambria Math" w:cs="Times New Roman"/>
          <w:sz w:val="24"/>
        </w:rPr>
        <w:t>이전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단어가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다음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단어에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영향을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끼치고</w:t>
      </w:r>
      <w:r>
        <w:rPr>
          <w:rFonts w:ascii="Cambria Math" w:hAnsi="Cambria Math" w:cs="Times New Roman"/>
          <w:sz w:val="24"/>
        </w:rPr>
        <w:t>(</w:t>
      </w:r>
      <w:r>
        <w:rPr>
          <w:rFonts w:ascii="Cambria Math" w:hAnsi="Cambria Math" w:cs="Times New Roman"/>
          <w:sz w:val="24"/>
        </w:rPr>
        <w:t>이전</w:t>
      </w:r>
      <w:r>
        <w:rPr>
          <w:rFonts w:ascii="Cambria Math" w:hAnsi="Cambria Math" w:cs="Times New Roman"/>
          <w:sz w:val="24"/>
        </w:rPr>
        <w:t xml:space="preserve"> hidden layer state</w:t>
      </w:r>
      <w:r>
        <w:rPr>
          <w:rFonts w:ascii="Cambria Math" w:hAnsi="Cambria Math" w:cs="Times New Roman"/>
          <w:sz w:val="24"/>
        </w:rPr>
        <w:t>가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다음</w:t>
      </w:r>
      <w:r>
        <w:rPr>
          <w:rFonts w:ascii="Cambria Math" w:hAnsi="Cambria Math" w:cs="Times New Roman"/>
          <w:sz w:val="24"/>
        </w:rPr>
        <w:t xml:space="preserve"> hidden layer state</w:t>
      </w:r>
      <w:r>
        <w:rPr>
          <w:rFonts w:ascii="Cambria Math" w:hAnsi="Cambria Math" w:cs="Times New Roman"/>
          <w:sz w:val="24"/>
        </w:rPr>
        <w:t>에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영향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끼치는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것으로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가상화</w:t>
      </w:r>
      <w:r>
        <w:rPr>
          <w:rFonts w:ascii="Cambria Math" w:hAnsi="Cambria Math" w:cs="Times New Roman"/>
          <w:sz w:val="24"/>
        </w:rPr>
        <w:t>) many to many, many to one, one to many, many to many</w:t>
      </w:r>
      <w:r>
        <w:rPr>
          <w:rFonts w:ascii="Cambria Math" w:hAnsi="Cambria Math" w:cs="Times New Roman"/>
          <w:sz w:val="24"/>
        </w:rPr>
        <w:t>의</w:t>
      </w:r>
      <w:r>
        <w:rPr>
          <w:rFonts w:ascii="Cambria Math" w:hAnsi="Cambria Math" w:cs="Times New Roman"/>
          <w:sz w:val="24"/>
        </w:rPr>
        <w:t xml:space="preserve"> sequence modeling</w:t>
      </w:r>
      <w:r>
        <w:rPr>
          <w:rFonts w:ascii="Cambria Math" w:hAnsi="Cambria Math" w:cs="Times New Roman"/>
          <w:sz w:val="24"/>
        </w:rPr>
        <w:t>이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가능하기에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입력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길이는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가변적이어도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문제가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>없습니다</w:t>
      </w:r>
      <w:r>
        <w:rPr>
          <w:rFonts w:ascii="Cambria Math" w:hAnsi="Cambria Math" w:cs="Times New Roman"/>
          <w:sz w:val="24"/>
        </w:rPr>
        <w:t>.</w:t>
      </w:r>
    </w:p>
    <w:p>
      <w:pPr>
        <w:pStyle w:val="a3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GRU </w:t>
      </w:r>
      <w:r>
        <w:rPr>
          <w:rFonts w:ascii="Cambria Math" w:hAnsi="Cambria Math" w:cs="Times New Roman" w:hint="eastAsia"/>
          <w:sz w:val="24"/>
        </w:rPr>
        <w:t xml:space="preserve">has more parameters to learn than LSTM </w:t>
      </w:r>
      <w:r>
        <w:rPr>
          <w:rFonts w:ascii="Cambria Math" w:hAnsi="Cambria Math" w:cs="Times New Roman" w:hint="eastAsia"/>
          <w:sz w:val="24"/>
        </w:rPr>
        <w:t>does.</w:t>
      </w:r>
    </w:p>
    <w:p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ab/>
      </w:r>
      <w:r>
        <w:rPr>
          <w:rFonts w:ascii="Cambria Math" w:hAnsi="Cambria Math" w:cs="Times New Roman" w:hint="eastAsia"/>
          <w:sz w:val="24"/>
        </w:rPr>
        <w:t>=&gt; F</w:t>
      </w:r>
    </w:p>
    <w:p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LSTM</w:t>
      </w:r>
      <w:r>
        <w:rPr>
          <w:rFonts w:ascii="Cambria Math" w:hAnsi="Cambria Math" w:cs="Times New Roman" w:hint="eastAsia"/>
          <w:sz w:val="24"/>
        </w:rPr>
        <w:t>과</w:t>
      </w:r>
      <w:r>
        <w:rPr>
          <w:rFonts w:ascii="Cambria Math" w:hAnsi="Cambria Math" w:cs="Times New Roman" w:hint="eastAsia"/>
          <w:sz w:val="24"/>
        </w:rPr>
        <w:t xml:space="preserve"> GRU</w:t>
      </w:r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GATE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사용하여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이전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정보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흐름량을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조절하는</w:t>
      </w:r>
      <w:r>
        <w:rPr>
          <w:rFonts w:ascii="Cambria Math" w:hAnsi="Cambria Math" w:cs="Times New Roman" w:hint="eastAsia"/>
          <w:sz w:val="24"/>
        </w:rPr>
        <w:t xml:space="preserve"> RNN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확장모델인데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차이는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</w:t>
      </w:r>
      <w:r>
        <w:rPr>
          <w:rFonts w:ascii="Cambria Math" w:hAnsi="Cambria Math" w:cs="Times New Roman" w:hint="eastAsia"/>
          <w:sz w:val="24"/>
        </w:rPr>
        <w:t xml:space="preserve"> GATE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종류와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입니다</w:t>
      </w:r>
      <w:r>
        <w:rPr>
          <w:rFonts w:ascii="Cambria Math" w:hAnsi="Cambria Math" w:cs="Times New Roman" w:hint="eastAsia"/>
          <w:sz w:val="24"/>
        </w:rPr>
        <w:t>. LSTM</w:t>
      </w:r>
      <w:r>
        <w:rPr>
          <w:rFonts w:ascii="Cambria Math" w:hAnsi="Cambria Math" w:cs="Times New Roman" w:hint="eastAsia"/>
          <w:sz w:val="24"/>
        </w:rPr>
        <w:t>은</w:t>
      </w:r>
      <w:r>
        <w:rPr>
          <w:rFonts w:ascii="Cambria Math" w:hAnsi="Cambria Math" w:cs="Times New Roman" w:hint="eastAsia"/>
          <w:sz w:val="24"/>
        </w:rPr>
        <w:t xml:space="preserve"> FORGET, INPUT, OUTPUT 3</w:t>
      </w:r>
      <w:r>
        <w:rPr>
          <w:rFonts w:ascii="Cambria Math" w:hAnsi="Cambria Math" w:cs="Times New Roman" w:hint="eastAsia"/>
          <w:sz w:val="24"/>
        </w:rPr>
        <w:t>가지</w:t>
      </w:r>
      <w:r>
        <w:rPr>
          <w:rFonts w:ascii="Cambria Math" w:hAnsi="Cambria Math" w:cs="Times New Roman" w:hint="eastAsia"/>
          <w:sz w:val="24"/>
        </w:rPr>
        <w:t xml:space="preserve"> GATE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</w:t>
      </w:r>
      <w:r>
        <w:rPr>
          <w:rFonts w:ascii="Cambria Math" w:hAnsi="Cambria Math" w:cs="Times New Roman" w:hint="eastAsia"/>
          <w:sz w:val="24"/>
        </w:rPr>
        <w:t>, GRU</w:t>
      </w:r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UPDATE(FORGET + INPUT), RESET GATE 2</w:t>
      </w:r>
      <w:r>
        <w:rPr>
          <w:rFonts w:ascii="Cambria Math" w:hAnsi="Cambria Math" w:cs="Times New Roman" w:hint="eastAsia"/>
          <w:sz w:val="24"/>
        </w:rPr>
        <w:t>가지를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사용합니다</w:t>
      </w:r>
      <w:r>
        <w:rPr>
          <w:rFonts w:ascii="Cambria Math" w:hAnsi="Cambria Math" w:cs="Times New Roman" w:hint="eastAsia"/>
          <w:sz w:val="24"/>
        </w:rPr>
        <w:t>. GATE</w:t>
      </w:r>
      <w:r>
        <w:rPr>
          <w:rFonts w:ascii="Cambria Math" w:hAnsi="Cambria Math" w:cs="Times New Roman" w:hint="eastAsia"/>
          <w:sz w:val="24"/>
        </w:rPr>
        <w:t>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하나의</w:t>
      </w:r>
      <w:r>
        <w:rPr>
          <w:rFonts w:ascii="Cambria Math" w:hAnsi="Cambria Math" w:cs="Times New Roman" w:hint="eastAsia"/>
          <w:sz w:val="24"/>
        </w:rPr>
        <w:t xml:space="preserve"> Neural Network</w:t>
      </w:r>
      <w:r>
        <w:rPr>
          <w:rFonts w:ascii="Cambria Math" w:hAnsi="Cambria Math" w:cs="Times New Roman" w:hint="eastAsia"/>
          <w:sz w:val="24"/>
        </w:rPr>
        <w:t>이고</w:t>
      </w:r>
      <w:r>
        <w:rPr>
          <w:rFonts w:ascii="Cambria Math" w:hAnsi="Cambria Math" w:cs="Times New Roman" w:hint="eastAsia"/>
          <w:sz w:val="24"/>
        </w:rPr>
        <w:t>, LSTM</w:t>
      </w:r>
      <w:r>
        <w:rPr>
          <w:rFonts w:ascii="Cambria Math" w:hAnsi="Cambria Math" w:cs="Times New Roman" w:hint="eastAsia"/>
          <w:sz w:val="24"/>
        </w:rPr>
        <w:t>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비교시</w:t>
      </w:r>
      <w:r>
        <w:rPr>
          <w:rFonts w:ascii="Cambria Math" w:hAnsi="Cambria Math" w:cs="Times New Roman" w:hint="eastAsia"/>
          <w:sz w:val="24"/>
        </w:rPr>
        <w:t xml:space="preserve"> GRU</w:t>
      </w:r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하나의</w:t>
      </w:r>
      <w:r>
        <w:rPr>
          <w:rFonts w:ascii="Cambria Math" w:hAnsi="Cambria Math" w:cs="Times New Roman" w:hint="eastAsia"/>
          <w:sz w:val="24"/>
        </w:rPr>
        <w:t xml:space="preserve"> GATE</w:t>
      </w:r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적으므로</w:t>
      </w:r>
      <w:r>
        <w:rPr>
          <w:rFonts w:ascii="Cambria Math" w:hAnsi="Cambria Math" w:cs="Times New Roman" w:hint="eastAsia"/>
          <w:sz w:val="24"/>
        </w:rPr>
        <w:t>, GRU</w:t>
      </w:r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많은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파라미터를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학습한다는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것은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틀린명제입니다</w:t>
      </w:r>
      <w:r>
        <w:rPr>
          <w:rFonts w:ascii="Cambria Math" w:hAnsi="Cambria Math" w:cs="Times New Roman" w:hint="eastAsia"/>
          <w:sz w:val="24"/>
        </w:rPr>
        <w:t xml:space="preserve">. </w:t>
      </w: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K-means clustering works better for a large sized dataset than a hierarchical clustering algorithm. </w:t>
      </w:r>
    </w:p>
    <w:p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ab/>
      </w:r>
      <w:r>
        <w:rPr>
          <w:rFonts w:ascii="Cambria Math" w:hAnsi="Cambria Math" w:cs="Times New Roman" w:hint="eastAsia"/>
          <w:sz w:val="24"/>
        </w:rPr>
        <w:t>=&gt; T</w:t>
      </w:r>
    </w:p>
    <w:p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Hierarchical clustering</w:t>
      </w:r>
      <w:r>
        <w:rPr>
          <w:rFonts w:ascii="Cambria Math" w:hAnsi="Cambria Math" w:cs="Times New Roman" w:hint="eastAsia"/>
          <w:sz w:val="24"/>
        </w:rPr>
        <w:t>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클러스터의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갯수를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정하지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않고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시작하기에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유연하다는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장점이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있으나</w:t>
      </w:r>
      <w:r>
        <w:rPr>
          <w:rFonts w:ascii="Cambria Math" w:hAnsi="Cambria Math" w:cs="Times New Roman" w:hint="eastAsia"/>
          <w:sz w:val="24"/>
        </w:rPr>
        <w:t xml:space="preserve"> linkage </w:t>
      </w:r>
      <w:r>
        <w:rPr>
          <w:rFonts w:ascii="Cambria Math" w:hAnsi="Cambria Math" w:cs="Times New Roman" w:hint="eastAsia"/>
          <w:sz w:val="24"/>
        </w:rPr>
        <w:t>알고리즘이</w:t>
      </w:r>
      <w:r>
        <w:rPr>
          <w:rFonts w:ascii="Cambria Math" w:hAnsi="Cambria Math" w:cs="Times New Roman" w:hint="eastAsia"/>
          <w:sz w:val="24"/>
        </w:rPr>
        <w:t xml:space="preserve"> pointwise</w:t>
      </w:r>
      <w:r>
        <w:rPr>
          <w:rFonts w:ascii="Cambria Math" w:hAnsi="Cambria Math" w:cs="Times New Roman" w:hint="eastAsia"/>
          <w:sz w:val="24"/>
        </w:rPr>
        <w:t>하게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모든</w:t>
      </w:r>
      <w:r>
        <w:rPr>
          <w:rFonts w:ascii="Cambria Math" w:hAnsi="Cambria Math" w:cs="Times New Roman" w:hint="eastAsia"/>
          <w:sz w:val="24"/>
        </w:rPr>
        <w:t xml:space="preserve"> datapoint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비교하기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때문에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 w:hint="eastAsia"/>
          <w:sz w:val="24"/>
        </w:rPr>
        <w:t>결과적으로</w:t>
      </w:r>
      <w:r>
        <w:rPr>
          <w:rFonts w:ascii="Cambria Math" w:hAnsi="Cambria Math" w:cs="Times New Roman" w:hint="eastAsia"/>
          <w:sz w:val="24"/>
        </w:rPr>
        <w:t xml:space="preserve">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 w:cs="Times New Roman" w:hint="eastAsia"/>
          <w:sz w:val="24"/>
        </w:rPr>
        <w:t>이라</w:t>
      </w:r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시간복잡도를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가지게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되고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 w:hint="eastAsia"/>
          <w:sz w:val="24"/>
        </w:rPr>
        <w:t>반면에</w:t>
      </w:r>
      <w:r>
        <w:rPr>
          <w:rFonts w:ascii="Cambria Math" w:hAnsi="Cambria Math" w:cs="Times New Roman" w:hint="eastAsia"/>
          <w:sz w:val="24"/>
        </w:rPr>
        <w:t xml:space="preserve"> K means clustering</w:t>
      </w:r>
      <w:r>
        <w:rPr>
          <w:rFonts w:ascii="Cambria Math" w:hAnsi="Cambria Math" w:cs="Times New Roman" w:hint="eastAsia"/>
          <w:sz w:val="24"/>
        </w:rPr>
        <w:t>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반복횟수</w:t>
      </w:r>
      <w:r>
        <w:rPr>
          <w:rFonts w:ascii="Cambria Math" w:hAnsi="Cambria Math" w:cs="Times New Roman" w:hint="eastAsia"/>
          <w:sz w:val="24"/>
        </w:rPr>
        <w:t xml:space="preserve"> l, feature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m, centroid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갯수</w:t>
      </w:r>
      <w:r>
        <w:rPr>
          <w:rFonts w:ascii="Cambria Math" w:hAnsi="Cambria Math" w:cs="Times New Roman" w:hint="eastAsia"/>
          <w:sz w:val="24"/>
        </w:rPr>
        <w:t xml:space="preserve"> k, sample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n</w:t>
      </w:r>
      <w:r>
        <w:rPr>
          <w:rFonts w:ascii="Cambria Math" w:hAnsi="Cambria Math" w:cs="Times New Roman" w:hint="eastAsia"/>
          <w:sz w:val="24"/>
        </w:rPr>
        <w:t>이라고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때</w:t>
      </w:r>
      <w:r>
        <w:rPr>
          <w:rFonts w:ascii="Cambria Math" w:hAnsi="Cambria Math" w:cs="Times New Roman" w:hint="eastAsia"/>
          <w:sz w:val="24"/>
        </w:rPr>
        <w:t>, O(knml)</w:t>
      </w:r>
      <w:r>
        <w:rPr>
          <w:rFonts w:ascii="Cambria Math" w:hAnsi="Cambria Math" w:cs="Times New Roman" w:hint="eastAsia"/>
          <w:sz w:val="24"/>
        </w:rPr>
        <w:t>이라는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시간복잡도를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갖는데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 w:hint="eastAsia"/>
          <w:sz w:val="24"/>
        </w:rPr>
        <w:t>이는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모든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요소에</w:t>
      </w:r>
      <w:r>
        <w:rPr>
          <w:rFonts w:ascii="Cambria Math" w:hAnsi="Cambria Math" w:cs="Times New Roman" w:hint="eastAsia"/>
          <w:sz w:val="24"/>
        </w:rPr>
        <w:t xml:space="preserve"> linear</w:t>
      </w:r>
      <w:r>
        <w:rPr>
          <w:rFonts w:ascii="Cambria Math" w:hAnsi="Cambria Math" w:cs="Times New Roman" w:hint="eastAsia"/>
          <w:sz w:val="24"/>
        </w:rPr>
        <w:t>하게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변하는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복잡도로서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데이터크기</w:t>
      </w:r>
      <w:r>
        <w:rPr>
          <w:rFonts w:ascii="Cambria Math" w:hAnsi="Cambria Math" w:cs="Times New Roman" w:hint="eastAsia"/>
          <w:sz w:val="24"/>
        </w:rPr>
        <w:t xml:space="preserve"> n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지대한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영향을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끼치는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데이터에서는</w:t>
      </w:r>
      <w:r>
        <w:rPr>
          <w:rFonts w:ascii="Cambria Math" w:hAnsi="Cambria Math" w:cs="Times New Roman" w:hint="eastAsia"/>
          <w:sz w:val="24"/>
        </w:rPr>
        <w:t xml:space="preserve"> k means</w:t>
      </w:r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좋은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선택입니다</w:t>
      </w:r>
      <w:r>
        <w:rPr>
          <w:rFonts w:ascii="Cambria Math" w:hAnsi="Cambria Math" w:cs="Times New Roman" w:hint="eastAsia"/>
          <w:sz w:val="24"/>
        </w:rPr>
        <w:t>.</w:t>
      </w: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The choice for initial centroids does not affect the K-me</w:t>
      </w:r>
      <w:r>
        <w:rPr>
          <w:rFonts w:ascii="Cambria Math" w:hAnsi="Cambria Math" w:cs="Times New Roman"/>
          <w:sz w:val="24"/>
        </w:rPr>
        <w:t xml:space="preserve">ans clustering result. </w:t>
      </w:r>
    </w:p>
    <w:p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ab/>
      </w:r>
      <w:r>
        <w:rPr>
          <w:rFonts w:ascii="Cambria Math" w:hAnsi="Cambria Math" w:cs="Times New Roman" w:hint="eastAsia"/>
          <w:sz w:val="24"/>
        </w:rPr>
        <w:t>=&gt; F</w:t>
      </w:r>
    </w:p>
    <w:p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알고리즘의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과정을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간략화하면</w:t>
      </w:r>
      <w:r>
        <w:rPr>
          <w:rFonts w:ascii="Cambria Math" w:hAnsi="Cambria Math" w:cs="Times New Roman" w:hint="eastAsia"/>
          <w:sz w:val="24"/>
        </w:rPr>
        <w:t xml:space="preserve"> centroid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기준으로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점들이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모이고</w:t>
      </w:r>
      <w:r>
        <w:rPr>
          <w:rFonts w:ascii="Cambria Math" w:hAnsi="Cambria Math" w:cs="Times New Roman" w:hint="eastAsia"/>
          <w:sz w:val="24"/>
        </w:rPr>
        <w:t>, centroid</w:t>
      </w:r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업데이트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되는데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 w:hint="eastAsia"/>
          <w:sz w:val="24"/>
        </w:rPr>
        <w:t>처음에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모이는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것에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따라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완전히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다른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모양이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나옵니다</w:t>
      </w:r>
      <w:r>
        <w:rPr>
          <w:rFonts w:ascii="Cambria Math" w:hAnsi="Cambria Math" w:cs="Times New Roman" w:hint="eastAsia"/>
          <w:sz w:val="24"/>
        </w:rPr>
        <w:t xml:space="preserve">. </w:t>
      </w:r>
      <w:r>
        <w:rPr>
          <w:rFonts w:ascii="Cambria Math" w:hAnsi="Cambria Math" w:cs="Times New Roman" w:hint="eastAsia"/>
          <w:sz w:val="24"/>
        </w:rPr>
        <w:t>때문에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초기</w:t>
      </w:r>
      <w:r>
        <w:rPr>
          <w:rFonts w:ascii="Cambria Math" w:hAnsi="Cambria Math" w:cs="Times New Roman" w:hint="eastAsia"/>
          <w:sz w:val="24"/>
        </w:rPr>
        <w:t xml:space="preserve"> centroid</w:t>
      </w:r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영향을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안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끼친다는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것은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잘못된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명제입니다</w:t>
      </w:r>
      <w:r>
        <w:rPr>
          <w:rFonts w:ascii="Cambria Math" w:hAnsi="Cambria Math" w:cs="Times New Roman" w:hint="eastAsia"/>
          <w:sz w:val="24"/>
        </w:rPr>
        <w:t>.</w:t>
      </w: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The choice for the linkage method in hierarchical clustering does not affect the clustering </w:t>
      </w:r>
      <w:r>
        <w:rPr>
          <w:rFonts w:ascii="Cambria Math" w:hAnsi="Cambria Math" w:cs="Times New Roman"/>
          <w:sz w:val="24"/>
        </w:rPr>
        <w:t xml:space="preserve">result. </w:t>
      </w:r>
    </w:p>
    <w:p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ab/>
      </w:r>
      <w:r>
        <w:rPr>
          <w:rFonts w:ascii="Cambria Math" w:hAnsi="Cambria Math" w:cs="Times New Roman" w:hint="eastAsia"/>
          <w:sz w:val="24"/>
        </w:rPr>
        <w:t>=&gt; F</w:t>
      </w:r>
    </w:p>
    <w:p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max, average, min </w:t>
      </w:r>
      <w:r>
        <w:rPr>
          <w:rFonts w:ascii="Cambria Math" w:hAnsi="Cambria Math" w:cs="Times New Roman" w:hint="eastAsia"/>
          <w:sz w:val="24"/>
        </w:rPr>
        <w:t>등의</w:t>
      </w:r>
      <w:r>
        <w:rPr>
          <w:rFonts w:ascii="Cambria Math" w:hAnsi="Cambria Math" w:cs="Times New Roman" w:hint="eastAsia"/>
          <w:sz w:val="24"/>
        </w:rPr>
        <w:t xml:space="preserve"> linkage </w:t>
      </w:r>
      <w:r>
        <w:rPr>
          <w:rFonts w:ascii="Cambria Math" w:hAnsi="Cambria Math" w:cs="Times New Roman" w:hint="eastAsia"/>
          <w:sz w:val="24"/>
        </w:rPr>
        <w:t>알고리즘이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있는데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것들은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클러스터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사이의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거리를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재는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척도로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사용되고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 w:hint="eastAsia"/>
          <w:sz w:val="24"/>
        </w:rPr>
        <w:t>서로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다른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기준을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사용하여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거리를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잽니다</w:t>
      </w:r>
      <w:r>
        <w:rPr>
          <w:rFonts w:ascii="Cambria Math" w:hAnsi="Cambria Math" w:cs="Times New Roman" w:hint="eastAsia"/>
          <w:sz w:val="24"/>
        </w:rPr>
        <w:t xml:space="preserve">. </w:t>
      </w:r>
      <w:r>
        <w:rPr>
          <w:rFonts w:ascii="Cambria Math" w:hAnsi="Cambria Math" w:cs="Times New Roman" w:hint="eastAsia"/>
          <w:sz w:val="24"/>
        </w:rPr>
        <w:t>기준이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달라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거리개념이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완전히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달라지기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때문에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당연히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결과에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영향을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끼칩니다</w:t>
      </w:r>
      <w:r>
        <w:rPr>
          <w:rFonts w:ascii="Cambria Math" w:hAnsi="Cambria Math" w:cs="Times New Roman" w:hint="eastAsia"/>
          <w:sz w:val="24"/>
        </w:rPr>
        <w:t xml:space="preserve">. </w:t>
      </w:r>
      <w:r>
        <w:rPr>
          <w:rFonts w:ascii="Cambria Math" w:hAnsi="Cambria Math" w:cs="Times New Roman" w:hint="eastAsia"/>
          <w:sz w:val="24"/>
        </w:rPr>
        <w:t>때문에</w:t>
      </w:r>
      <w:r>
        <w:rPr>
          <w:rFonts w:ascii="Cambria Math" w:hAnsi="Cambria Math" w:cs="Times New Roman" w:hint="eastAsia"/>
          <w:sz w:val="24"/>
        </w:rPr>
        <w:t xml:space="preserve"> linkage method</w:t>
      </w:r>
      <w:r>
        <w:rPr>
          <w:rFonts w:ascii="Cambria Math" w:hAnsi="Cambria Math" w:cs="Times New Roman" w:hint="eastAsia"/>
          <w:sz w:val="24"/>
        </w:rPr>
        <w:t>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클러스터링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결과에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영향을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안끼친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다는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것은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틀린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명제입니다</w:t>
      </w:r>
      <w:r>
        <w:rPr>
          <w:rFonts w:ascii="Cambria Math" w:hAnsi="Cambria Math" w:cs="Times New Roman" w:hint="eastAsia"/>
          <w:sz w:val="24"/>
        </w:rPr>
        <w:t>.</w:t>
      </w: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Spectral </w:t>
      </w:r>
      <w:r>
        <w:rPr>
          <w:rFonts w:ascii="Cambria Math" w:hAnsi="Cambria Math" w:cs="Times New Roman"/>
          <w:sz w:val="24"/>
        </w:rPr>
        <w:t>clustering</w:t>
      </w:r>
      <w:r>
        <w:rPr>
          <w:rFonts w:ascii="Cambria Math" w:hAnsi="Cambria Math" w:cs="Times New Roman"/>
          <w:sz w:val="24"/>
        </w:rPr>
        <w:t xml:space="preserve"> is a graph clustering algorithm and cannot be applied to a typical data matrix (sample-feature matrix). </w:t>
      </w:r>
    </w:p>
    <w:p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ab/>
      </w:r>
      <w:r>
        <w:rPr>
          <w:rFonts w:ascii="Cambria Math" w:hAnsi="Cambria Math" w:cs="Times New Roman" w:hint="eastAsia"/>
          <w:sz w:val="24"/>
        </w:rPr>
        <w:t>=&gt; F</w:t>
      </w:r>
    </w:p>
    <w:p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input</w:t>
      </w:r>
      <w:r>
        <w:rPr>
          <w:rFonts w:ascii="Cambria Math" w:hAnsi="Cambria Math" w:cs="Times New Roman" w:hint="eastAsia"/>
          <w:sz w:val="24"/>
        </w:rPr>
        <w:t>이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그래프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형태로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들어와야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하는데</w:t>
      </w:r>
      <w:r>
        <w:rPr>
          <w:rFonts w:ascii="Cambria Math" w:hAnsi="Cambria Math" w:cs="Times New Roman" w:hint="eastAsia"/>
          <w:sz w:val="24"/>
        </w:rPr>
        <w:t>, sample-feature vector</w:t>
      </w:r>
      <w:r>
        <w:rPr>
          <w:rFonts w:ascii="Cambria Math" w:hAnsi="Cambria Math" w:cs="Times New Roman" w:hint="eastAsia"/>
          <w:sz w:val="24"/>
        </w:rPr>
        <w:t>또한</w:t>
      </w:r>
      <w:r>
        <w:rPr>
          <w:rFonts w:ascii="Cambria Math" w:hAnsi="Cambria Math" w:cs="Times New Roman" w:hint="eastAsia"/>
          <w:sz w:val="24"/>
        </w:rPr>
        <w:t xml:space="preserve"> distance matrix </w:t>
      </w:r>
      <w:r>
        <w:rPr>
          <w:rFonts w:ascii="Cambria Math" w:hAnsi="Cambria Math" w:cs="Times New Roman" w:hint="eastAsia"/>
          <w:sz w:val="24"/>
        </w:rPr>
        <w:t>등을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이용하여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그래프화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있기에</w:t>
      </w:r>
      <w:r>
        <w:rPr>
          <w:rFonts w:ascii="Cambria Math" w:hAnsi="Cambria Math" w:cs="Times New Roman" w:hint="eastAsia"/>
          <w:sz w:val="24"/>
        </w:rPr>
        <w:t xml:space="preserve"> spectral cluster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입력으로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있습니다</w:t>
      </w:r>
      <w:r>
        <w:rPr>
          <w:rFonts w:ascii="Cambria Math" w:hAnsi="Cambria Math" w:cs="Times New Roman" w:hint="eastAsia"/>
          <w:sz w:val="24"/>
        </w:rPr>
        <w:t>.</w:t>
      </w: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If we assume a linear</w:t>
      </w:r>
      <w:r>
        <w:rPr>
          <w:rFonts w:ascii="Cambria Math" w:hAnsi="Cambria Math" w:cs="Times New Roman"/>
          <w:sz w:val="24"/>
        </w:rPr>
        <w:t xml:space="preserve"> activation function in Autoencoder, the result will be the same as the one from PCA. </w:t>
      </w:r>
    </w:p>
    <w:p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ab/>
      </w:r>
      <w:r>
        <w:rPr>
          <w:rFonts w:ascii="Cambria Math" w:hAnsi="Cambria Math" w:cs="Times New Roman" w:hint="eastAsia"/>
          <w:sz w:val="24"/>
        </w:rPr>
        <w:t xml:space="preserve">=&gt; </w:t>
      </w:r>
      <w:r>
        <w:rPr>
          <w:lang w:eastAsia="ko-KR"/>
          <w:rFonts w:ascii="Cambria Math" w:hAnsi="Cambria Math" w:cs="Times New Roman" w:hint="eastAsia"/>
          <w:sz w:val="24"/>
          <w:rtl w:val="off"/>
        </w:rPr>
        <w:t>f</w:t>
      </w:r>
    </w:p>
    <w:p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AU</w:t>
      </w:r>
      <w:r>
        <w:rPr>
          <w:rFonts w:ascii="Cambria Math" w:hAnsi="Cambria Math" w:cs="Times New Roman" w:hint="eastAsia"/>
          <w:sz w:val="24"/>
        </w:rPr>
        <w:t>의</w:t>
      </w:r>
      <w:r>
        <w:rPr>
          <w:rFonts w:ascii="Cambria Math" w:hAnsi="Cambria Math" w:cs="Times New Roman" w:hint="eastAsia"/>
          <w:sz w:val="24"/>
        </w:rPr>
        <w:t xml:space="preserve"> ACTIVATION</w:t>
      </w:r>
      <w:r>
        <w:rPr>
          <w:rFonts w:ascii="Cambria Math" w:hAnsi="Cambria Math" w:cs="Times New Roman" w:hint="eastAsia"/>
          <w:sz w:val="24"/>
        </w:rPr>
        <w:t>함수가</w:t>
      </w:r>
      <w:r>
        <w:rPr>
          <w:rFonts w:ascii="Cambria Math" w:hAnsi="Cambria Math" w:cs="Times New Roman" w:hint="eastAsia"/>
          <w:sz w:val="24"/>
        </w:rPr>
        <w:t xml:space="preserve"> LINEAR</w:t>
      </w:r>
      <w:r>
        <w:rPr>
          <w:rFonts w:ascii="Cambria Math" w:hAnsi="Cambria Math" w:cs="Times New Roman" w:hint="eastAsia"/>
          <w:sz w:val="24"/>
        </w:rPr>
        <w:t>이고</w:t>
      </w:r>
      <w:r>
        <w:rPr>
          <w:rFonts w:ascii="Cambria Math" w:hAnsi="Cambria Math" w:cs="Times New Roman" w:hint="eastAsia"/>
          <w:sz w:val="24"/>
        </w:rPr>
        <w:t xml:space="preserve">, </w:t>
      </w:r>
      <w:r>
        <w:rPr>
          <w:rFonts w:ascii="Cambria Math" w:hAnsi="Cambria Math" w:cs="Times New Roman" w:hint="eastAsia"/>
          <w:sz w:val="24"/>
        </w:rPr>
        <w:t>손실함수로</w:t>
      </w:r>
      <w:r>
        <w:rPr>
          <w:rFonts w:ascii="Cambria Math" w:hAnsi="Cambria Math" w:cs="Times New Roman" w:hint="eastAsia"/>
          <w:sz w:val="24"/>
        </w:rPr>
        <w:t xml:space="preserve"> MSE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lang w:eastAsia="ko-KR"/>
          <w:rFonts w:ascii="Cambria Math" w:hAnsi="Cambria Math" w:cs="Times New Roman" w:hint="eastAsia"/>
          <w:sz w:val="24"/>
          <w:rtl w:val="off"/>
        </w:rPr>
        <w:t>쓰고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node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수를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줄이는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압축의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개념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등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제약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조건</w:t>
      </w:r>
      <w:r>
        <w:rPr>
          <w:lang w:eastAsia="ko-KR"/>
          <w:rFonts w:ascii="Georgia" w:hAnsi="Georgia"/>
          <w:color w:val="333333"/>
          <w:sz w:val="21"/>
          <w:szCs w:val="21"/>
          <w:shd w:val="clear" w:color="auto" w:fill="FFFFFF"/>
          <w:rtl w:val="off"/>
        </w:rPr>
        <w:t>을 만족한다면 같다.</w:t>
      </w: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jc w:val="left"/>
        <w:rPr>
          <w:rFonts w:ascii="Cambria Math" w:hAnsi="Cambria Math" w:cs="Times New Roman"/>
          <w:sz w:val="24"/>
        </w:rPr>
      </w:pPr>
    </w:p>
    <w:p>
      <w:pPr>
        <w:pStyle w:val="a3"/>
        <w:ind w:leftChars="0"/>
        <w:jc w:val="left"/>
        <w:numPr>
          <w:ilvl w:val="0"/>
          <w:numId w:val="2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The loss function in t-SNE is based on the difference between two probability distributions. </w:t>
      </w:r>
    </w:p>
    <w:p>
      <w:pPr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ab/>
      </w:r>
      <w:r>
        <w:rPr>
          <w:rFonts w:ascii="Cambria Math" w:hAnsi="Cambria Math" w:cs="Times New Roman" w:hint="eastAsia"/>
          <w:sz w:val="24"/>
        </w:rPr>
        <w:t>=&gt; T</w:t>
      </w:r>
    </w:p>
    <w:p>
      <w:pPr>
        <w:ind w:left="8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t-SNE</w:t>
      </w:r>
      <w:r>
        <w:rPr>
          <w:rFonts w:ascii="Cambria Math" w:hAnsi="Cambria Math" w:cs="Times New Roman" w:hint="eastAsia"/>
          <w:sz w:val="24"/>
        </w:rPr>
        <w:t>는</w:t>
      </w:r>
      <w:r>
        <w:rPr>
          <w:rFonts w:ascii="Cambria Math" w:hAnsi="Cambria Math" w:cs="Times New Roman" w:hint="eastAsia"/>
          <w:sz w:val="24"/>
        </w:rPr>
        <w:t xml:space="preserve"> t </w:t>
      </w:r>
      <w:r>
        <w:rPr>
          <w:rFonts w:ascii="Cambria Math" w:hAnsi="Cambria Math" w:cs="Times New Roman" w:hint="eastAsia"/>
          <w:sz w:val="24"/>
        </w:rPr>
        <w:t>분포를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기반으로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두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확률분포의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거리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차이를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정의할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수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있는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정보이론기법인</w:t>
      </w:r>
      <w:r>
        <w:rPr>
          <w:rFonts w:ascii="Cambria Math" w:hAnsi="Cambria Math" w:cs="Times New Roman" w:hint="eastAsia"/>
          <w:sz w:val="24"/>
        </w:rPr>
        <w:t xml:space="preserve"> K</w:t>
      </w:r>
      <w:r>
        <w:rPr>
          <w:rFonts w:ascii="Cambria Math" w:hAnsi="Cambria Math" w:cs="Times New Roman"/>
          <w:sz w:val="24"/>
        </w:rPr>
        <w:t>L-divergence</w:t>
      </w:r>
      <w:r>
        <w:rPr>
          <w:rFonts w:ascii="Cambria Math" w:hAnsi="Cambria Math" w:cs="Times New Roman" w:hint="eastAsia"/>
          <w:sz w:val="24"/>
        </w:rPr>
        <w:t>를</w:t>
      </w:r>
      <w:r>
        <w:rPr>
          <w:rFonts w:ascii="Cambria Math" w:hAnsi="Cambria Math" w:cs="Times New Roman" w:hint="eastAsia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사용</w:t>
      </w:r>
      <w:r>
        <w:rPr>
          <w:rFonts w:ascii="Cambria Math" w:hAnsi="Cambria Math" w:cs="Times New Roman" w:hint="eastAsia"/>
          <w:sz w:val="24"/>
        </w:rPr>
        <w:t>합니다</w:t>
      </w:r>
      <w:r>
        <w:rPr>
          <w:rFonts w:ascii="Cambria Math" w:hAnsi="Cambria Math" w:cs="Times New Roman" w:hint="eastAsia"/>
          <w:sz w:val="24"/>
        </w:rPr>
        <w:t>.</w:t>
      </w:r>
    </w:p>
    <w:p>
      <w:pPr>
        <w:jc w:val="left"/>
        <w:rPr>
          <w:rFonts w:ascii="Cambria Math" w:hAnsi="Cambria Math" w:cs="Times New Roman"/>
          <w:sz w:val="24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family w:val="roman"/>
    <w:charset w:val="00"/>
    <w:notTrueType w:val="false"/>
    <w:sig w:usb0="E00006FF" w:usb1="420024FF" w:usb2="02000000" w:usb3="00000001" w:csb0="2000019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9ca2e07"/>
    <w:multiLevelType w:val="hybridMultilevel"/>
    <w:tmpl w:val="4eee88b6"/>
    <w:lvl w:ilvl="0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8409bd"/>
    <w:multiLevelType w:val="multilevel"/>
    <w:tmpl w:val="aed6e1c0"/>
    <w:numStyleLink w:val="1"/>
  </w:abstractNum>
  <w:abstractNum w:abstractNumId="2">
    <w:nsid w:val="36aa586d"/>
    <w:multiLevelType w:val="multilevel"/>
    <w:tmpl w:val="aed6e1c0"/>
    <w:styleLink w:val="1"/>
    <w:lvl w:ilvl="0">
      <w:start w:val="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uiPriority="153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uiPriority="153"/>
    <w:lsdException w:name="Table Subtle 2" w:semiHidden="1" w:uiPriority="153" w:unhideWhenUsed="1"/>
    <w:lsdException w:name="Table Web 1" w:semiHidden="1" w:uiPriority="153" w:unhideWhenUsed="1"/>
    <w:lsdException w:name="Table Web 2" w:uiPriority="153"/>
    <w:lsdException w:name="Table Web 3" w:uiPriority="153"/>
    <w:lsdException w:name="Balloon Text" w:semiHidden="1" w:uiPriority="153" w:unhideWhenUsed="1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153"/>
    <w:lsdException w:name="Plain Table 2" w:uiPriority="153"/>
    <w:lsdException w:name="Plain Table 3" w:uiPriority="153"/>
    <w:lsdException w:name="Plain Table 4" w:uiPriority="153"/>
    <w:lsdException w:name="Plain Table 5" w:uiPriority="153"/>
    <w:lsdException w:name="Grid Table Light" w:uiPriority="153"/>
    <w:lsdException w:name="Grid Table 1 Light" w:uiPriority="153"/>
    <w:lsdException w:name="Grid Table 2" w:uiPriority="153"/>
    <w:lsdException w:name="Grid Table 3" w:uiPriority="153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table" w:customStyle="1" w:styleId="a6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uiPriority w:val="66"/>
    <w:basedOn w:val="a1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uiPriority w:val="60"/>
    <w:basedOn w:val="a1"/>
    <w:pPr>
      <w:spacing w:after="0" w:line="240" w:lineRule="auto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customStyle="1" w:styleId="51">
    <w:name w:val="일반 표 51"/>
    <w:uiPriority w:val="99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uiPriority w:val="99"/>
    <w:basedOn w:val="a0"/>
    <w:semiHidden/>
    <w:rPr>
      <w:color w:val="808080"/>
    </w:rPr>
  </w:style>
  <w:style w:type="numbering" w:customStyle="1" w:styleId="1">
    <w:name w:val="스타일1"/>
    <w:uiPriority w:val="99"/>
    <w:pPr>
      <w:numPr>
        <w:ilvl w:val="0"/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유성민</dc:creator>
  <cp:keywords/>
  <dc:description/>
  <cp:lastModifiedBy>유성민</cp:lastModifiedBy>
  <cp:revision>1</cp:revision>
  <dcterms:created xsi:type="dcterms:W3CDTF">2015-09-23T05:04:00Z</dcterms:created>
  <dcterms:modified xsi:type="dcterms:W3CDTF">2020-07-02T20:24:39Z</dcterms:modified>
  <cp:version>1000.0100.01</cp:version>
</cp:coreProperties>
</file>