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4C3E" w14:textId="77777777" w:rsidR="00A924BA" w:rsidRDefault="00305365">
      <w:pPr>
        <w:pStyle w:val="Heading1"/>
        <w:rPr>
          <w:rFonts w:ascii="Times" w:hAnsi="Times" w:hint="eastAsia"/>
          <w:sz w:val="28"/>
          <w:szCs w:val="28"/>
        </w:rPr>
      </w:pPr>
      <w:r>
        <w:rPr>
          <w:rFonts w:ascii="Times" w:hAnsi="Times"/>
          <w:sz w:val="28"/>
          <w:szCs w:val="28"/>
        </w:rPr>
        <w:t>Military Grade Rover with Night Vision &amp; Edge AI Object Tracking</w:t>
      </w:r>
    </w:p>
    <w:p w14:paraId="144ED2F3" w14:textId="77777777" w:rsidR="00A924BA" w:rsidRDefault="00305365">
      <w:pPr>
        <w:pStyle w:val="Heading2"/>
        <w:rPr>
          <w:rFonts w:hint="eastAsia"/>
          <w:sz w:val="28"/>
          <w:szCs w:val="28"/>
        </w:rPr>
      </w:pPr>
      <w:r>
        <w:rPr>
          <w:sz w:val="28"/>
          <w:szCs w:val="28"/>
        </w:rPr>
        <w:t>1. Introduction</w:t>
      </w:r>
    </w:p>
    <w:p w14:paraId="2EFF6176" w14:textId="77777777" w:rsidR="00A924BA" w:rsidRDefault="00305365">
      <w:pPr>
        <w:pStyle w:val="BodyText"/>
        <w:rPr>
          <w:rFonts w:hint="eastAsia"/>
        </w:rPr>
      </w:pPr>
      <w:r>
        <w:t xml:space="preserve">Military and </w:t>
      </w:r>
      <w:proofErr w:type="spellStart"/>
      <w:r>
        <w:t>defense</w:t>
      </w:r>
      <w:proofErr w:type="spellEnd"/>
      <w:r>
        <w:t xml:space="preserve"> operations often require real-time reconnaissance in challenging terrains and low-light conditions. Traditional surveillance systems are limited by human presence, visibility, and response speed. To overcome these limitations, we propose a </w:t>
      </w:r>
      <w:r>
        <w:rPr>
          <w:rStyle w:val="StrongEmphasis"/>
        </w:rPr>
        <w:t>military-grade autonomous rover</w:t>
      </w:r>
      <w:r>
        <w:t xml:space="preserve"> equipped with </w:t>
      </w:r>
      <w:r>
        <w:rPr>
          <w:rStyle w:val="StrongEmphasis"/>
        </w:rPr>
        <w:t>night vision cameras</w:t>
      </w:r>
      <w:r>
        <w:t xml:space="preserve"> and </w:t>
      </w:r>
      <w:r>
        <w:rPr>
          <w:rStyle w:val="StrongEmphasis"/>
        </w:rPr>
        <w:t>edge AI object tracking</w:t>
      </w:r>
      <w:r>
        <w:t xml:space="preserve">, capable of real-time target detection, monitoring, and alerting. The rover provides enhanced situational awareness, reduces human risk, and supports decision-making in </w:t>
      </w:r>
      <w:r>
        <w:t>mission-critical operations.</w:t>
      </w:r>
    </w:p>
    <w:p w14:paraId="164AB3A7" w14:textId="77777777" w:rsidR="00A924BA" w:rsidRDefault="00305365">
      <w:pPr>
        <w:pStyle w:val="Heading2"/>
        <w:rPr>
          <w:rFonts w:hint="eastAsia"/>
          <w:sz w:val="28"/>
          <w:szCs w:val="28"/>
        </w:rPr>
      </w:pPr>
      <w:r>
        <w:rPr>
          <w:sz w:val="28"/>
          <w:szCs w:val="28"/>
        </w:rPr>
        <w:t>2. Problem Statement</w:t>
      </w:r>
    </w:p>
    <w:p w14:paraId="4ADAC198" w14:textId="77777777" w:rsidR="00A924BA" w:rsidRDefault="00305365">
      <w:pPr>
        <w:pStyle w:val="BodyText"/>
        <w:numPr>
          <w:ilvl w:val="0"/>
          <w:numId w:val="1"/>
        </w:numPr>
        <w:tabs>
          <w:tab w:val="left" w:pos="0"/>
        </w:tabs>
        <w:rPr>
          <w:rFonts w:hint="eastAsia"/>
        </w:rPr>
      </w:pPr>
      <w:r>
        <w:t>Human-operated surveillance vehicles are vulnerable to hostile environments and limited visibility.</w:t>
      </w:r>
    </w:p>
    <w:p w14:paraId="4541B956" w14:textId="77777777" w:rsidR="00A924BA" w:rsidRDefault="00305365">
      <w:pPr>
        <w:pStyle w:val="BodyText"/>
        <w:numPr>
          <w:ilvl w:val="0"/>
          <w:numId w:val="1"/>
        </w:numPr>
        <w:tabs>
          <w:tab w:val="left" w:pos="0"/>
        </w:tabs>
        <w:rPr>
          <w:rFonts w:hint="eastAsia"/>
        </w:rPr>
      </w:pPr>
      <w:r>
        <w:t>Night-time operations require specialized vision systems for accurate monitoring.</w:t>
      </w:r>
    </w:p>
    <w:p w14:paraId="056FFF46" w14:textId="77777777" w:rsidR="00A924BA" w:rsidRDefault="00305365">
      <w:pPr>
        <w:pStyle w:val="BodyText"/>
        <w:numPr>
          <w:ilvl w:val="0"/>
          <w:numId w:val="1"/>
        </w:numPr>
        <w:tabs>
          <w:tab w:val="left" w:pos="0"/>
        </w:tabs>
        <w:rPr>
          <w:rFonts w:hint="eastAsia"/>
        </w:rPr>
      </w:pPr>
      <w:r>
        <w:t>Real-time target detection and tracking often rely on high-bandwidth networks or remote servers, causing latency.</w:t>
      </w:r>
    </w:p>
    <w:p w14:paraId="34A0CA8A" w14:textId="77777777" w:rsidR="00A924BA" w:rsidRDefault="00305365">
      <w:pPr>
        <w:pStyle w:val="BodyText"/>
        <w:numPr>
          <w:ilvl w:val="0"/>
          <w:numId w:val="1"/>
        </w:numPr>
        <w:tabs>
          <w:tab w:val="left" w:pos="0"/>
        </w:tabs>
        <w:rPr>
          <w:rFonts w:hint="eastAsia"/>
        </w:rPr>
      </w:pPr>
      <w:r>
        <w:t>Manual patrols are resource-intensive and prone to delays in critical response.</w:t>
      </w:r>
    </w:p>
    <w:p w14:paraId="1786ED1F" w14:textId="77777777" w:rsidR="00A924BA" w:rsidRDefault="00305365">
      <w:pPr>
        <w:pStyle w:val="Heading2"/>
        <w:rPr>
          <w:rFonts w:hint="eastAsia"/>
          <w:sz w:val="28"/>
          <w:szCs w:val="28"/>
        </w:rPr>
      </w:pPr>
      <w:r>
        <w:rPr>
          <w:sz w:val="28"/>
          <w:szCs w:val="28"/>
        </w:rPr>
        <w:t>3. Proposed System</w:t>
      </w:r>
    </w:p>
    <w:p w14:paraId="2E4381B3" w14:textId="77777777" w:rsidR="00A924BA" w:rsidRDefault="00305365">
      <w:pPr>
        <w:pStyle w:val="BodyText"/>
        <w:rPr>
          <w:rFonts w:hint="eastAsia"/>
        </w:rPr>
      </w:pPr>
      <w:r>
        <w:t xml:space="preserve">The proposed system integrates a </w:t>
      </w:r>
      <w:r>
        <w:rPr>
          <w:rStyle w:val="StrongEmphasis"/>
        </w:rPr>
        <w:t>high-performance rover platform</w:t>
      </w:r>
      <w:r>
        <w:t xml:space="preserve"> with sensors, night vision imaging, and edge AI for autonomous object tracking.</w:t>
      </w:r>
    </w:p>
    <w:p w14:paraId="6ED375C8" w14:textId="77777777" w:rsidR="00A924BA" w:rsidRDefault="00305365">
      <w:pPr>
        <w:pStyle w:val="Heading3"/>
        <w:rPr>
          <w:rFonts w:hint="eastAsia"/>
        </w:rPr>
      </w:pPr>
      <w:r>
        <w:t>Hardware Components</w:t>
      </w:r>
    </w:p>
    <w:p w14:paraId="415A7DFB" w14:textId="77777777" w:rsidR="00A924BA" w:rsidRDefault="00305365">
      <w:pPr>
        <w:pStyle w:val="BodyText"/>
        <w:numPr>
          <w:ilvl w:val="0"/>
          <w:numId w:val="2"/>
        </w:numPr>
        <w:tabs>
          <w:tab w:val="left" w:pos="0"/>
        </w:tabs>
        <w:rPr>
          <w:rFonts w:hint="eastAsia"/>
        </w:rPr>
      </w:pPr>
      <w:r>
        <w:rPr>
          <w:rStyle w:val="StrongEmphasis"/>
        </w:rPr>
        <w:t>4WD Rover Chassis</w:t>
      </w:r>
      <w:r>
        <w:t xml:space="preserve"> – Off-road capable platform for mobility in rugged terrain.</w:t>
      </w:r>
    </w:p>
    <w:p w14:paraId="479FD77B" w14:textId="77777777" w:rsidR="00A924BA" w:rsidRDefault="00305365">
      <w:pPr>
        <w:pStyle w:val="BodyText"/>
        <w:numPr>
          <w:ilvl w:val="0"/>
          <w:numId w:val="2"/>
        </w:numPr>
        <w:tabs>
          <w:tab w:val="left" w:pos="0"/>
        </w:tabs>
        <w:rPr>
          <w:rFonts w:hint="eastAsia"/>
        </w:rPr>
      </w:pPr>
      <w:r>
        <w:rPr>
          <w:rStyle w:val="StrongEmphasis"/>
        </w:rPr>
        <w:t>DC Motors + L298N Motor Driver</w:t>
      </w:r>
      <w:r>
        <w:t xml:space="preserve"> – Controls rover movement and motor speed.</w:t>
      </w:r>
    </w:p>
    <w:p w14:paraId="5A1A6698" w14:textId="77777777" w:rsidR="00A924BA" w:rsidRDefault="00305365">
      <w:pPr>
        <w:pStyle w:val="BodyText"/>
        <w:numPr>
          <w:ilvl w:val="0"/>
          <w:numId w:val="2"/>
        </w:numPr>
        <w:tabs>
          <w:tab w:val="left" w:pos="0"/>
        </w:tabs>
        <w:rPr>
          <w:rFonts w:hint="eastAsia"/>
        </w:rPr>
      </w:pPr>
      <w:r>
        <w:rPr>
          <w:rStyle w:val="StrongEmphasis"/>
        </w:rPr>
        <w:t>ESP32-CAM with Night Vision IR LEDs</w:t>
      </w:r>
      <w:r>
        <w:t xml:space="preserve"> – Captures real-time imagery in low-light conditions.</w:t>
      </w:r>
    </w:p>
    <w:p w14:paraId="41DEB80D" w14:textId="77777777" w:rsidR="00A924BA" w:rsidRDefault="00305365">
      <w:pPr>
        <w:pStyle w:val="BodyText"/>
        <w:numPr>
          <w:ilvl w:val="0"/>
          <w:numId w:val="2"/>
        </w:numPr>
        <w:tabs>
          <w:tab w:val="left" w:pos="0"/>
        </w:tabs>
        <w:rPr>
          <w:rFonts w:hint="eastAsia"/>
        </w:rPr>
      </w:pPr>
      <w:r>
        <w:rPr>
          <w:rStyle w:val="StrongEmphasis"/>
        </w:rPr>
        <w:t>ESP32 Controller (Main Controller)</w:t>
      </w:r>
      <w:r>
        <w:t xml:space="preserve"> – Processes sensor data, controls rover functions, and communicates with cloud/dashboard.</w:t>
      </w:r>
    </w:p>
    <w:p w14:paraId="1847949B" w14:textId="77777777" w:rsidR="00A924BA" w:rsidRDefault="00305365">
      <w:pPr>
        <w:pStyle w:val="BodyText"/>
        <w:numPr>
          <w:ilvl w:val="0"/>
          <w:numId w:val="2"/>
        </w:numPr>
        <w:tabs>
          <w:tab w:val="left" w:pos="0"/>
        </w:tabs>
        <w:rPr>
          <w:rFonts w:hint="eastAsia"/>
        </w:rPr>
      </w:pPr>
      <w:r>
        <w:rPr>
          <w:rStyle w:val="StrongEmphasis"/>
        </w:rPr>
        <w:t>Ultrasonic Sensor + Servo Motor</w:t>
      </w:r>
      <w:r>
        <w:t xml:space="preserve"> – Measures distance for obstacle detection and autonomous navigation.</w:t>
      </w:r>
    </w:p>
    <w:p w14:paraId="0D1CB589" w14:textId="77777777" w:rsidR="00A924BA" w:rsidRDefault="00305365">
      <w:pPr>
        <w:pStyle w:val="BodyText"/>
        <w:numPr>
          <w:ilvl w:val="0"/>
          <w:numId w:val="2"/>
        </w:numPr>
        <w:tabs>
          <w:tab w:val="left" w:pos="0"/>
        </w:tabs>
        <w:rPr>
          <w:rFonts w:hint="eastAsia"/>
        </w:rPr>
      </w:pPr>
      <w:r>
        <w:rPr>
          <w:rStyle w:val="StrongEmphasis"/>
        </w:rPr>
        <w:t>Battery System with Solar Panel</w:t>
      </w:r>
      <w:r>
        <w:t xml:space="preserve"> – Provides continuous 24/7 operation with renewable power backup.</w:t>
      </w:r>
    </w:p>
    <w:p w14:paraId="216CF73A" w14:textId="77777777" w:rsidR="00A924BA" w:rsidRDefault="00305365">
      <w:pPr>
        <w:pStyle w:val="BodyText"/>
        <w:numPr>
          <w:ilvl w:val="0"/>
          <w:numId w:val="2"/>
        </w:numPr>
        <w:tabs>
          <w:tab w:val="left" w:pos="0"/>
        </w:tabs>
        <w:rPr>
          <w:rFonts w:hint="eastAsia"/>
        </w:rPr>
      </w:pPr>
      <w:r>
        <w:rPr>
          <w:rStyle w:val="StrongEmphasis"/>
        </w:rPr>
        <w:t>Optional Modules</w:t>
      </w:r>
      <w:r>
        <w:t xml:space="preserve"> – Additional sensors or actuators can be integrated for mission-specific requirements.</w:t>
      </w:r>
    </w:p>
    <w:p w14:paraId="6C553739" w14:textId="77777777" w:rsidR="00A924BA" w:rsidRDefault="00A924BA">
      <w:pPr>
        <w:pStyle w:val="Heading2"/>
        <w:rPr>
          <w:rFonts w:hint="eastAsia"/>
          <w:sz w:val="28"/>
          <w:szCs w:val="28"/>
        </w:rPr>
      </w:pPr>
    </w:p>
    <w:p w14:paraId="1C3466AB" w14:textId="77777777" w:rsidR="00A924BA" w:rsidRDefault="00305365">
      <w:pPr>
        <w:pStyle w:val="Heading2"/>
        <w:rPr>
          <w:rFonts w:hint="eastAsia"/>
        </w:rPr>
      </w:pPr>
      <w:r>
        <w:rPr>
          <w:sz w:val="28"/>
          <w:szCs w:val="28"/>
        </w:rPr>
        <w:t>4. Working Principle</w:t>
      </w:r>
    </w:p>
    <w:p w14:paraId="2153633F" w14:textId="77777777" w:rsidR="00A924BA" w:rsidRDefault="00305365">
      <w:pPr>
        <w:pStyle w:val="BodyText"/>
        <w:numPr>
          <w:ilvl w:val="0"/>
          <w:numId w:val="3"/>
        </w:numPr>
        <w:tabs>
          <w:tab w:val="left" w:pos="0"/>
        </w:tabs>
        <w:rPr>
          <w:rFonts w:hint="eastAsia"/>
        </w:rPr>
      </w:pPr>
      <w:r>
        <w:t>Rover receives initial commands from the remote operator or mission plan.</w:t>
      </w:r>
    </w:p>
    <w:p w14:paraId="17133969" w14:textId="77777777" w:rsidR="00A924BA" w:rsidRDefault="00305365">
      <w:pPr>
        <w:pStyle w:val="BodyText"/>
        <w:numPr>
          <w:ilvl w:val="0"/>
          <w:numId w:val="3"/>
        </w:numPr>
        <w:tabs>
          <w:tab w:val="left" w:pos="0"/>
        </w:tabs>
        <w:rPr>
          <w:rFonts w:hint="eastAsia"/>
        </w:rPr>
      </w:pPr>
      <w:r>
        <w:t>ESP32-CAM captures images continuously, including night vision through IR LEDs during low-light conditions.</w:t>
      </w:r>
    </w:p>
    <w:p w14:paraId="578E3C99" w14:textId="77777777" w:rsidR="00A924BA" w:rsidRDefault="00305365">
      <w:pPr>
        <w:pStyle w:val="BodyText"/>
        <w:numPr>
          <w:ilvl w:val="0"/>
          <w:numId w:val="3"/>
        </w:numPr>
        <w:tabs>
          <w:tab w:val="left" w:pos="0"/>
        </w:tabs>
        <w:rPr>
          <w:rFonts w:hint="eastAsia"/>
        </w:rPr>
      </w:pPr>
      <w:r>
        <w:t>Edge AI on the ESP32 processes images in real-time to detect and track objects (humans, vehicles, or other targets).</w:t>
      </w:r>
    </w:p>
    <w:p w14:paraId="06B7900E" w14:textId="77777777" w:rsidR="00A924BA" w:rsidRDefault="00305365">
      <w:pPr>
        <w:pStyle w:val="BodyText"/>
        <w:numPr>
          <w:ilvl w:val="0"/>
          <w:numId w:val="3"/>
        </w:numPr>
        <w:tabs>
          <w:tab w:val="left" w:pos="0"/>
        </w:tabs>
        <w:rPr>
          <w:rFonts w:hint="eastAsia"/>
        </w:rPr>
      </w:pPr>
      <w:r>
        <w:t>Ultrasonic sensors mounted on servo motors help detect obstacles and navigate autonomously.</w:t>
      </w:r>
    </w:p>
    <w:p w14:paraId="4B1E0DBA" w14:textId="77777777" w:rsidR="00A924BA" w:rsidRDefault="00305365">
      <w:pPr>
        <w:pStyle w:val="BodyText"/>
        <w:numPr>
          <w:ilvl w:val="0"/>
          <w:numId w:val="3"/>
        </w:numPr>
        <w:tabs>
          <w:tab w:val="left" w:pos="0"/>
        </w:tabs>
        <w:rPr>
          <w:rFonts w:hint="eastAsia"/>
        </w:rPr>
      </w:pPr>
      <w:r>
        <w:t>L298N motor driver controls the DC motors based on autonomous navigation and AI guidance.</w:t>
      </w:r>
    </w:p>
    <w:p w14:paraId="5B016B97" w14:textId="77777777" w:rsidR="00A924BA" w:rsidRDefault="00305365">
      <w:pPr>
        <w:pStyle w:val="BodyText"/>
        <w:numPr>
          <w:ilvl w:val="0"/>
          <w:numId w:val="3"/>
        </w:numPr>
        <w:tabs>
          <w:tab w:val="left" w:pos="0"/>
        </w:tabs>
        <w:rPr>
          <w:rFonts w:hint="eastAsia"/>
        </w:rPr>
      </w:pPr>
      <w:r>
        <w:t>Battery and solar panel ensure continuous operation; power management handles charging and distribution.</w:t>
      </w:r>
    </w:p>
    <w:p w14:paraId="60896395" w14:textId="77777777" w:rsidR="00A924BA" w:rsidRDefault="00305365">
      <w:pPr>
        <w:pStyle w:val="BodyText"/>
        <w:numPr>
          <w:ilvl w:val="0"/>
          <w:numId w:val="3"/>
        </w:numPr>
        <w:tabs>
          <w:tab w:val="left" w:pos="0"/>
        </w:tabs>
        <w:rPr>
          <w:rFonts w:hint="eastAsia"/>
        </w:rPr>
      </w:pPr>
      <w:r>
        <w:t>Telemetry and video are sent to a remote dashboard for monitoring; alerts are raised when objects are detected.</w:t>
      </w:r>
    </w:p>
    <w:p w14:paraId="11BE4245" w14:textId="77777777" w:rsidR="00A924BA" w:rsidRDefault="00305365">
      <w:pPr>
        <w:pStyle w:val="Heading2"/>
        <w:rPr>
          <w:rFonts w:hint="eastAsia"/>
          <w:sz w:val="28"/>
          <w:szCs w:val="28"/>
        </w:rPr>
      </w:pPr>
      <w:r>
        <w:rPr>
          <w:sz w:val="28"/>
          <w:szCs w:val="28"/>
        </w:rPr>
        <w:t>5. Advantages</w:t>
      </w:r>
    </w:p>
    <w:p w14:paraId="4B00FD33" w14:textId="77777777" w:rsidR="00A924BA" w:rsidRDefault="00305365">
      <w:pPr>
        <w:pStyle w:val="BodyText"/>
        <w:numPr>
          <w:ilvl w:val="0"/>
          <w:numId w:val="4"/>
        </w:numPr>
        <w:tabs>
          <w:tab w:val="left" w:pos="0"/>
        </w:tabs>
        <w:rPr>
          <w:rFonts w:hint="eastAsia"/>
        </w:rPr>
      </w:pPr>
      <w:r>
        <w:t>Autonomous operation reduces human exposure to dangerous environments.</w:t>
      </w:r>
    </w:p>
    <w:p w14:paraId="7FFE66D7" w14:textId="77777777" w:rsidR="00A924BA" w:rsidRDefault="00305365">
      <w:pPr>
        <w:pStyle w:val="BodyText"/>
        <w:numPr>
          <w:ilvl w:val="0"/>
          <w:numId w:val="4"/>
        </w:numPr>
        <w:tabs>
          <w:tab w:val="left" w:pos="0"/>
        </w:tabs>
        <w:rPr>
          <w:rFonts w:hint="eastAsia"/>
        </w:rPr>
      </w:pPr>
      <w:r>
        <w:t xml:space="preserve">Night vision with IR LEDs enables </w:t>
      </w:r>
      <w:r>
        <w:rPr>
          <w:rStyle w:val="StrongEmphasis"/>
        </w:rPr>
        <w:t>real-time monitoring in total darkness</w:t>
      </w:r>
      <w:r>
        <w:t>.</w:t>
      </w:r>
    </w:p>
    <w:p w14:paraId="5DBC33B9" w14:textId="77777777" w:rsidR="00A924BA" w:rsidRDefault="00305365">
      <w:pPr>
        <w:pStyle w:val="BodyText"/>
        <w:numPr>
          <w:ilvl w:val="0"/>
          <w:numId w:val="4"/>
        </w:numPr>
        <w:tabs>
          <w:tab w:val="left" w:pos="0"/>
        </w:tabs>
        <w:rPr>
          <w:rFonts w:hint="eastAsia"/>
        </w:rPr>
      </w:pPr>
      <w:r>
        <w:t xml:space="preserve">Edge AI ensures </w:t>
      </w:r>
      <w:r>
        <w:rPr>
          <w:rStyle w:val="StrongEmphasis"/>
        </w:rPr>
        <w:t>low-latency object detection and tracking</w:t>
      </w:r>
      <w:r>
        <w:t>.</w:t>
      </w:r>
    </w:p>
    <w:p w14:paraId="18193686" w14:textId="77777777" w:rsidR="00A924BA" w:rsidRDefault="00305365">
      <w:pPr>
        <w:pStyle w:val="BodyText"/>
        <w:numPr>
          <w:ilvl w:val="0"/>
          <w:numId w:val="4"/>
        </w:numPr>
        <w:tabs>
          <w:tab w:val="left" w:pos="0"/>
        </w:tabs>
        <w:rPr>
          <w:rFonts w:hint="eastAsia"/>
        </w:rPr>
      </w:pPr>
      <w:r>
        <w:t xml:space="preserve">Solar-powered system supports </w:t>
      </w:r>
      <w:r>
        <w:rPr>
          <w:rStyle w:val="StrongEmphasis"/>
        </w:rPr>
        <w:t>continuous 24/7 surveillance</w:t>
      </w:r>
      <w:r>
        <w:t>.</w:t>
      </w:r>
    </w:p>
    <w:p w14:paraId="1A4D5EE4" w14:textId="77777777" w:rsidR="00A924BA" w:rsidRDefault="00305365">
      <w:pPr>
        <w:pStyle w:val="BodyText"/>
        <w:numPr>
          <w:ilvl w:val="0"/>
          <w:numId w:val="4"/>
        </w:numPr>
        <w:tabs>
          <w:tab w:val="left" w:pos="0"/>
        </w:tabs>
        <w:rPr>
          <w:rFonts w:hint="eastAsia"/>
        </w:rPr>
      </w:pPr>
      <w:r>
        <w:t>Modular hardware allows integration of additional sensors for mission-specific applications.</w:t>
      </w:r>
    </w:p>
    <w:p w14:paraId="253E0AC0" w14:textId="77777777" w:rsidR="00A924BA" w:rsidRDefault="00305365">
      <w:pPr>
        <w:pStyle w:val="BodyText"/>
        <w:numPr>
          <w:ilvl w:val="0"/>
          <w:numId w:val="4"/>
        </w:numPr>
        <w:tabs>
          <w:tab w:val="left" w:pos="0"/>
        </w:tabs>
        <w:rPr>
          <w:rFonts w:hint="eastAsia"/>
        </w:rPr>
      </w:pPr>
      <w:r>
        <w:t>Enhances situational awareness and tactical decision-making.</w:t>
      </w:r>
    </w:p>
    <w:p w14:paraId="582F2AE2" w14:textId="77777777" w:rsidR="00A924BA" w:rsidRDefault="00305365">
      <w:pPr>
        <w:pStyle w:val="Heading2"/>
        <w:rPr>
          <w:rFonts w:hint="eastAsia"/>
          <w:sz w:val="28"/>
          <w:szCs w:val="28"/>
        </w:rPr>
      </w:pPr>
      <w:r>
        <w:rPr>
          <w:sz w:val="28"/>
          <w:szCs w:val="28"/>
        </w:rPr>
        <w:t>6. Applications</w:t>
      </w:r>
    </w:p>
    <w:p w14:paraId="248D16B7" w14:textId="77777777" w:rsidR="00A924BA" w:rsidRDefault="00305365">
      <w:pPr>
        <w:pStyle w:val="BodyText"/>
        <w:numPr>
          <w:ilvl w:val="0"/>
          <w:numId w:val="5"/>
        </w:numPr>
        <w:tabs>
          <w:tab w:val="left" w:pos="0"/>
        </w:tabs>
        <w:rPr>
          <w:rFonts w:hint="eastAsia"/>
        </w:rPr>
      </w:pPr>
      <w:r>
        <w:t>Military reconnaissance and surveillance.</w:t>
      </w:r>
    </w:p>
    <w:p w14:paraId="53AD3290" w14:textId="77777777" w:rsidR="00A924BA" w:rsidRDefault="00305365">
      <w:pPr>
        <w:pStyle w:val="BodyText"/>
        <w:numPr>
          <w:ilvl w:val="0"/>
          <w:numId w:val="5"/>
        </w:numPr>
        <w:tabs>
          <w:tab w:val="left" w:pos="0"/>
        </w:tabs>
        <w:rPr>
          <w:rFonts w:hint="eastAsia"/>
        </w:rPr>
      </w:pPr>
      <w:r>
        <w:t>Border patrolling and anti-intrusion operations.</w:t>
      </w:r>
    </w:p>
    <w:p w14:paraId="36798E1D" w14:textId="77777777" w:rsidR="00A924BA" w:rsidRDefault="00305365">
      <w:pPr>
        <w:pStyle w:val="BodyText"/>
        <w:numPr>
          <w:ilvl w:val="0"/>
          <w:numId w:val="5"/>
        </w:numPr>
        <w:tabs>
          <w:tab w:val="left" w:pos="0"/>
        </w:tabs>
        <w:rPr>
          <w:rFonts w:hint="eastAsia"/>
        </w:rPr>
      </w:pPr>
      <w:r>
        <w:t>Disaster response in low-visibility conditions.</w:t>
      </w:r>
    </w:p>
    <w:p w14:paraId="704DB32B" w14:textId="77777777" w:rsidR="00A924BA" w:rsidRDefault="00305365">
      <w:pPr>
        <w:pStyle w:val="BodyText"/>
        <w:numPr>
          <w:ilvl w:val="0"/>
          <w:numId w:val="5"/>
        </w:numPr>
        <w:tabs>
          <w:tab w:val="left" w:pos="0"/>
        </w:tabs>
        <w:rPr>
          <w:rFonts w:hint="eastAsia"/>
        </w:rPr>
      </w:pPr>
      <w:r>
        <w:t>Industrial or facility surveillance in remote areas.</w:t>
      </w:r>
    </w:p>
    <w:p w14:paraId="6FDF6125" w14:textId="77777777" w:rsidR="00A924BA" w:rsidRDefault="00305365">
      <w:pPr>
        <w:pStyle w:val="BodyText"/>
        <w:numPr>
          <w:ilvl w:val="0"/>
          <w:numId w:val="5"/>
        </w:numPr>
        <w:tabs>
          <w:tab w:val="left" w:pos="0"/>
        </w:tabs>
        <w:rPr>
          <w:rFonts w:hint="eastAsia"/>
        </w:rPr>
      </w:pPr>
      <w:r>
        <w:t>Law enforcement and security monitoring in high-risk zones.</w:t>
      </w:r>
    </w:p>
    <w:p w14:paraId="679EB144" w14:textId="77777777" w:rsidR="00A924BA" w:rsidRDefault="00305365">
      <w:pPr>
        <w:pStyle w:val="Heading2"/>
        <w:rPr>
          <w:rFonts w:hint="eastAsia"/>
          <w:sz w:val="28"/>
          <w:szCs w:val="28"/>
        </w:rPr>
      </w:pPr>
      <w:r>
        <w:rPr>
          <w:sz w:val="28"/>
          <w:szCs w:val="28"/>
        </w:rPr>
        <w:t>7. Conclusion</w:t>
      </w:r>
    </w:p>
    <w:p w14:paraId="4E035C0A" w14:textId="77777777" w:rsidR="00A924BA" w:rsidRDefault="00305365">
      <w:pPr>
        <w:pStyle w:val="BodyText"/>
        <w:rPr>
          <w:rFonts w:hint="eastAsia"/>
        </w:rPr>
      </w:pPr>
      <w:r>
        <w:t xml:space="preserve">The proposed military-grade rover combines </w:t>
      </w:r>
      <w:r>
        <w:rPr>
          <w:rStyle w:val="StrongEmphasis"/>
        </w:rPr>
        <w:t>autonomous navigation, night vision imaging, and edge AI object tracking</w:t>
      </w:r>
      <w:r>
        <w:t xml:space="preserve"> to provide a robust, reliable, and low-latency surveillance solution. With continuous 24/7 operation supported by solar power, this system reduces human risk and improves situational awareness for military, </w:t>
      </w:r>
      <w:proofErr w:type="spellStart"/>
      <w:r>
        <w:t>defense</w:t>
      </w:r>
      <w:proofErr w:type="spellEnd"/>
      <w:r>
        <w:t>, and security applications. Its modular design allows for scalability and adaptability to diverse mission requirements.</w:t>
      </w:r>
    </w:p>
    <w:p w14:paraId="71EEB968" w14:textId="77777777" w:rsidR="00A924BA" w:rsidRDefault="00A924BA">
      <w:pPr>
        <w:pStyle w:val="BodyText"/>
        <w:rPr>
          <w:rFonts w:ascii="Times" w:hAnsi="Times" w:hint="eastAsia"/>
          <w:sz w:val="28"/>
          <w:szCs w:val="28"/>
        </w:rPr>
      </w:pPr>
    </w:p>
    <w:sectPr w:rsidR="00A924B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Lohit Devanagari"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C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 w15:restartNumberingAfterBreak="0">
    <w:nsid w:val="052D43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" w15:restartNumberingAfterBreak="0">
    <w:nsid w:val="0BAF6D5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 w15:restartNumberingAfterBreak="0">
    <w:nsid w:val="22CC20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 w15:restartNumberingAfterBreak="0">
    <w:nsid w:val="37F31A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5" w15:restartNumberingAfterBreak="0">
    <w:nsid w:val="4C355375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055811035">
    <w:abstractNumId w:val="1"/>
  </w:num>
  <w:num w:numId="2" w16cid:durableId="368454764">
    <w:abstractNumId w:val="2"/>
  </w:num>
  <w:num w:numId="3" w16cid:durableId="1862166451">
    <w:abstractNumId w:val="3"/>
  </w:num>
  <w:num w:numId="4" w16cid:durableId="1092975565">
    <w:abstractNumId w:val="4"/>
  </w:num>
  <w:num w:numId="5" w16cid:durableId="1460339132">
    <w:abstractNumId w:val="0"/>
  </w:num>
  <w:num w:numId="6" w16cid:durableId="1033530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BA"/>
    <w:rsid w:val="002F1AEA"/>
    <w:rsid w:val="00305365"/>
    <w:rsid w:val="00A924BA"/>
    <w:rsid w:val="00EC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210FD"/>
  <w15:docId w15:val="{0ED8FA19-67CC-2240-934A-4BCF1941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MUTHU KUMAR S</cp:lastModifiedBy>
  <cp:revision>2</cp:revision>
  <dcterms:created xsi:type="dcterms:W3CDTF">2025-10-09T11:57:00Z</dcterms:created>
  <dcterms:modified xsi:type="dcterms:W3CDTF">2025-10-09T11:57:00Z</dcterms:modified>
  <dc:language>en-IN</dc:language>
</cp:coreProperties>
</file>