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DusupPay API</w:t>
      </w:r>
    </w:p>
    <w:p>
      <w:pPr>
        <w:spacing w:after="480"/>
        <w:jc w:val="center"/>
      </w:pPr>
      <w:r>
        <w:rPr>
          <w:color w:val="666666"/>
          <w:sz w:val="32"/>
          <w:szCs w:val="32"/>
        </w:rPr>
        <w:t xml:space="preserve">Developer Documentation</w:t>
      </w:r>
    </w:p>
    <w:p>
      <w:pPr>
        <w:spacing w:after="2400"/>
        <w:jc w:val="center"/>
      </w:pPr>
      <w:r>
        <w:rPr>
          <w:sz w:val="24"/>
          <w:szCs w:val="24"/>
        </w:rPr>
        <w:t xml:space="preserve">Comprehensive Integration Guide</w:t>
      </w:r>
    </w:p>
    <w:p>
      <w:pPr>
        <w:pStyle w:val="Heading1"/>
      </w:pPr>
      <w:r>
        <w:t xml:space="preserve">1. Utility Functions</w:t>
      </w:r>
    </w:p>
    <w:p>
      <w:pPr>
        <w:pStyle w:val="Heading2"/>
      </w:pPr>
      <w:r>
        <w:t xml:space="preserve">1.1 Balance Inquiry</w:t>
      </w:r>
    </w:p>
    <w:p>
      <w:r>
        <w:t xml:space="preserve">The API allows merchants to check wallet balances for different currencies they hold.</w:t>
      </w:r>
    </w:p>
    <w:p>
      <w:pPr>
        <w:pStyle w:val="Heading3"/>
      </w:pPr>
      <w:r>
        <w:t xml:space="preserve">Endpoint</w:t>
      </w:r>
    </w:p>
    <w:p>
      <w:r>
        <w:rPr>
          <w:b/>
          <w:bCs/>
        </w:rPr>
        <w:t xml:space="preserve">GET </w:t>
      </w:r>
      <w:r>
        <w:t xml:space="preserve">https://sandboxapi.dusupay.com/data/wallet-balances</w:t>
      </w:r>
    </w:p>
    <w:p>
      <w:pPr>
        <w:pStyle w:val="Heading3"/>
      </w:pPr>
      <w:r>
        <w:t xml:space="preserve">Wallet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MERCHANT_COLLECTION: </w:t>
      </w:r>
      <w:r>
        <w:t xml:space="preserve">Holds funds from collections and direct deposits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MERCHANT_PAYOUT: </w:t>
      </w:r>
      <w:r>
        <w:t xml:space="preserve">Designated wallet for disbursements</w:t>
      </w:r>
    </w:p>
    <w:p>
      <w:pPr>
        <w:pStyle w:val="Heading3"/>
      </w:pPr>
      <w:r>
        <w:t xml:space="preserve">Balance Descriptions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available_balance: </w:t>
      </w:r>
      <w:r>
        <w:t xml:space="preserve">Amount available for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actual_balance: </w:t>
      </w:r>
      <w:r>
        <w:t xml:space="preserve">Total balance (sum of all balances)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uncleared_balance: </w:t>
      </w:r>
      <w:r>
        <w:t xml:space="preserve">Amount yet to be cleared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reserve_balance: </w:t>
      </w:r>
      <w:r>
        <w:t xml:space="preserve">Rolling reserve amounts (e.g., from card transactions)</w:t>
      </w:r>
    </w:p>
    <w:p>
      <w:pPr>
        <w:pStyle w:val="Heading2"/>
      </w:pPr>
      <w:r>
        <w:t xml:space="preserve">1.2 Payment Options</w:t>
      </w:r>
    </w:p>
    <w:p>
      <w:r>
        <w:t xml:space="preserve">Before performing any transaction, merchants should query available payment options. This endpoint returns payment methods based on currency and transaction type.</w:t>
      </w:r>
    </w:p>
    <w:p>
      <w:pPr>
        <w:pStyle w:val="Heading3"/>
      </w:pPr>
      <w:r>
        <w:t xml:space="preserve">Endpoint</w:t>
      </w:r>
    </w:p>
    <w:p>
      <w:r>
        <w:rPr>
          <w:b/>
          <w:bCs/>
        </w:rPr>
        <w:t xml:space="preserve">GET </w:t>
      </w:r>
      <w:r>
        <w:t xml:space="preserve">https://sandboxapi.dusupay.com/data/payment-providers</w:t>
      </w:r>
    </w:p>
    <w:p>
      <w:pPr>
        <w:pStyle w:val="Heading3"/>
      </w:pPr>
      <w:r>
        <w:t xml:space="preserve">Query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currency (required): </w:t>
      </w:r>
      <w:r>
        <w:t xml:space="preserve">3-character ISO currency code (e.g., UGX, KES, GHS)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transaction_type (required): </w:t>
      </w:r>
      <w:r>
        <w:t xml:space="preserve">COLLECTION or PAYOUT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country_code (optional): </w:t>
      </w:r>
      <w:r>
        <w:t xml:space="preserve">2-character country code for countries sharing currency</w:t>
      </w:r>
    </w:p>
    <w:p>
      <w:pPr>
        <w:pStyle w:val="Heading2"/>
      </w:pPr>
      <w:r>
        <w:t xml:space="preserve">1.3 Payout Bank Codes</w:t>
      </w:r>
    </w:p>
    <w:p>
      <w:r>
        <w:t xml:space="preserve">For all countries/currencies where DusupPay supports bank payouts, specific bank codes are required.</w:t>
      </w:r>
    </w:p>
    <w:p>
      <w:pPr>
        <w:pStyle w:val="Heading3"/>
      </w:pPr>
      <w:r>
        <w:t xml:space="preserve">Endpoint</w:t>
      </w:r>
    </w:p>
    <w:p>
      <w:r>
        <w:rPr>
          <w:b/>
          <w:bCs/>
        </w:rPr>
        <w:t xml:space="preserve">GET </w:t>
      </w:r>
      <w:r>
        <w:t xml:space="preserve">https://sandboxapi.dusupay.com/data/payout-bank-codes</w:t>
      </w:r>
    </w:p>
    <w:p>
      <w:pPr>
        <w:pStyle w:val="Heading3"/>
      </w:pPr>
      <w:r>
        <w:t xml:space="preserve">Query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provider_code (required): </w:t>
      </w:r>
      <w:r>
        <w:t xml:space="preserve">Payment provider code from payment options endpoint</w:t>
      </w:r>
    </w:p>
    <w:p>
      <w:pPr>
        <w:pStyle w:val="Heading2"/>
      </w:pPr>
      <w:r>
        <w:t xml:space="preserve">1.4 Mobile Money Operator Prefixes</w:t>
      </w:r>
    </w:p>
    <w:p>
      <w:r>
        <w:t xml:space="preserve">All mobile money providers have specific prefixes that identify valid mobile money numbers. These prefixes come immediately after the international country code.</w:t>
      </w:r>
    </w:p>
    <w:p>
      <w:r>
        <w:t xml:space="preserve">Key operators include MTN Mobile Money, Airtel Money, Vodafone Cash, Safaricom M-Pesa, TigoPesa, and others across Uganda, Kenya, Ghana, Tanzania, Rwanda, Zambia, and Cameroon. Full prefix tables are available in the API documentation.</w:t>
      </w:r>
    </w:p>
    <w:p>
      <w:pPr>
        <w:pStyle w:val="Heading2"/>
      </w:pPr>
      <w:r>
        <w:t xml:space="preserve">1.5 Handling Notifications/Callbacks</w:t>
      </w:r>
    </w:p>
    <w:p>
      <w:r>
        <w:t xml:space="preserve">Whenever transaction status changes (processing, failure, or success), DusupPay sends notifications to the merchant's configured callback URL.</w:t>
      </w:r>
    </w:p>
    <w:p>
      <w:pPr>
        <w:pStyle w:val="Heading3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t xml:space="preserve">Callbacks are sent to configured callback URLs (must be HTTPS)</w:t>
      </w:r>
    </w:p>
    <w:p>
      <w:pPr>
        <w:pStyle w:val="ListParagraph"/>
        <w:numPr>
          <w:ilvl w:val="0"/>
          <w:numId w:val="2"/>
        </w:numPr>
      </w:pPr>
      <w:r>
        <w:t xml:space="preserve">Callbacks are JSON POST requests</w:t>
      </w:r>
    </w:p>
    <w:p>
      <w:pPr>
        <w:pStyle w:val="ListParagraph"/>
        <w:numPr>
          <w:ilvl w:val="0"/>
          <w:numId w:val="2"/>
        </w:numPr>
      </w:pPr>
      <w:r>
        <w:t xml:space="preserve">Merchants must respond with HTTP 200 to acknowledge receipt</w:t>
      </w:r>
    </w:p>
    <w:p>
      <w:pPr>
        <w:pStyle w:val="ListParagraph"/>
        <w:numPr>
          <w:ilvl w:val="0"/>
          <w:numId w:val="2"/>
        </w:numPr>
      </w:pPr>
      <w:r>
        <w:t xml:space="preserve">Callbacks include two verification signatures: rsa-signature and hmac-signature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IP: </w:t>
      </w:r>
      <w:r>
        <w:t xml:space="preserve">161.35.164.139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Sandbox IP: </w:t>
      </w:r>
      <w:r>
        <w:t xml:space="preserve">165.227.128.244</w:t>
      </w:r>
    </w:p>
    <w:p>
      <w:pPr>
        <w:pStyle w:val="Heading3"/>
      </w:pPr>
      <w:r>
        <w:t xml:space="preserve">Callback Events</w:t>
      </w:r>
    </w:p>
    <w:p>
      <w:r>
        <w:rPr>
          <w:b/>
          <w:bCs/>
        </w:rPr>
        <w:t xml:space="preserve">Collections Events: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request.failed: </w:t>
      </w:r>
      <w:r>
        <w:t xml:space="preserve">Request failed, could not be processed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transaction.charges: </w:t>
      </w:r>
      <w:r>
        <w:t xml:space="preserve">Communicates charges to be levied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transaction.processing: </w:t>
      </w:r>
      <w:r>
        <w:t xml:space="preserve">Transaction processing ongoing with instructions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transaction.failed: </w:t>
      </w:r>
      <w:r>
        <w:t xml:space="preserve">Transaction processing failed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transaction.completed: </w:t>
      </w:r>
      <w:r>
        <w:t xml:space="preserve">Transaction completed successfully</w:t>
      </w:r>
    </w:p>
    <w:p>
      <w:r>
        <w:rPr>
          <w:b/>
          <w:bCs/>
        </w:rPr>
        <w:t xml:space="preserve">Payout Events: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request.failed: </w:t>
      </w:r>
      <w:r>
        <w:t xml:space="preserve">Request failed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transaction.failed: </w:t>
      </w:r>
      <w:r>
        <w:t xml:space="preserve">Processing failed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transaction.completed: </w:t>
      </w:r>
      <w:r>
        <w:t xml:space="preserve">Payout successful</w:t>
      </w:r>
    </w:p>
    <w:p>
      <w:pPr>
        <w:pStyle w:val="Heading2"/>
      </w:pPr>
      <w:r>
        <w:t xml:space="preserve">1.6 Transaction Status Verification</w:t>
      </w:r>
    </w:p>
    <w:p>
      <w:r>
        <w:t xml:space="preserve">Merchants can verify transaction status when necessary, though DusupPay sends automatic notifications.</w:t>
      </w:r>
    </w:p>
    <w:p>
      <w:pPr>
        <w:pStyle w:val="Heading3"/>
      </w:pPr>
      <w:r>
        <w:t xml:space="preserve">Important Constraints</w:t>
      </w:r>
    </w:p>
    <w:p>
      <w:pPr>
        <w:pStyle w:val="ListParagraph"/>
        <w:numPr>
          <w:ilvl w:val="0"/>
          <w:numId w:val="2"/>
        </w:numPr>
      </w:pPr>
      <w:r>
        <w:t xml:space="preserve">Status check requests denied if made less than 2 minutes after transaction initiation</w:t>
      </w:r>
    </w:p>
    <w:p>
      <w:pPr>
        <w:pStyle w:val="ListParagraph"/>
        <w:numPr>
          <w:ilvl w:val="0"/>
          <w:numId w:val="2"/>
        </w:numPr>
      </w:pPr>
      <w:r>
        <w:t xml:space="preserve">Recommended interval: 5 minutes between status check requests</w:t>
      </w:r>
    </w:p>
    <w:p>
      <w:pPr>
        <w:pStyle w:val="Heading3"/>
      </w:pPr>
      <w:r>
        <w:t xml:space="preserve">Endpoint</w:t>
      </w:r>
    </w:p>
    <w:p>
      <w:r>
        <w:rPr>
          <w:b/>
          <w:bCs/>
        </w:rPr>
        <w:t xml:space="preserve">GET </w:t>
      </w:r>
      <w:r>
        <w:t xml:space="preserve">https://sandboxapi.dusupay.com/data/transaction/verify/{reference}</w:t>
      </w:r>
    </w:p>
    <w:p>
      <w:pPr>
        <w:pStyle w:val="Heading3"/>
      </w:pPr>
      <w:r>
        <w:t xml:space="preserve">Transaction Statuses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PENDING: </w:t>
      </w:r>
      <w:r>
        <w:t xml:space="preserve">Logged, awaiting processor escalation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PROCESSING: </w:t>
      </w:r>
      <w:r>
        <w:t xml:space="preserve">Being processed, awaiting final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FAILED: </w:t>
      </w:r>
      <w:r>
        <w:t xml:space="preserve">Transaction failed (reason in status_message)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COMPLETED: </w:t>
      </w:r>
      <w:r>
        <w:t xml:space="preserve">Successfully processed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CANCELLED: </w:t>
      </w:r>
      <w:r>
        <w:t xml:space="preserve">Cancelled by customer</w:t>
      </w:r>
    </w:p>
    <w:p>
      <w:r>
        <w:br w:type="page"/>
      </w:r>
    </w:p>
    <w:p>
      <w:pPr>
        <w:pStyle w:val="Heading1"/>
      </w:pPr>
      <w:r>
        <w:t xml:space="preserve">2. Funds Collection</w:t>
      </w:r>
    </w:p>
    <w:p>
      <w:pPr>
        <w:pStyle w:val="Heading2"/>
      </w:pPr>
      <w:r>
        <w:t xml:space="preserve">2.1 Getting Started</w:t>
      </w:r>
    </w:p>
    <w:p>
      <w:r>
        <w:t xml:space="preserve">Collections are payments received into merchant accounts. DusupPay supports multiple payment methods including Mobile Money, Bank Transfer, Card, and Crypto.</w:t>
      </w:r>
    </w:p>
    <w:p>
      <w:pPr>
        <w:pStyle w:val="Heading3"/>
      </w:pPr>
      <w:r>
        <w:t xml:space="preserve">Collection Workflow Steps</w:t>
      </w:r>
    </w:p>
    <w:p>
      <w:r>
        <w:rPr>
          <w:b/>
          <w:bCs/>
        </w:rPr>
        <w:t xml:space="preserve">Step 1: The Collection API Request</w:t>
      </w:r>
    </w:p>
    <w:p>
      <w:r>
        <w:t xml:space="preserve">Merchant forms collection request payload and sends to API. API responds with acknowledgement or error.</w:t>
      </w:r>
    </w:p>
    <w:p>
      <w:r>
        <w:rPr>
          <w:b/>
          <w:bCs/>
        </w:rPr>
        <w:t xml:space="preserve">Step 2: Redirect to Payment URL (Optional)</w:t>
      </w:r>
    </w:p>
    <w:p>
      <w:r>
        <w:t xml:space="preserve">For Mobile Money hosted page, bank, card, and crypto collections, initial response includes payment_url for customer redirection.</w:t>
      </w:r>
    </w:p>
    <w:p>
      <w:r>
        <w:rPr>
          <w:b/>
          <w:bCs/>
        </w:rPr>
        <w:t xml:space="preserve">Step 3: Payment Instructions Notification (Optional)</w:t>
      </w:r>
    </w:p>
    <w:p>
      <w:r>
        <w:t xml:space="preserve">For Mobile Money direct charge and Card S2S, notification sent with instructions requiring merchant action.</w:t>
      </w:r>
    </w:p>
    <w:p>
      <w:r>
        <w:rPr>
          <w:b/>
          <w:bCs/>
        </w:rPr>
        <w:t xml:space="preserve">Step 4: Final Status Notification</w:t>
      </w:r>
    </w:p>
    <w:p>
      <w:r>
        <w:t xml:space="preserve">Communicates final transaction status (COMPLETED, FAILED, or CANCELLED).</w:t>
      </w:r>
    </w:p>
    <w:p>
      <w:pPr>
        <w:pStyle w:val="Heading3"/>
      </w:pPr>
      <w:r>
        <w:t xml:space="preserve">Cross-Currency Collections</w:t>
      </w:r>
    </w:p>
    <w:p>
      <w:r>
        <w:t xml:space="preserve">If request currency differs from payment provider currency, API converts automatically. For example, USD request → KES payment: API converts USD to KES and credits merchant's KES balance.</w:t>
      </w:r>
    </w:p>
    <w:p>
      <w:pPr>
        <w:pStyle w:val="Heading2"/>
      </w:pPr>
      <w:r>
        <w:t xml:space="preserve">2.2 Mobile Money Collection</w:t>
      </w:r>
    </w:p>
    <w:p>
      <w:r>
        <w:t xml:space="preserve">DusupPay supports mobile money collections through two workflows: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Hosted Page (Recommended): </w:t>
      </w:r>
      <w:r>
        <w:t xml:space="preserve">DusupPay manages complete user experience and all authorization variations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Charge: </w:t>
      </w:r>
      <w:r>
        <w:t xml:space="preserve">Custom merchant experience with direct API calls</w:t>
      </w:r>
    </w:p>
    <w:p>
      <w:pPr>
        <w:pStyle w:val="Heading3"/>
      </w:pPr>
      <w:r>
        <w:t xml:space="preserve">Mobile Money Direct Charge</w:t>
      </w:r>
    </w:p>
    <w:p>
      <w:pPr>
        <w:pStyle w:val="Heading3"/>
      </w:pPr>
      <w:r>
        <w:t xml:space="preserve">Endpoint</w:t>
      </w:r>
    </w:p>
    <w:p>
      <w:r>
        <w:rPr>
          <w:b/>
          <w:bCs/>
        </w:rPr>
        <w:t xml:space="preserve">POST </w:t>
      </w:r>
      <w:r>
        <w:t xml:space="preserve">https://sandboxapi.dusupay.com/collections/initialize</w:t>
      </w:r>
    </w:p>
    <w:p>
      <w:pPr>
        <w:pStyle w:val="Heading3"/>
      </w:pPr>
      <w:r>
        <w:t xml:space="preserve">Required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merchant_reference: </w:t>
      </w:r>
      <w:r>
        <w:t xml:space="preserve">Unique reference (min 8 chars) or 'auto'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transaction_method: </w:t>
      </w:r>
      <w:r>
        <w:t xml:space="preserve">MOBILE_MONEY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currency: </w:t>
      </w:r>
      <w:r>
        <w:t xml:space="preserve">3-character ISO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amount: </w:t>
      </w:r>
      <w:r>
        <w:t xml:space="preserve">Transaction amount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provider_code: </w:t>
      </w:r>
      <w:r>
        <w:t xml:space="preserve">From payment options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msisdn: </w:t>
      </w:r>
      <w:r>
        <w:t xml:space="preserve">Phone number (international format)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 </w:t>
      </w:r>
      <w:r>
        <w:t xml:space="preserve">10-30 characters</w:t>
      </w:r>
    </w:p>
    <w:p>
      <w:pPr>
        <w:pStyle w:val="Heading3"/>
      </w:pPr>
      <w:r>
        <w:t xml:space="preserve">Authorization Modes</w:t>
      </w:r>
    </w:p>
    <w:p>
      <w:r>
        <w:rPr>
          <w:b/>
          <w:bCs/>
        </w:rPr>
        <w:t xml:space="preserve">NONE: </w:t>
      </w:r>
      <w:r>
        <w:t xml:space="preserve">Display instructions to customer (expect PIN prompt)</w:t>
      </w:r>
    </w:p>
    <w:p>
      <w:r>
        <w:rPr>
          <w:b/>
          <w:bCs/>
        </w:rPr>
        <w:t xml:space="preserve">OTP: </w:t>
      </w:r>
      <w:r>
        <w:t xml:space="preserve">OTP sent to phone - merchant must collect and submit via /collections/authorize endpoint</w:t>
      </w:r>
    </w:p>
    <w:p>
      <w:r>
        <w:rPr>
          <w:b/>
          <w:bCs/>
        </w:rPr>
        <w:t xml:space="preserve">Test OTP values: </w:t>
      </w:r>
      <w:r>
        <w:t xml:space="preserve">123456 (success), 378961 (failure)</w:t>
      </w:r>
    </w:p>
    <w:p>
      <w:r>
        <w:br w:type="page"/>
      </w:r>
    </w:p>
    <w:p>
      <w:pPr>
        <w:pStyle w:val="Heading1"/>
      </w:pPr>
      <w:r>
        <w:t xml:space="preserve">3. Payouts/Disbursements</w:t>
      </w:r>
    </w:p>
    <w:p>
      <w:pPr>
        <w:pStyle w:val="Heading2"/>
      </w:pPr>
      <w:r>
        <w:t xml:space="preserve">3.1 Getting Started</w:t>
      </w:r>
    </w:p>
    <w:p>
      <w:r>
        <w:t xml:space="preserve">Payouts are outbound fund transfers from merchant account to mobile money channels or bank accounts.</w:t>
      </w:r>
    </w:p>
    <w:p>
      <w:pPr>
        <w:pStyle w:val="Heading3"/>
      </w:pPr>
      <w:r>
        <w:t xml:space="preserve">Prerequisites</w:t>
      </w:r>
    </w:p>
    <w:p>
      <w:r>
        <w:t xml:space="preserve">Before initiating payouts, merchants must:</w:t>
      </w:r>
    </w:p>
    <w:p>
      <w:pPr>
        <w:pStyle w:val="ListParagraph"/>
        <w:numPr>
          <w:ilvl w:val="0"/>
          <w:numId w:val="2"/>
        </w:numPr>
      </w:pPr>
      <w:r>
        <w:t xml:space="preserve">Configure payout notification URL</w:t>
      </w:r>
    </w:p>
    <w:p>
      <w:pPr>
        <w:pStyle w:val="ListParagraph"/>
        <w:numPr>
          <w:ilvl w:val="0"/>
          <w:numId w:val="2"/>
        </w:numPr>
      </w:pPr>
      <w:r>
        <w:t xml:space="preserve">Configure payout verification URL</w:t>
      </w:r>
    </w:p>
    <w:p>
      <w:pPr>
        <w:pStyle w:val="ListParagraph"/>
        <w:numPr>
          <w:ilvl w:val="0"/>
          <w:numId w:val="2"/>
        </w:numPr>
      </w:pPr>
      <w:r>
        <w:t xml:space="preserve">Avail funds for payout (transfer from collection wallet)</w:t>
      </w:r>
    </w:p>
    <w:p>
      <w:pPr>
        <w:pStyle w:val="Heading3"/>
      </w:pPr>
      <w:r>
        <w:t xml:space="preserve">Payout Workflow</w:t>
      </w:r>
    </w:p>
    <w:p>
      <w:r>
        <w:rPr>
          <w:b/>
          <w:bCs/>
        </w:rPr>
        <w:t xml:space="preserve">Step 1: Payout API Request</w:t>
      </w:r>
    </w:p>
    <w:p>
      <w:r>
        <w:t xml:space="preserve">Merchant submits payout request. API responds with acknowledgement or error.</w:t>
      </w:r>
    </w:p>
    <w:p>
      <w:r>
        <w:rPr>
          <w:b/>
          <w:bCs/>
        </w:rPr>
        <w:t xml:space="preserve">Step 2: Payout Request Verification</w:t>
      </w:r>
    </w:p>
    <w:p>
      <w:r>
        <w:t xml:space="preserve">DusupPay calls merchant's verification URL to confirm transaction authenticity. Merchant must respond with HTTP 200 to approve processing.</w:t>
      </w:r>
    </w:p>
    <w:p>
      <w:r>
        <w:rPr>
          <w:b/>
          <w:bCs/>
        </w:rPr>
        <w:t xml:space="preserve">Step 3: Final Status Notification</w:t>
      </w:r>
    </w:p>
    <w:p>
      <w:r>
        <w:t xml:space="preserve">Communicates final payout status (COMPLETED or FAILED).</w:t>
      </w:r>
    </w:p>
    <w:p>
      <w:pPr>
        <w:pStyle w:val="Heading2"/>
      </w:pPr>
      <w:r>
        <w:t xml:space="preserve">3.2 Mobile Money Payouts</w:t>
      </w:r>
    </w:p>
    <w:p>
      <w:pPr>
        <w:pStyle w:val="Heading3"/>
      </w:pPr>
      <w:r>
        <w:t xml:space="preserve">Endpoint</w:t>
      </w:r>
    </w:p>
    <w:p>
      <w:r>
        <w:rPr>
          <w:b/>
          <w:bCs/>
        </w:rPr>
        <w:t xml:space="preserve">POST </w:t>
      </w:r>
      <w:r>
        <w:t xml:space="preserve">https://sandboxapi.dusupay.com/payout/send-funds</w:t>
      </w:r>
    </w:p>
    <w:p>
      <w:pPr>
        <w:pStyle w:val="Heading3"/>
      </w:pPr>
      <w:r>
        <w:t xml:space="preserve">Required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merchant_reference: </w:t>
      </w:r>
      <w:r>
        <w:t xml:space="preserve">Unique reference (min 8 chars)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transaction_method: </w:t>
      </w:r>
      <w:r>
        <w:t xml:space="preserve">MOBILE_MONEY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currency: </w:t>
      </w:r>
      <w:r>
        <w:t xml:space="preserve">3-character ISO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amount: </w:t>
      </w:r>
      <w:r>
        <w:t xml:space="preserve">Transfer amount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provider_code: </w:t>
      </w:r>
      <w:r>
        <w:t xml:space="preserve">From payment options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account_number: </w:t>
      </w:r>
      <w:r>
        <w:t xml:space="preserve">Recipient phone (international format)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customer_name: </w:t>
      </w:r>
      <w:r>
        <w:t xml:space="preserve">Recipient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 </w:t>
      </w:r>
      <w:r>
        <w:t xml:space="preserve">10-30 characters</w:t>
      </w:r>
    </w:p>
    <w:p>
      <w:r>
        <w:br w:type="page"/>
      </w:r>
    </w:p>
    <w:p>
      <w:pPr>
        <w:pStyle w:val="Heading1"/>
      </w:pPr>
      <w:r>
        <w:t xml:space="preserve">4. Callbacks</w:t>
      </w:r>
    </w:p>
    <w:p>
      <w:pPr>
        <w:pStyle w:val="Heading2"/>
      </w:pPr>
      <w:r>
        <w:t xml:space="preserve">4.1 HMAC Signature Verification</w:t>
      </w:r>
    </w:p>
    <w:p>
      <w:r>
        <w:t xml:space="preserve">HMAC signatures enable merchants to verify callback authenticity.</w:t>
      </w:r>
    </w:p>
    <w:p>
      <w:pPr>
        <w:pStyle w:val="Heading3"/>
      </w:pPr>
      <w:r>
        <w:t xml:space="preserve">Verification Steps</w:t>
      </w:r>
    </w:p>
    <w:p>
      <w:r>
        <w:t xml:space="preserve">1. Obtain signing key from merchant dashboard</w:t>
      </w:r>
    </w:p>
    <w:p>
      <w:r>
        <w:t xml:space="preserve">2. Extract hmac-signature header value (format: t=timestamp,s=hmac_hash)</w:t>
      </w:r>
    </w:p>
    <w:p>
      <w:r>
        <w:t xml:space="preserve">3. Form string payload: event:merchant_reference:internal_reference:transaction_type:transaction_status</w:t>
      </w:r>
    </w:p>
    <w:p>
      <w:r>
        <w:t xml:space="preserve">4. Create HMAC hash of payload using signing key</w:t>
      </w:r>
    </w:p>
    <w:p>
      <w:r>
        <w:t xml:space="preserve">5. Compare resulting hash to signature header value</w:t>
      </w:r>
    </w:p>
    <w:p>
      <w:pPr>
        <w:pStyle w:val="Heading2"/>
      </w:pPr>
      <w:r>
        <w:t xml:space="preserve">4.2 RSA Signature Verification</w:t>
      </w:r>
    </w:p>
    <w:p>
      <w:r>
        <w:t xml:space="preserve">RSA signatures provide alternative verification method using DusupPay's public keys.</w:t>
      </w:r>
    </w:p>
    <w:p>
      <w:pPr>
        <w:pStyle w:val="Heading3"/>
      </w:pPr>
      <w:r>
        <w:t xml:space="preserve">Verification Steps</w:t>
      </w:r>
    </w:p>
    <w:p>
      <w:r>
        <w:t xml:space="preserve">1. Obtain DusupPay public key for environment (sandbox/production)</w:t>
      </w:r>
    </w:p>
    <w:p>
      <w:r>
        <w:t xml:space="preserve">2. Extract rsa-signature header value</w:t>
      </w:r>
    </w:p>
    <w:p>
      <w:r>
        <w:t xml:space="preserve">3. Form string payload (same format as HMAC)</w:t>
      </w:r>
    </w:p>
    <w:p>
      <w:r>
        <w:t xml:space="preserve">4. Verify signature using public key and SHA256 algorithm</w:t>
      </w:r>
    </w:p>
    <w:p>
      <w:r>
        <w:rPr>
          <w:b/>
          <w:bCs/>
        </w:rPr>
        <w:t xml:space="preserve">Note: </w:t>
      </w:r>
      <w:r>
        <w:t xml:space="preserve">Merchants can verify either HMAC or RSA signature, not both required.</w:t>
      </w:r>
    </w:p>
    <w:p>
      <w:r>
        <w:br w:type="page"/>
      </w:r>
    </w:p>
    <w:p>
      <w:pPr>
        <w:pStyle w:val="Heading1"/>
      </w:pPr>
      <w:r>
        <w:t xml:space="preserve">5. Appendix</w:t>
      </w:r>
    </w:p>
    <w:p>
      <w:pPr>
        <w:pStyle w:val="Heading2"/>
      </w:pPr>
      <w:r>
        <w:t xml:space="preserve">5.1 Merchant Account Transfers</w:t>
      </w:r>
    </w:p>
    <w:p>
      <w:r>
        <w:t xml:space="preserve">Merchant account transfers enable fund movement between different merchant accounts and wallets through the DusupPay portal.</w:t>
      </w:r>
    </w:p>
    <w:p>
      <w:r>
        <w:t xml:space="preserve">This process is performed via the web dashboard following these steps:</w:t>
      </w:r>
    </w:p>
    <w:p>
      <w:pPr>
        <w:pStyle w:val="ListParagraph"/>
        <w:numPr>
          <w:ilvl w:val="0"/>
          <w:numId w:val="2"/>
        </w:numPr>
      </w:pPr>
      <w:r>
        <w:t xml:space="preserve">Navigate to Account Transfers menu</w:t>
      </w:r>
    </w:p>
    <w:p>
      <w:pPr>
        <w:pStyle w:val="ListParagraph"/>
        <w:numPr>
          <w:ilvl w:val="0"/>
          <w:numId w:val="2"/>
        </w:numPr>
      </w:pPr>
      <w:r>
        <w:t xml:space="preserve">Click New Account Transfer</w:t>
      </w:r>
    </w:p>
    <w:p>
      <w:pPr>
        <w:pStyle w:val="ListParagraph"/>
        <w:numPr>
          <w:ilvl w:val="0"/>
          <w:numId w:val="2"/>
        </w:numPr>
      </w:pPr>
      <w:r>
        <w:t xml:space="preserve">Select From Account and From Wallet</w:t>
      </w:r>
    </w:p>
    <w:p>
      <w:pPr>
        <w:pStyle w:val="ListParagraph"/>
        <w:numPr>
          <w:ilvl w:val="0"/>
          <w:numId w:val="2"/>
        </w:numPr>
      </w:pPr>
      <w:r>
        <w:t xml:space="preserve">Select Receiver Account and To Wallet</w:t>
      </w:r>
    </w:p>
    <w:p>
      <w:pPr>
        <w:pStyle w:val="ListParagraph"/>
        <w:numPr>
          <w:ilvl w:val="0"/>
          <w:numId w:val="2"/>
        </w:numPr>
      </w:pPr>
      <w:r>
        <w:t xml:space="preserve">Enter transfer amount and narration</w:t>
      </w:r>
    </w:p>
    <w:p>
      <w:pPr>
        <w:pStyle w:val="ListParagraph"/>
        <w:numPr>
          <w:ilvl w:val="0"/>
          <w:numId w:val="2"/>
        </w:numPr>
      </w:pPr>
      <w:r>
        <w:t xml:space="preserve">Submit request for processing</w:t>
      </w:r>
    </w:p>
    <w:p>
      <w:pPr>
        <w:pStyle w:val="Heading2"/>
      </w:pPr>
      <w:r>
        <w:t xml:space="preserve">5.2 Availing Payout Funds</w:t>
      </w:r>
    </w:p>
    <w:p>
      <w:r>
        <w:t xml:space="preserve">Before initiating payouts, merchants must transfer funds from their MERCHANT_COLLECTION wallet to their MERCHANT_PAYOUT wallet. This can be done through merchant account transfers as described above.</w:t>
      </w:r>
    </w:p>
    <w:p>
      <w:pPr>
        <w:pStyle w:val="Heading2"/>
      </w:pPr>
      <w:r>
        <w:t xml:space="preserve">5.3 Cross-Currency Transactions</w:t>
      </w:r>
    </w:p>
    <w:p>
      <w:r>
        <w:t xml:space="preserve">DusupPay allows cross-currency transactions where request currency differs from payment provider currency.</w:t>
      </w:r>
    </w:p>
    <w:p>
      <w:pPr>
        <w:pStyle w:val="Heading3"/>
      </w:pPr>
      <w:r>
        <w:t xml:space="preserve">How It Works</w:t>
      </w:r>
    </w:p>
    <w:p>
      <w:r>
        <w:t xml:space="preserve">The API automatically converts request currency to transaction currency using prevailing market exchange rates. Merchant balances are updated in the transaction currency.</w:t>
      </w:r>
    </w:p>
    <w:p>
      <w:pPr>
        <w:pStyle w:val="Heading3"/>
      </w:pPr>
      <w:r>
        <w:t xml:space="preserve">Example</w:t>
      </w:r>
    </w:p>
    <w:p>
      <w:r>
        <w:t xml:space="preserve">Request: USD 100 via MTN Mobile Money Uganda (UGX)</w:t>
      </w:r>
    </w:p>
    <w:p>
      <w:r>
        <w:t xml:space="preserve">Conversion: 1 USD = 3,800 UGX</w:t>
      </w:r>
    </w:p>
    <w:p>
      <w:r>
        <w:t xml:space="preserve">Transaction amount: 380,000 UGX</w:t>
      </w:r>
    </w:p>
    <w:p>
      <w:r>
        <w:t xml:space="preserve">Merchant's UGX balance credited with converted amount minus charges</w:t>
      </w:r>
    </w:p>
    <w:p>
      <w:pPr>
        <w:pStyle w:val="Heading3"/>
      </w:pPr>
      <w:r>
        <w:t xml:space="preserve">Benefits</w:t>
      </w:r>
    </w:p>
    <w:p>
      <w:r>
        <w:t xml:space="preserve">This workflow provides flexibility for merchants to bill customers in any currency while customers pay using their local payment options and currencies.</w:t>
      </w:r>
    </w:p>
    <w:p>
      <w:pPr>
        <w:pStyle w:val="Heading2"/>
      </w:pPr>
      <w:r>
        <w:t xml:space="preserve">5.4 API Environments</w:t>
      </w:r>
    </w:p>
    <w:p>
      <w:pPr>
        <w:pStyle w:val="Heading3"/>
      </w:pPr>
      <w:r>
        <w:t xml:space="preserve">Sandbox/Test</w:t>
      </w:r>
    </w:p>
    <w:p>
      <w:r>
        <w:rPr>
          <w:b/>
          <w:bCs/>
        </w:rPr>
        <w:t xml:space="preserve">Base URL: </w:t>
      </w:r>
      <w:r>
        <w:t xml:space="preserve">https://sandboxapi.dusupay.com/</w:t>
      </w:r>
    </w:p>
    <w:p>
      <w:r>
        <w:t xml:space="preserve">For testing and UAT before production approval</w:t>
      </w:r>
    </w:p>
    <w:p>
      <w:pPr>
        <w:pStyle w:val="Heading3"/>
      </w:pPr>
      <w:r>
        <w:t xml:space="preserve">Production/Live</w:t>
      </w:r>
    </w:p>
    <w:p>
      <w:r>
        <w:rPr>
          <w:b/>
          <w:bCs/>
        </w:rPr>
        <w:t xml:space="preserve">Base URL: </w:t>
      </w:r>
      <w:r>
        <w:t xml:space="preserve">https://payments.dusupay.com/</w:t>
      </w:r>
    </w:p>
    <w:p>
      <w:r>
        <w:t xml:space="preserve">For real transactions after compliance/KYC completion</w:t>
      </w:r>
    </w:p>
    <w:p>
      <w:pPr>
        <w:pStyle w:val="Heading2"/>
      </w:pPr>
      <w:r>
        <w:t xml:space="preserve">5.5 Authentication</w:t>
      </w:r>
    </w:p>
    <w:p>
      <w:r>
        <w:t xml:space="preserve">All API requests require authentication using: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public-key header: </w:t>
      </w:r>
      <w:r>
        <w:t xml:space="preserve">Merchant account public key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secret-key header: </w:t>
      </w:r>
      <w:r>
        <w:t xml:space="preserve">Merchant account secret key (for sensitive operations)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x-api-version header: </w:t>
      </w:r>
      <w:r>
        <w:t xml:space="preserve">API version (currently '1')</w:t>
      </w:r>
    </w:p>
    <w:p>
      <w:r>
        <w:br w:type="page"/>
      </w:r>
    </w:p>
    <w:p>
      <w:pPr>
        <w:pStyle w:val="Heading1"/>
      </w:pPr>
      <w:r>
        <w:t xml:space="preserve">Additional Resources</w:t>
      </w:r>
    </w:p>
    <w:p>
      <w:r>
        <w:rPr>
          <w:b/>
          <w:bCs/>
        </w:rPr>
        <w:t xml:space="preserve">Documentation: </w:t>
      </w:r>
      <w:r>
        <w:t xml:space="preserve">https://developer.dusupay.com/</w:t>
      </w:r>
    </w:p>
    <w:p>
      <w:r>
        <w:rPr>
          <w:b/>
          <w:bCs/>
        </w:rPr>
        <w:t xml:space="preserve">Postman Collection: </w:t>
      </w:r>
      <w:r>
        <w:t xml:space="preserve">https://postman.dusupay.com</w:t>
      </w:r>
    </w:p>
    <w:p>
      <w:r>
        <w:rPr>
          <w:b/>
          <w:bCs/>
        </w:rPr>
        <w:t xml:space="preserve">Support: </w:t>
      </w:r>
      <w:r>
        <w:t xml:space="preserve">Contact DusupPay support team for assistance with integration, compliance, and go-live processes</w:t>
      </w:r>
    </w:p>
    <w:p>
      <w:pPr>
        <w:spacing w:before="480"/>
      </w:pPr>
      <w:r>
        <w:rPr>
          <w:i/>
          <w:iCs/>
          <w:color w:val="666666"/>
        </w:rPr>
        <w:t xml:space="preserve">Document prepared for EaziWage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2026-03-16T12:19:49.876Z</dcterms:created>
  <dcterms:modified xsi:type="dcterms:W3CDTF">2026-03-16T12:19:49.878Z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