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F5E8"/>
  <w:body>
    <w:p w14:paraId="54292521" w14:textId="01B99F4E" w:rsidR="00FD2FEF" w:rsidRDefault="00FD2FEF" w:rsidP="5A3BE155">
      <w:pPr>
        <w:rPr>
          <w:rFonts w:ascii="Segoe UI" w:hAnsi="Segoe UI" w:cs="Segoe UI"/>
          <w:b/>
          <w:bCs/>
          <w:color w:val="111827"/>
          <w:sz w:val="30"/>
          <w:szCs w:val="30"/>
        </w:rPr>
      </w:pPr>
      <w:r>
        <w:rPr>
          <w:rFonts w:ascii="Segoe UI" w:hAnsi="Segoe UI" w:cs="Segoe UI"/>
          <w:b/>
          <w:bCs/>
          <w:noProof/>
          <w:color w:val="111827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BEEC3E5" wp14:editId="09FBB70C">
            <wp:simplePos x="0" y="0"/>
            <wp:positionH relativeFrom="margin">
              <wp:posOffset>2160270</wp:posOffset>
            </wp:positionH>
            <wp:positionV relativeFrom="page">
              <wp:posOffset>0</wp:posOffset>
            </wp:positionV>
            <wp:extent cx="1320800" cy="1320800"/>
            <wp:effectExtent l="0" t="0" r="0" b="0"/>
            <wp:wrapTight wrapText="bothSides">
              <wp:wrapPolygon edited="0">
                <wp:start x="0" y="0"/>
                <wp:lineTo x="0" y="21392"/>
                <wp:lineTo x="21392" y="21392"/>
                <wp:lineTo x="21392" y="0"/>
                <wp:lineTo x="0" y="0"/>
              </wp:wrapPolygon>
            </wp:wrapTight>
            <wp:docPr id="1559044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 w:rsidR="00131AEA" w:rsidRPr="5A3BE155">
        <w:rPr>
          <w:rFonts w:ascii="Segoe UI" w:hAnsi="Segoe UI" w:cs="Segoe UI"/>
          <w:b/>
          <w:bCs/>
          <w:color w:val="111827"/>
          <w:sz w:val="30"/>
          <w:szCs w:val="30"/>
        </w:rPr>
        <w:t xml:space="preserve">Quality Control </w:t>
      </w:r>
      <w:r w:rsidRPr="5A3BE155">
        <w:rPr>
          <w:rFonts w:ascii="Segoe UI" w:hAnsi="Segoe UI" w:cs="Segoe UI"/>
          <w:b/>
          <w:bCs/>
          <w:color w:val="111827"/>
          <w:sz w:val="30"/>
          <w:szCs w:val="30"/>
        </w:rPr>
        <w:t>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31AEA" w14:paraId="109C88D8" w14:textId="77777777" w:rsidTr="004E36EC">
        <w:tc>
          <w:tcPr>
            <w:tcW w:w="3681" w:type="dxa"/>
            <w:shd w:val="clear" w:color="auto" w:fill="F7CAAC" w:themeFill="accent2" w:themeFillTint="66"/>
          </w:tcPr>
          <w:p w14:paraId="4F63B737" w14:textId="4A4CC32E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Team Name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14:paraId="3F789944" w14:textId="102D5C21" w:rsidR="00125950" w:rsidRDefault="005F5948" w:rsidP="00131AEA">
            <w:r>
              <w:t>C</w:t>
            </w:r>
            <w:r w:rsidR="00125950">
              <w:t>oalesce</w:t>
            </w:r>
          </w:p>
        </w:tc>
      </w:tr>
      <w:tr w:rsidR="004E36EC" w14:paraId="5D7FD935" w14:textId="77777777" w:rsidTr="004E36EC">
        <w:tc>
          <w:tcPr>
            <w:tcW w:w="3681" w:type="dxa"/>
            <w:shd w:val="clear" w:color="auto" w:fill="F7CAAC" w:themeFill="accent2" w:themeFillTint="66"/>
          </w:tcPr>
          <w:p w14:paraId="29768E59" w14:textId="7034D9DE" w:rsidR="004E36EC" w:rsidRPr="00131AEA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14:paraId="443FC546" w14:textId="5AA7B0C9" w:rsidR="004E36EC" w:rsidRDefault="0038796E" w:rsidP="00131AEA">
            <w:proofErr w:type="spellStart"/>
            <w:r>
              <w:t>Vedi</w:t>
            </w:r>
            <w:proofErr w:type="spellEnd"/>
            <w:r>
              <w:t xml:space="preserve">, </w:t>
            </w:r>
            <w:proofErr w:type="spellStart"/>
            <w:r>
              <w:t>Ranmi</w:t>
            </w:r>
            <w:proofErr w:type="spellEnd"/>
            <w:r>
              <w:t xml:space="preserve">, </w:t>
            </w:r>
            <w:r w:rsidR="003C3782">
              <w:t>Vivien</w:t>
            </w:r>
          </w:p>
        </w:tc>
      </w:tr>
      <w:tr w:rsidR="00131AEA" w14:paraId="7EB2728E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441D8B33" w14:textId="398554B3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Client Name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3C720EE6" w14:textId="04C30728" w:rsidR="00131AEA" w:rsidRPr="002973BE" w:rsidRDefault="002973BE" w:rsidP="00131AEA">
            <w:r w:rsidRPr="002973BE">
              <w:t>Mysti</w:t>
            </w:r>
            <w:r w:rsidRPr="002973BE">
              <w:t>c Bookstore</w:t>
            </w:r>
          </w:p>
        </w:tc>
      </w:tr>
      <w:tr w:rsidR="00131AEA" w14:paraId="221F03E1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603A705A" w14:textId="3DC41BFC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Date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3CF51B24" w14:textId="43ED42F3" w:rsidR="00131AEA" w:rsidRDefault="0038796E" w:rsidP="00131AEA">
            <w:r>
              <w:t>4/11/2024</w:t>
            </w:r>
          </w:p>
        </w:tc>
      </w:tr>
      <w:tr w:rsidR="00131AEA" w14:paraId="06671E06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1AE49360" w14:textId="4E3A6F6C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Name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4DF68C09" w14:textId="475FE8B1" w:rsidR="00131AEA" w:rsidRDefault="003D28A2" w:rsidP="00131AEA">
            <w:r>
              <w:t>Book</w:t>
            </w:r>
            <w:r w:rsidR="00E76BAD">
              <w:t>s</w:t>
            </w:r>
            <w:r>
              <w:t xml:space="preserve"> Sales Record</w:t>
            </w:r>
            <w:r w:rsidR="00E76BAD">
              <w:t>s</w:t>
            </w:r>
            <w:r w:rsidR="005F5948">
              <w:t xml:space="preserve"> - </w:t>
            </w:r>
            <w:r>
              <w:t>V</w:t>
            </w:r>
            <w:r w:rsidR="005F5948">
              <w:t>2</w:t>
            </w:r>
            <w:r w:rsidR="00132D05">
              <w:t>.csv</w:t>
            </w:r>
          </w:p>
        </w:tc>
      </w:tr>
      <w:tr w:rsidR="00131AEA" w14:paraId="147E5121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690B304B" w14:textId="0CD6A5B7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File Format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6D4894B8" w14:textId="48AF8722" w:rsidR="00131AEA" w:rsidRDefault="00A33774" w:rsidP="00131AEA">
            <w:r>
              <w:t>.csv</w:t>
            </w:r>
          </w:p>
        </w:tc>
      </w:tr>
      <w:tr w:rsidR="00131AEA" w14:paraId="10F1FC0E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0BE9FE49" w14:textId="5DE4F9CF" w:rsid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Size of file (KB)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2ACCE174" w14:textId="6C8AE5DA" w:rsidR="00131AEA" w:rsidRDefault="00132D05" w:rsidP="00131AEA">
            <w:r>
              <w:t>954 KB</w:t>
            </w:r>
          </w:p>
        </w:tc>
      </w:tr>
      <w:tr w:rsidR="00131AEA" w14:paraId="4E64BF7F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3CF77D1C" w14:textId="62D4D78F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Encoding of the file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7D876619" w14:textId="45CB3C4A" w:rsidR="00131AEA" w:rsidRDefault="003D28A2" w:rsidP="00131AEA">
            <w:r>
              <w:t>UTF-8</w:t>
            </w:r>
          </w:p>
        </w:tc>
      </w:tr>
      <w:tr w:rsidR="00131AEA" w14:paraId="4D1E0A9B" w14:textId="77777777" w:rsidTr="004E36EC">
        <w:tc>
          <w:tcPr>
            <w:tcW w:w="3681" w:type="dxa"/>
            <w:shd w:val="clear" w:color="auto" w:fill="FFC6C6"/>
          </w:tcPr>
          <w:p w14:paraId="0A135311" w14:textId="46810724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Columns</w:t>
            </w:r>
          </w:p>
        </w:tc>
        <w:tc>
          <w:tcPr>
            <w:tcW w:w="5335" w:type="dxa"/>
            <w:shd w:val="clear" w:color="auto" w:fill="FFC6C6"/>
          </w:tcPr>
          <w:p w14:paraId="2266642E" w14:textId="1DFB06C8" w:rsidR="00131AEA" w:rsidRDefault="00A33774" w:rsidP="00131AEA">
            <w:r>
              <w:t>3480</w:t>
            </w:r>
          </w:p>
        </w:tc>
      </w:tr>
      <w:tr w:rsidR="00131AEA" w14:paraId="5EDF8ADC" w14:textId="77777777" w:rsidTr="004E36EC">
        <w:tc>
          <w:tcPr>
            <w:tcW w:w="3681" w:type="dxa"/>
            <w:shd w:val="clear" w:color="auto" w:fill="FFC6C6"/>
          </w:tcPr>
          <w:p w14:paraId="1489CA9B" w14:textId="60342605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Rows</w:t>
            </w:r>
          </w:p>
        </w:tc>
        <w:tc>
          <w:tcPr>
            <w:tcW w:w="5335" w:type="dxa"/>
            <w:shd w:val="clear" w:color="auto" w:fill="FFC6C6"/>
          </w:tcPr>
          <w:p w14:paraId="052E5E2D" w14:textId="7D4303FC" w:rsidR="00131AEA" w:rsidRDefault="00A33774" w:rsidP="00131AEA">
            <w:r>
              <w:t>36</w:t>
            </w:r>
          </w:p>
        </w:tc>
      </w:tr>
      <w:tr w:rsidR="004E36EC" w14:paraId="3435748A" w14:textId="77777777" w:rsidTr="00FD2FEF">
        <w:trPr>
          <w:trHeight w:val="694"/>
        </w:trPr>
        <w:tc>
          <w:tcPr>
            <w:tcW w:w="3681" w:type="dxa"/>
            <w:shd w:val="clear" w:color="auto" w:fill="5B9BD5" w:themeFill="accent5"/>
          </w:tcPr>
          <w:p w14:paraId="7F30CD00" w14:textId="0FFBC3DD" w:rsidR="004E36EC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Name of Schema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14:paraId="0E35777B" w14:textId="3414CFDC" w:rsidR="004E36EC" w:rsidRPr="002973BE" w:rsidRDefault="005F5948" w:rsidP="00131AEA">
            <w:proofErr w:type="spellStart"/>
            <w:r>
              <w:rPr>
                <w:sz w:val="20"/>
                <w:szCs w:val="21"/>
              </w:rPr>
              <w:t>m</w:t>
            </w:r>
            <w:r w:rsidR="0038796E" w:rsidRPr="005F5948">
              <w:rPr>
                <w:sz w:val="20"/>
                <w:szCs w:val="21"/>
              </w:rPr>
              <w:t>ystic_manuscript</w:t>
            </w:r>
            <w:proofErr w:type="spellEnd"/>
          </w:p>
        </w:tc>
      </w:tr>
      <w:tr w:rsidR="0038796E" w14:paraId="5E2232F0" w14:textId="77777777" w:rsidTr="004E36EC">
        <w:tc>
          <w:tcPr>
            <w:tcW w:w="3681" w:type="dxa"/>
            <w:shd w:val="clear" w:color="auto" w:fill="5B9BD5" w:themeFill="accent5"/>
          </w:tcPr>
          <w:p w14:paraId="45CCD4AB" w14:textId="10F2EBE8" w:rsidR="0038796E" w:rsidRDefault="0038796E" w:rsidP="0038796E">
            <w:pPr>
              <w:rPr>
                <w:b/>
                <w:bCs/>
              </w:rPr>
            </w:pPr>
            <w:r>
              <w:rPr>
                <w:b/>
                <w:bCs/>
              </w:rPr>
              <w:t>Name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14:paraId="5E076E60" w14:textId="75FF2C8C" w:rsidR="0038796E" w:rsidRPr="00FD2FEF" w:rsidRDefault="005F5948" w:rsidP="0038796E">
            <w:pPr>
              <w:rPr>
                <w:b/>
                <w:bCs/>
              </w:rPr>
            </w:pPr>
            <w:proofErr w:type="spellStart"/>
            <w:r>
              <w:t>team_coalesce</w:t>
            </w:r>
            <w:proofErr w:type="spellEnd"/>
          </w:p>
        </w:tc>
      </w:tr>
    </w:tbl>
    <w:p w14:paraId="72D4B160" w14:textId="77777777" w:rsidR="00131AEA" w:rsidRDefault="00131AEA" w:rsidP="00131AEA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79"/>
        <w:gridCol w:w="1685"/>
        <w:gridCol w:w="3211"/>
        <w:gridCol w:w="1668"/>
        <w:gridCol w:w="1273"/>
      </w:tblGrid>
      <w:tr w:rsidR="00FD2FEF" w14:paraId="4C0B6891" w14:textId="77777777" w:rsidTr="003D28A2">
        <w:tc>
          <w:tcPr>
            <w:tcW w:w="1179" w:type="dxa"/>
          </w:tcPr>
          <w:p w14:paraId="76254122" w14:textId="6B0F0B8D" w:rsidR="00FD2FEF" w:rsidRPr="00FD2FEF" w:rsidRDefault="00DB437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ID of SQL or Checked Rows</w:t>
            </w:r>
          </w:p>
        </w:tc>
        <w:tc>
          <w:tcPr>
            <w:tcW w:w="1685" w:type="dxa"/>
          </w:tcPr>
          <w:p w14:paraId="0E40B4BC" w14:textId="4871AD15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Check</w:t>
            </w:r>
          </w:p>
        </w:tc>
        <w:tc>
          <w:tcPr>
            <w:tcW w:w="3211" w:type="dxa"/>
          </w:tcPr>
          <w:p w14:paraId="63623BAE" w14:textId="7D06DBBD" w:rsidR="00FD2FEF" w:rsidRPr="00FD2FEF" w:rsidRDefault="00FD2FEF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Result in SOURCE</w:t>
            </w:r>
          </w:p>
        </w:tc>
        <w:tc>
          <w:tcPr>
            <w:tcW w:w="1668" w:type="dxa"/>
          </w:tcPr>
          <w:p w14:paraId="4A986292" w14:textId="6D800BBE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Result in DESTINATION</w:t>
            </w:r>
          </w:p>
        </w:tc>
        <w:tc>
          <w:tcPr>
            <w:tcW w:w="1273" w:type="dxa"/>
          </w:tcPr>
          <w:p w14:paraId="530A4524" w14:textId="12828422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9D75B7" w14:paraId="4737596B" w14:textId="77777777" w:rsidTr="003D28A2">
        <w:tc>
          <w:tcPr>
            <w:tcW w:w="1179" w:type="dxa"/>
          </w:tcPr>
          <w:p w14:paraId="6CB7717E" w14:textId="166D7DF2" w:rsidR="009D75B7" w:rsidRPr="00FD2FEF" w:rsidRDefault="009D75B7" w:rsidP="00131AEA">
            <w:pPr>
              <w:rPr>
                <w:i/>
                <w:iCs/>
              </w:rPr>
            </w:pPr>
            <w:r>
              <w:t>SQL-1</w:t>
            </w:r>
          </w:p>
        </w:tc>
        <w:tc>
          <w:tcPr>
            <w:tcW w:w="1685" w:type="dxa"/>
          </w:tcPr>
          <w:p w14:paraId="5489E16A" w14:textId="76707B3F" w:rsidR="009D75B7" w:rsidRPr="00FD2FEF" w:rsidRDefault="009D75B7" w:rsidP="00131AEA">
            <w:pPr>
              <w:rPr>
                <w:i/>
                <w:iCs/>
              </w:rPr>
            </w:pPr>
            <w:r w:rsidRPr="00FD2FEF">
              <w:rPr>
                <w:b/>
                <w:bCs/>
              </w:rPr>
              <w:t>Count of rows</w:t>
            </w:r>
          </w:p>
        </w:tc>
        <w:tc>
          <w:tcPr>
            <w:tcW w:w="3211" w:type="dxa"/>
          </w:tcPr>
          <w:p w14:paraId="4899760D" w14:textId="406FDD7E" w:rsidR="009D75B7" w:rsidRPr="002973BE" w:rsidRDefault="009D75B7" w:rsidP="00131AEA">
            <w:r w:rsidRPr="002973BE">
              <w:t>3480</w:t>
            </w:r>
          </w:p>
        </w:tc>
        <w:tc>
          <w:tcPr>
            <w:tcW w:w="1668" w:type="dxa"/>
          </w:tcPr>
          <w:p w14:paraId="4252A2B2" w14:textId="724CCC1B" w:rsidR="009D75B7" w:rsidRPr="002973BE" w:rsidRDefault="009D75B7" w:rsidP="00131AEA">
            <w:r w:rsidRPr="002973BE">
              <w:t>3480</w:t>
            </w:r>
          </w:p>
        </w:tc>
        <w:tc>
          <w:tcPr>
            <w:tcW w:w="1273" w:type="dxa"/>
          </w:tcPr>
          <w:p w14:paraId="7738558F" w14:textId="3F199BFC" w:rsidR="009D75B7" w:rsidRPr="005F5948" w:rsidRDefault="009D75B7" w:rsidP="00131AEA">
            <w:pPr>
              <w:rPr>
                <w:i/>
                <w:iCs/>
                <w:highlight w:val="green"/>
              </w:rPr>
            </w:pPr>
            <w:r w:rsidRPr="005F5948">
              <w:rPr>
                <w:i/>
                <w:iCs/>
                <w:highlight w:val="green"/>
              </w:rPr>
              <w:t>PASS</w:t>
            </w:r>
          </w:p>
        </w:tc>
      </w:tr>
      <w:tr w:rsidR="009D75B7" w14:paraId="21E74838" w14:textId="77777777" w:rsidTr="003D28A2">
        <w:tc>
          <w:tcPr>
            <w:tcW w:w="1179" w:type="dxa"/>
          </w:tcPr>
          <w:p w14:paraId="316E2B20" w14:textId="26C7C7A3" w:rsidR="009D75B7" w:rsidRPr="00FD2FEF" w:rsidRDefault="009D75B7" w:rsidP="00131AEA">
            <w:pPr>
              <w:rPr>
                <w:i/>
                <w:iCs/>
              </w:rPr>
            </w:pPr>
            <w:r>
              <w:t>SQL-2</w:t>
            </w:r>
          </w:p>
        </w:tc>
        <w:tc>
          <w:tcPr>
            <w:tcW w:w="1685" w:type="dxa"/>
          </w:tcPr>
          <w:p w14:paraId="6A792883" w14:textId="65272B97" w:rsidR="009D75B7" w:rsidRPr="00FD2FEF" w:rsidRDefault="009D75B7" w:rsidP="00131AEA">
            <w:pPr>
              <w:rPr>
                <w:i/>
                <w:iCs/>
              </w:rPr>
            </w:pPr>
            <w:r>
              <w:rPr>
                <w:b/>
                <w:bCs/>
              </w:rPr>
              <w:t>Count of Distinct Rows</w:t>
            </w:r>
          </w:p>
        </w:tc>
        <w:tc>
          <w:tcPr>
            <w:tcW w:w="3211" w:type="dxa"/>
          </w:tcPr>
          <w:p w14:paraId="45142B24" w14:textId="1E0B62A4" w:rsidR="009D75B7" w:rsidRPr="002973BE" w:rsidRDefault="009D75B7" w:rsidP="00131AEA">
            <w:r w:rsidRPr="002973BE">
              <w:t>3480</w:t>
            </w:r>
          </w:p>
        </w:tc>
        <w:tc>
          <w:tcPr>
            <w:tcW w:w="1668" w:type="dxa"/>
          </w:tcPr>
          <w:p w14:paraId="31C7E017" w14:textId="24D73A2F" w:rsidR="009D75B7" w:rsidRPr="002973BE" w:rsidRDefault="009D75B7" w:rsidP="00131AEA">
            <w:r w:rsidRPr="002973BE">
              <w:t>3480</w:t>
            </w:r>
          </w:p>
        </w:tc>
        <w:tc>
          <w:tcPr>
            <w:tcW w:w="1273" w:type="dxa"/>
          </w:tcPr>
          <w:p w14:paraId="5BECAE4B" w14:textId="1D254B7E" w:rsidR="009D75B7" w:rsidRPr="005F5948" w:rsidRDefault="009D75B7" w:rsidP="00131AEA">
            <w:pPr>
              <w:rPr>
                <w:i/>
                <w:iCs/>
                <w:highlight w:val="green"/>
              </w:rPr>
            </w:pPr>
            <w:r w:rsidRPr="005F5948">
              <w:rPr>
                <w:i/>
                <w:iCs/>
                <w:highlight w:val="green"/>
              </w:rPr>
              <w:t>PASS</w:t>
            </w:r>
          </w:p>
        </w:tc>
      </w:tr>
      <w:tr w:rsidR="009D75B7" w14:paraId="3E3A652C" w14:textId="77777777" w:rsidTr="003D28A2">
        <w:tc>
          <w:tcPr>
            <w:tcW w:w="1179" w:type="dxa"/>
          </w:tcPr>
          <w:p w14:paraId="40CA3F12" w14:textId="28E66A20" w:rsidR="009D75B7" w:rsidRPr="00FD2FEF" w:rsidRDefault="009D75B7" w:rsidP="00131AEA">
            <w:r>
              <w:t>SQL-3</w:t>
            </w:r>
          </w:p>
        </w:tc>
        <w:tc>
          <w:tcPr>
            <w:tcW w:w="1685" w:type="dxa"/>
          </w:tcPr>
          <w:p w14:paraId="29E26E41" w14:textId="5B25D4F3" w:rsidR="009D75B7" w:rsidRPr="00FD2FEF" w:rsidRDefault="009D75B7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Columns</w:t>
            </w:r>
          </w:p>
        </w:tc>
        <w:tc>
          <w:tcPr>
            <w:tcW w:w="3211" w:type="dxa"/>
          </w:tcPr>
          <w:p w14:paraId="6EAC8FD9" w14:textId="393F0768" w:rsidR="009D75B7" w:rsidRDefault="009D75B7" w:rsidP="00131AEA">
            <w:r>
              <w:t>36</w:t>
            </w:r>
          </w:p>
        </w:tc>
        <w:tc>
          <w:tcPr>
            <w:tcW w:w="1668" w:type="dxa"/>
          </w:tcPr>
          <w:p w14:paraId="6D1768AC" w14:textId="60B73623" w:rsidR="009D75B7" w:rsidRDefault="009D75B7" w:rsidP="00131AEA">
            <w:r>
              <w:t>36</w:t>
            </w:r>
          </w:p>
        </w:tc>
        <w:tc>
          <w:tcPr>
            <w:tcW w:w="1273" w:type="dxa"/>
          </w:tcPr>
          <w:p w14:paraId="36177D9B" w14:textId="74E194AE" w:rsidR="009D75B7" w:rsidRPr="005F5948" w:rsidRDefault="009D75B7" w:rsidP="00131AEA">
            <w:pPr>
              <w:rPr>
                <w:i/>
                <w:iCs/>
                <w:highlight w:val="green"/>
              </w:rPr>
            </w:pPr>
            <w:r w:rsidRPr="005F5948">
              <w:rPr>
                <w:i/>
                <w:iCs/>
                <w:highlight w:val="green"/>
              </w:rPr>
              <w:t>PASS</w:t>
            </w:r>
          </w:p>
        </w:tc>
      </w:tr>
      <w:tr w:rsidR="009D75B7" w14:paraId="09B0C90A" w14:textId="77777777" w:rsidTr="003D28A2">
        <w:tc>
          <w:tcPr>
            <w:tcW w:w="1179" w:type="dxa"/>
          </w:tcPr>
          <w:p w14:paraId="12AA041F" w14:textId="76D911F9" w:rsidR="009D75B7" w:rsidRPr="00FD2FEF" w:rsidRDefault="009D75B7" w:rsidP="5A3BE155">
            <w:r>
              <w:t>SQL-4</w:t>
            </w:r>
          </w:p>
        </w:tc>
        <w:tc>
          <w:tcPr>
            <w:tcW w:w="1685" w:type="dxa"/>
          </w:tcPr>
          <w:p w14:paraId="1F6CCAB7" w14:textId="32770E87" w:rsidR="009D75B7" w:rsidRPr="00FD2FEF" w:rsidRDefault="009D75B7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Sum of column Sums</w:t>
            </w:r>
          </w:p>
        </w:tc>
        <w:tc>
          <w:tcPr>
            <w:tcW w:w="3211" w:type="dxa"/>
          </w:tcPr>
          <w:p w14:paraId="2BA9A3D3" w14:textId="27D1BB72" w:rsidR="009D75B7" w:rsidRDefault="009D75B7" w:rsidP="00DB437A">
            <w:r w:rsidRPr="009D75B7">
              <w:t>11680962.79</w:t>
            </w:r>
          </w:p>
        </w:tc>
        <w:tc>
          <w:tcPr>
            <w:tcW w:w="1668" w:type="dxa"/>
          </w:tcPr>
          <w:p w14:paraId="25FEAB39" w14:textId="3379197D" w:rsidR="009D75B7" w:rsidRDefault="009D75B7" w:rsidP="00DB437A">
            <w:r w:rsidRPr="009D75B7">
              <w:t>11680962.79</w:t>
            </w:r>
          </w:p>
        </w:tc>
        <w:tc>
          <w:tcPr>
            <w:tcW w:w="1273" w:type="dxa"/>
          </w:tcPr>
          <w:p w14:paraId="35FB6DD1" w14:textId="67EC3929" w:rsidR="009D75B7" w:rsidRPr="005F5948" w:rsidRDefault="009D75B7" w:rsidP="00DB437A">
            <w:pPr>
              <w:rPr>
                <w:i/>
                <w:iCs/>
                <w:highlight w:val="green"/>
              </w:rPr>
            </w:pPr>
            <w:r w:rsidRPr="005F5948">
              <w:rPr>
                <w:i/>
                <w:iCs/>
                <w:highlight w:val="green"/>
              </w:rPr>
              <w:t>PASS</w:t>
            </w:r>
          </w:p>
        </w:tc>
      </w:tr>
      <w:tr w:rsidR="009D75B7" w14:paraId="3805EFAE" w14:textId="77777777" w:rsidTr="003D28A2">
        <w:tc>
          <w:tcPr>
            <w:tcW w:w="1179" w:type="dxa"/>
          </w:tcPr>
          <w:p w14:paraId="614815DC" w14:textId="55B32082" w:rsidR="009D75B7" w:rsidRDefault="009D75B7" w:rsidP="00DB437A">
            <w:r>
              <w:t>SQL-5</w:t>
            </w:r>
          </w:p>
        </w:tc>
        <w:tc>
          <w:tcPr>
            <w:tcW w:w="1685" w:type="dxa"/>
          </w:tcPr>
          <w:p w14:paraId="257B80B3" w14:textId="2B024B33" w:rsidR="009D75B7" w:rsidRPr="00FD2FEF" w:rsidRDefault="009D75B7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 xml:space="preserve">Sum of Row Sums </w:t>
            </w:r>
          </w:p>
        </w:tc>
        <w:tc>
          <w:tcPr>
            <w:tcW w:w="3211" w:type="dxa"/>
          </w:tcPr>
          <w:p w14:paraId="0E051C76" w14:textId="04176D37" w:rsidR="009D75B7" w:rsidRDefault="009D75B7" w:rsidP="00DB437A">
            <w:r w:rsidRPr="009D75B7">
              <w:t>11680962.79</w:t>
            </w:r>
          </w:p>
        </w:tc>
        <w:tc>
          <w:tcPr>
            <w:tcW w:w="1668" w:type="dxa"/>
          </w:tcPr>
          <w:p w14:paraId="75218EA4" w14:textId="6191655B" w:rsidR="009D75B7" w:rsidRDefault="009D75B7" w:rsidP="00DB437A">
            <w:r w:rsidRPr="009D75B7">
              <w:t>11680962.79</w:t>
            </w:r>
          </w:p>
        </w:tc>
        <w:tc>
          <w:tcPr>
            <w:tcW w:w="1273" w:type="dxa"/>
          </w:tcPr>
          <w:p w14:paraId="236A1720" w14:textId="25C61DA9" w:rsidR="009D75B7" w:rsidRPr="005F5948" w:rsidRDefault="009D75B7" w:rsidP="00DB437A">
            <w:pPr>
              <w:rPr>
                <w:i/>
                <w:iCs/>
                <w:highlight w:val="green"/>
              </w:rPr>
            </w:pPr>
            <w:r w:rsidRPr="005F5948">
              <w:rPr>
                <w:i/>
                <w:iCs/>
                <w:highlight w:val="green"/>
              </w:rPr>
              <w:t>PASS</w:t>
            </w:r>
          </w:p>
        </w:tc>
      </w:tr>
      <w:tr w:rsidR="009D75B7" w14:paraId="320D4D4A" w14:textId="77777777" w:rsidTr="003D28A2">
        <w:tc>
          <w:tcPr>
            <w:tcW w:w="1179" w:type="dxa"/>
          </w:tcPr>
          <w:p w14:paraId="7166135E" w14:textId="67866FA7" w:rsidR="009D75B7" w:rsidRDefault="009D75B7" w:rsidP="00DB437A">
            <w:r>
              <w:t>SQL-6</w:t>
            </w:r>
          </w:p>
        </w:tc>
        <w:tc>
          <w:tcPr>
            <w:tcW w:w="1685" w:type="dxa"/>
          </w:tcPr>
          <w:p w14:paraId="7402012B" w14:textId="76823042" w:rsidR="009D75B7" w:rsidRPr="00FD2FEF" w:rsidRDefault="009D75B7" w:rsidP="00DB437A">
            <w:pPr>
              <w:rPr>
                <w:b/>
                <w:bCs/>
              </w:rPr>
            </w:pPr>
            <w:r w:rsidRPr="5A3BE155">
              <w:rPr>
                <w:b/>
                <w:bCs/>
              </w:rPr>
              <w:t>Date format Check</w:t>
            </w:r>
            <w:r>
              <w:br/>
            </w:r>
            <w:r>
              <w:br/>
            </w:r>
            <w:r w:rsidRPr="5A3BE155">
              <w:rPr>
                <w:i/>
                <w:iCs/>
              </w:rPr>
              <w:t>Compare 5 randomly chosen values from Source, check date matches in Destination.</w:t>
            </w:r>
          </w:p>
        </w:tc>
        <w:tc>
          <w:tcPr>
            <w:tcW w:w="3211" w:type="dxa"/>
          </w:tcPr>
          <w:p w14:paraId="04E2BE25" w14:textId="77777777" w:rsidR="00A33774" w:rsidRDefault="00A33774" w:rsidP="00A33774">
            <w:pPr>
              <w:spacing w:after="0" w:line="240" w:lineRule="auto"/>
            </w:pPr>
            <w:r>
              <w:t>5/22/2019</w:t>
            </w:r>
          </w:p>
          <w:p w14:paraId="09A54E10" w14:textId="77777777" w:rsidR="00A33774" w:rsidRDefault="00A33774" w:rsidP="00A33774">
            <w:pPr>
              <w:spacing w:after="0" w:line="240" w:lineRule="auto"/>
            </w:pPr>
            <w:r>
              <w:t>06/11/2018</w:t>
            </w:r>
          </w:p>
          <w:p w14:paraId="25B06D44" w14:textId="77777777" w:rsidR="00A33774" w:rsidRDefault="00A33774" w:rsidP="00A33774">
            <w:pPr>
              <w:spacing w:after="0" w:line="240" w:lineRule="auto"/>
            </w:pPr>
            <w:r>
              <w:t>06/05/2019</w:t>
            </w:r>
          </w:p>
          <w:p w14:paraId="7C5C9F0B" w14:textId="77777777" w:rsidR="00A33774" w:rsidRDefault="00A33774" w:rsidP="00A33774">
            <w:pPr>
              <w:spacing w:after="0" w:line="240" w:lineRule="auto"/>
            </w:pPr>
            <w:r>
              <w:t>3/18/2018</w:t>
            </w:r>
          </w:p>
          <w:p w14:paraId="0BF3D0ED" w14:textId="084E64EE" w:rsidR="009D75B7" w:rsidRDefault="00A33774" w:rsidP="00A33774">
            <w:r>
              <w:t>03/04/2018</w:t>
            </w:r>
          </w:p>
        </w:tc>
        <w:tc>
          <w:tcPr>
            <w:tcW w:w="1668" w:type="dxa"/>
          </w:tcPr>
          <w:p w14:paraId="26996373" w14:textId="77777777" w:rsidR="00A33774" w:rsidRDefault="00A33774" w:rsidP="00A33774">
            <w:pPr>
              <w:spacing w:after="0" w:line="240" w:lineRule="auto"/>
            </w:pPr>
            <w:r>
              <w:t>5/22/2019</w:t>
            </w:r>
          </w:p>
          <w:p w14:paraId="65890605" w14:textId="77777777" w:rsidR="00A33774" w:rsidRDefault="00A33774" w:rsidP="00A33774">
            <w:pPr>
              <w:spacing w:after="0" w:line="240" w:lineRule="auto"/>
            </w:pPr>
            <w:r>
              <w:t>06/11/2018</w:t>
            </w:r>
          </w:p>
          <w:p w14:paraId="54B8E673" w14:textId="77777777" w:rsidR="00A33774" w:rsidRDefault="00A33774" w:rsidP="00A33774">
            <w:pPr>
              <w:spacing w:after="0" w:line="240" w:lineRule="auto"/>
            </w:pPr>
            <w:r>
              <w:t>06/05/2019</w:t>
            </w:r>
          </w:p>
          <w:p w14:paraId="546DB48D" w14:textId="77777777" w:rsidR="00A33774" w:rsidRDefault="00A33774" w:rsidP="00A33774">
            <w:pPr>
              <w:spacing w:after="0" w:line="240" w:lineRule="auto"/>
            </w:pPr>
            <w:r>
              <w:t>3/18/2018</w:t>
            </w:r>
          </w:p>
          <w:p w14:paraId="23A2C2C8" w14:textId="0FB458D9" w:rsidR="009D75B7" w:rsidRDefault="00A33774" w:rsidP="00A33774">
            <w:r>
              <w:t>03/04/2018</w:t>
            </w:r>
          </w:p>
        </w:tc>
        <w:tc>
          <w:tcPr>
            <w:tcW w:w="1273" w:type="dxa"/>
          </w:tcPr>
          <w:p w14:paraId="36172C5A" w14:textId="33D8865A" w:rsidR="009D75B7" w:rsidRPr="005F5948" w:rsidRDefault="009D75B7" w:rsidP="00DB437A">
            <w:pPr>
              <w:rPr>
                <w:i/>
                <w:iCs/>
                <w:highlight w:val="green"/>
              </w:rPr>
            </w:pPr>
            <w:r w:rsidRPr="005F5948">
              <w:rPr>
                <w:i/>
                <w:iCs/>
                <w:highlight w:val="green"/>
              </w:rPr>
              <w:t>PASS</w:t>
            </w:r>
          </w:p>
        </w:tc>
      </w:tr>
      <w:tr w:rsidR="009D75B7" w14:paraId="47AFDCD0" w14:textId="77777777" w:rsidTr="003D28A2">
        <w:tc>
          <w:tcPr>
            <w:tcW w:w="1179" w:type="dxa"/>
          </w:tcPr>
          <w:p w14:paraId="435AEC7F" w14:textId="50C7A72F" w:rsidR="009D75B7" w:rsidRDefault="009D75B7" w:rsidP="00DB437A">
            <w:r>
              <w:t>SQL-7</w:t>
            </w:r>
          </w:p>
        </w:tc>
        <w:tc>
          <w:tcPr>
            <w:tcW w:w="1685" w:type="dxa"/>
          </w:tcPr>
          <w:p w14:paraId="54E6AC4B" w14:textId="77777777" w:rsidR="009D75B7" w:rsidRDefault="009D75B7" w:rsidP="5A3BE155">
            <w:pPr>
              <w:rPr>
                <w:b/>
                <w:bCs/>
              </w:rPr>
            </w:pPr>
            <w:r w:rsidRPr="5A3BE155">
              <w:rPr>
                <w:b/>
                <w:bCs/>
              </w:rPr>
              <w:t>Eyeball Check</w:t>
            </w:r>
          </w:p>
          <w:p w14:paraId="122F8B19" w14:textId="306CAA9D" w:rsidR="009D75B7" w:rsidRPr="00FD2FEF" w:rsidRDefault="009D75B7" w:rsidP="00DB437A">
            <w:pPr>
              <w:rPr>
                <w:b/>
                <w:bCs/>
              </w:rPr>
            </w:pPr>
            <w:r>
              <w:br/>
            </w:r>
            <w:r w:rsidRPr="5A3BE155">
              <w:rPr>
                <w:i/>
                <w:iCs/>
              </w:rPr>
              <w:t>Inspect 5 randomly chosen records from Source</w:t>
            </w:r>
          </w:p>
        </w:tc>
        <w:tc>
          <w:tcPr>
            <w:tcW w:w="3211" w:type="dxa"/>
          </w:tcPr>
          <w:p w14:paraId="5EFFD010" w14:textId="16DDD68C" w:rsidR="009D75B7" w:rsidRDefault="00A33774" w:rsidP="00DB437A">
            <w:r>
              <w:t>ID Numbers:</w:t>
            </w:r>
          </w:p>
          <w:p w14:paraId="3958E41B" w14:textId="77777777" w:rsidR="00A33774" w:rsidRDefault="00A33774" w:rsidP="00A33774">
            <w:pPr>
              <w:spacing w:after="0" w:line="240" w:lineRule="auto"/>
            </w:pPr>
            <w:r>
              <w:t>2828</w:t>
            </w:r>
          </w:p>
          <w:p w14:paraId="2233B9BA" w14:textId="77777777" w:rsidR="00A33774" w:rsidRDefault="00A33774" w:rsidP="00A33774">
            <w:pPr>
              <w:spacing w:after="0" w:line="240" w:lineRule="auto"/>
            </w:pPr>
            <w:r>
              <w:t>1498</w:t>
            </w:r>
          </w:p>
          <w:p w14:paraId="3568C6D9" w14:textId="77777777" w:rsidR="00A33774" w:rsidRDefault="00A33774" w:rsidP="00A33774">
            <w:pPr>
              <w:spacing w:after="0" w:line="240" w:lineRule="auto"/>
            </w:pPr>
            <w:r>
              <w:t>414</w:t>
            </w:r>
          </w:p>
          <w:p w14:paraId="0FA1481B" w14:textId="77777777" w:rsidR="00A33774" w:rsidRDefault="00A33774" w:rsidP="00A33774">
            <w:pPr>
              <w:spacing w:after="0" w:line="240" w:lineRule="auto"/>
            </w:pPr>
            <w:r>
              <w:t>2056</w:t>
            </w:r>
          </w:p>
          <w:p w14:paraId="44F7F215" w14:textId="3957DC0C" w:rsidR="00A33774" w:rsidRDefault="00A33774" w:rsidP="00A33774">
            <w:r>
              <w:t>961</w:t>
            </w:r>
          </w:p>
        </w:tc>
        <w:tc>
          <w:tcPr>
            <w:tcW w:w="1668" w:type="dxa"/>
          </w:tcPr>
          <w:p w14:paraId="15D362AC" w14:textId="77777777" w:rsidR="00A33774" w:rsidRDefault="00A33774" w:rsidP="00A33774">
            <w:r>
              <w:t>ID Numbers:</w:t>
            </w:r>
          </w:p>
          <w:p w14:paraId="697D2C62" w14:textId="77777777" w:rsidR="00A33774" w:rsidRDefault="00A33774" w:rsidP="00A33774">
            <w:pPr>
              <w:spacing w:after="0" w:line="240" w:lineRule="auto"/>
            </w:pPr>
            <w:r>
              <w:t>2828</w:t>
            </w:r>
          </w:p>
          <w:p w14:paraId="021CABE2" w14:textId="77777777" w:rsidR="00A33774" w:rsidRDefault="00A33774" w:rsidP="00A33774">
            <w:pPr>
              <w:spacing w:after="0" w:line="240" w:lineRule="auto"/>
            </w:pPr>
            <w:r>
              <w:t>1498</w:t>
            </w:r>
          </w:p>
          <w:p w14:paraId="20FAAF61" w14:textId="77777777" w:rsidR="00A33774" w:rsidRDefault="00A33774" w:rsidP="00A33774">
            <w:pPr>
              <w:spacing w:after="0" w:line="240" w:lineRule="auto"/>
            </w:pPr>
            <w:r>
              <w:t>414</w:t>
            </w:r>
          </w:p>
          <w:p w14:paraId="4C26F182" w14:textId="77777777" w:rsidR="00A33774" w:rsidRDefault="00A33774" w:rsidP="00A33774">
            <w:pPr>
              <w:spacing w:after="0" w:line="240" w:lineRule="auto"/>
            </w:pPr>
            <w:r>
              <w:t>2056</w:t>
            </w:r>
          </w:p>
          <w:p w14:paraId="770EEBB6" w14:textId="0D0BEDD5" w:rsidR="009D75B7" w:rsidRDefault="00A33774" w:rsidP="00A33774">
            <w:r>
              <w:t>961</w:t>
            </w:r>
          </w:p>
        </w:tc>
        <w:tc>
          <w:tcPr>
            <w:tcW w:w="1273" w:type="dxa"/>
          </w:tcPr>
          <w:p w14:paraId="1275AE64" w14:textId="69BF6A7F" w:rsidR="009D75B7" w:rsidRPr="005F5948" w:rsidRDefault="009D75B7" w:rsidP="00DB437A">
            <w:pPr>
              <w:rPr>
                <w:i/>
                <w:iCs/>
                <w:highlight w:val="green"/>
              </w:rPr>
            </w:pPr>
            <w:r w:rsidRPr="005F5948">
              <w:rPr>
                <w:i/>
                <w:iCs/>
                <w:highlight w:val="green"/>
              </w:rPr>
              <w:t>PASS</w:t>
            </w:r>
          </w:p>
        </w:tc>
      </w:tr>
      <w:tr w:rsidR="009D75B7" w14:paraId="4AE57DA0" w14:textId="77777777" w:rsidTr="003D28A2">
        <w:tc>
          <w:tcPr>
            <w:tcW w:w="1179" w:type="dxa"/>
          </w:tcPr>
          <w:p w14:paraId="7103C6D3" w14:textId="4EA7F834" w:rsidR="009D75B7" w:rsidRDefault="00A33774" w:rsidP="00131AEA">
            <w:r>
              <w:t>SQL - 8</w:t>
            </w:r>
          </w:p>
        </w:tc>
        <w:tc>
          <w:tcPr>
            <w:tcW w:w="1685" w:type="dxa"/>
          </w:tcPr>
          <w:p w14:paraId="38EF8A9C" w14:textId="4364E1E7" w:rsidR="00A33774" w:rsidRPr="002973BE" w:rsidRDefault="002973BE" w:rsidP="00A33774">
            <w:pPr>
              <w:rPr>
                <w:b/>
                <w:bCs/>
              </w:rPr>
            </w:pPr>
            <w:r w:rsidRPr="002973BE">
              <w:rPr>
                <w:b/>
                <w:bCs/>
              </w:rPr>
              <w:t>C</w:t>
            </w:r>
            <w:r w:rsidR="00A33774" w:rsidRPr="002973BE">
              <w:rPr>
                <w:b/>
                <w:bCs/>
              </w:rPr>
              <w:t>hecking for multiple transaction ids</w:t>
            </w:r>
          </w:p>
        </w:tc>
        <w:tc>
          <w:tcPr>
            <w:tcW w:w="3211" w:type="dxa"/>
          </w:tcPr>
          <w:p w14:paraId="58A5432F" w14:textId="1099BE27" w:rsidR="009D75B7" w:rsidRPr="002973BE" w:rsidRDefault="002973BE" w:rsidP="00A33774">
            <w:r w:rsidRPr="002973BE">
              <w:t>0</w:t>
            </w:r>
          </w:p>
        </w:tc>
        <w:tc>
          <w:tcPr>
            <w:tcW w:w="1668" w:type="dxa"/>
          </w:tcPr>
          <w:p w14:paraId="570F4AF9" w14:textId="3A4D91AF" w:rsidR="009D75B7" w:rsidRDefault="00A33774" w:rsidP="00131AEA">
            <w:r>
              <w:t>0</w:t>
            </w:r>
          </w:p>
        </w:tc>
        <w:tc>
          <w:tcPr>
            <w:tcW w:w="1273" w:type="dxa"/>
          </w:tcPr>
          <w:p w14:paraId="00BC17B0" w14:textId="0AA8A2EE" w:rsidR="009D75B7" w:rsidRPr="005F5948" w:rsidRDefault="00A33774" w:rsidP="00131AEA">
            <w:pPr>
              <w:rPr>
                <w:i/>
                <w:iCs/>
              </w:rPr>
            </w:pPr>
            <w:r w:rsidRPr="005F5948">
              <w:rPr>
                <w:i/>
                <w:iCs/>
                <w:highlight w:val="green"/>
              </w:rPr>
              <w:t>PASS</w:t>
            </w:r>
          </w:p>
        </w:tc>
      </w:tr>
      <w:tr w:rsidR="009D75B7" w14:paraId="4A980768" w14:textId="77777777" w:rsidTr="003D28A2">
        <w:tc>
          <w:tcPr>
            <w:tcW w:w="1179" w:type="dxa"/>
          </w:tcPr>
          <w:p w14:paraId="61112FED" w14:textId="285D7486" w:rsidR="009D75B7" w:rsidRPr="002973BE" w:rsidRDefault="00A33774" w:rsidP="00131AEA">
            <w:r w:rsidRPr="002973BE">
              <w:lastRenderedPageBreak/>
              <w:t>SQL - 9</w:t>
            </w:r>
          </w:p>
        </w:tc>
        <w:tc>
          <w:tcPr>
            <w:tcW w:w="1685" w:type="dxa"/>
          </w:tcPr>
          <w:p w14:paraId="6B68835E" w14:textId="4C01B586" w:rsidR="009D75B7" w:rsidRPr="002973BE" w:rsidRDefault="002973BE" w:rsidP="5A3BE155">
            <w:pPr>
              <w:rPr>
                <w:b/>
                <w:bCs/>
              </w:rPr>
            </w:pPr>
            <w:r w:rsidRPr="002973BE">
              <w:rPr>
                <w:b/>
                <w:bCs/>
              </w:rPr>
              <w:t>C</w:t>
            </w:r>
            <w:r w:rsidR="00A33774" w:rsidRPr="002973BE">
              <w:rPr>
                <w:b/>
                <w:bCs/>
              </w:rPr>
              <w:t>hecking FOR gender other than male/female</w:t>
            </w:r>
          </w:p>
        </w:tc>
        <w:tc>
          <w:tcPr>
            <w:tcW w:w="3211" w:type="dxa"/>
          </w:tcPr>
          <w:p w14:paraId="2384990C" w14:textId="285C2E43" w:rsidR="009D75B7" w:rsidRPr="002973BE" w:rsidRDefault="002973BE" w:rsidP="00A33774">
            <w:r w:rsidRPr="002973BE">
              <w:t>0</w:t>
            </w:r>
          </w:p>
        </w:tc>
        <w:tc>
          <w:tcPr>
            <w:tcW w:w="1668" w:type="dxa"/>
          </w:tcPr>
          <w:p w14:paraId="30F02A6A" w14:textId="19E22717" w:rsidR="009D75B7" w:rsidRDefault="003D28A2" w:rsidP="00131AEA">
            <w:r>
              <w:t>0</w:t>
            </w:r>
          </w:p>
        </w:tc>
        <w:tc>
          <w:tcPr>
            <w:tcW w:w="1273" w:type="dxa"/>
          </w:tcPr>
          <w:p w14:paraId="0898022C" w14:textId="1E7BBEBC" w:rsidR="009D75B7" w:rsidRPr="005F5948" w:rsidRDefault="00A33774" w:rsidP="00131AEA">
            <w:pPr>
              <w:rPr>
                <w:i/>
                <w:iCs/>
              </w:rPr>
            </w:pPr>
            <w:r w:rsidRPr="005F5948">
              <w:rPr>
                <w:i/>
                <w:iCs/>
                <w:highlight w:val="green"/>
              </w:rPr>
              <w:t>PASS</w:t>
            </w:r>
          </w:p>
        </w:tc>
      </w:tr>
      <w:tr w:rsidR="009D75B7" w14:paraId="5787D4A8" w14:textId="77777777" w:rsidTr="002973BE">
        <w:trPr>
          <w:trHeight w:val="82"/>
        </w:trPr>
        <w:tc>
          <w:tcPr>
            <w:tcW w:w="1179" w:type="dxa"/>
          </w:tcPr>
          <w:p w14:paraId="45610E2D" w14:textId="65A0666D" w:rsidR="009D75B7" w:rsidRPr="002973BE" w:rsidRDefault="00A33774" w:rsidP="00131AEA">
            <w:r w:rsidRPr="002973BE">
              <w:t>SQL-10</w:t>
            </w:r>
          </w:p>
        </w:tc>
        <w:tc>
          <w:tcPr>
            <w:tcW w:w="1685" w:type="dxa"/>
          </w:tcPr>
          <w:p w14:paraId="3769B5AE" w14:textId="575FF096" w:rsidR="009D75B7" w:rsidRPr="002973BE" w:rsidRDefault="002973BE" w:rsidP="5A3BE155">
            <w:pPr>
              <w:rPr>
                <w:b/>
                <w:bCs/>
                <w:i/>
                <w:iCs/>
                <w:highlight w:val="yellow"/>
              </w:rPr>
            </w:pPr>
            <w:r w:rsidRPr="002973BE">
              <w:rPr>
                <w:b/>
                <w:bCs/>
              </w:rPr>
              <w:t>C</w:t>
            </w:r>
            <w:r w:rsidR="003D28A2" w:rsidRPr="002973BE">
              <w:rPr>
                <w:b/>
                <w:bCs/>
              </w:rPr>
              <w:t>hecking for id difference</w:t>
            </w:r>
          </w:p>
        </w:tc>
        <w:tc>
          <w:tcPr>
            <w:tcW w:w="3211" w:type="dxa"/>
          </w:tcPr>
          <w:p w14:paraId="6D6BAC2D" w14:textId="1FA02E66" w:rsidR="009D75B7" w:rsidRDefault="002973BE" w:rsidP="003D28A2">
            <w:r>
              <w:t>0</w:t>
            </w:r>
          </w:p>
        </w:tc>
        <w:tc>
          <w:tcPr>
            <w:tcW w:w="1668" w:type="dxa"/>
          </w:tcPr>
          <w:p w14:paraId="56B91DA0" w14:textId="65A673BE" w:rsidR="009D75B7" w:rsidRDefault="003D28A2" w:rsidP="00131AEA">
            <w:r>
              <w:t>0</w:t>
            </w:r>
          </w:p>
        </w:tc>
        <w:tc>
          <w:tcPr>
            <w:tcW w:w="1273" w:type="dxa"/>
          </w:tcPr>
          <w:p w14:paraId="16B276E4" w14:textId="65A837A5" w:rsidR="009D75B7" w:rsidRPr="005F5948" w:rsidRDefault="003D28A2" w:rsidP="00131AEA">
            <w:pPr>
              <w:rPr>
                <w:i/>
                <w:iCs/>
              </w:rPr>
            </w:pPr>
            <w:r w:rsidRPr="005F5948">
              <w:rPr>
                <w:i/>
                <w:iCs/>
                <w:highlight w:val="green"/>
              </w:rPr>
              <w:t>PASS</w:t>
            </w:r>
          </w:p>
        </w:tc>
      </w:tr>
    </w:tbl>
    <w:p w14:paraId="1FDDED97" w14:textId="77777777" w:rsidR="005F5948" w:rsidRPr="005F5948" w:rsidRDefault="005F5948" w:rsidP="5A3BE155">
      <w:pPr>
        <w:rPr>
          <w:b/>
          <w:bCs/>
          <w:color w:val="000000" w:themeColor="text1"/>
        </w:rPr>
      </w:pPr>
    </w:p>
    <w:p w14:paraId="267B3D0B" w14:textId="5AAFA871" w:rsidR="003D28A2" w:rsidRPr="005F5948" w:rsidRDefault="003D28A2" w:rsidP="5A3BE155">
      <w:pPr>
        <w:rPr>
          <w:b/>
          <w:bCs/>
          <w:color w:val="000000" w:themeColor="text1"/>
        </w:rPr>
      </w:pPr>
      <w:r w:rsidRPr="005F5948">
        <w:rPr>
          <w:b/>
          <w:bCs/>
          <w:color w:val="000000" w:themeColor="text1"/>
        </w:rPr>
        <w:t>After doing our check there were multiplies id</w:t>
      </w:r>
      <w:r w:rsidR="002973BE" w:rsidRPr="005F5948">
        <w:rPr>
          <w:b/>
          <w:bCs/>
          <w:color w:val="000000" w:themeColor="text1"/>
        </w:rPr>
        <w:t>s</w:t>
      </w:r>
      <w:r w:rsidRPr="005F5948">
        <w:rPr>
          <w:b/>
          <w:bCs/>
          <w:color w:val="000000" w:themeColor="text1"/>
        </w:rPr>
        <w:t xml:space="preserve"> which highlighted to us that we needed to speak to the owner</w:t>
      </w:r>
      <w:r w:rsidR="002973BE" w:rsidRPr="005F5948">
        <w:rPr>
          <w:b/>
          <w:bCs/>
          <w:color w:val="000000" w:themeColor="text1"/>
        </w:rPr>
        <w:t xml:space="preserve"> (Mystic)</w:t>
      </w:r>
      <w:r w:rsidRPr="005F5948">
        <w:rPr>
          <w:b/>
          <w:bCs/>
          <w:color w:val="000000" w:themeColor="text1"/>
        </w:rPr>
        <w:t xml:space="preserve"> and ask </w:t>
      </w:r>
      <w:r w:rsidR="002973BE" w:rsidRPr="005F5948">
        <w:rPr>
          <w:b/>
          <w:bCs/>
          <w:color w:val="000000" w:themeColor="text1"/>
        </w:rPr>
        <w:t xml:space="preserve">if there is </w:t>
      </w:r>
      <w:r w:rsidRPr="005F5948">
        <w:rPr>
          <w:b/>
          <w:bCs/>
          <w:color w:val="000000" w:themeColor="text1"/>
        </w:rPr>
        <w:t>cleaner data</w:t>
      </w:r>
      <w:r w:rsidR="002973BE" w:rsidRPr="005F5948">
        <w:rPr>
          <w:b/>
          <w:bCs/>
          <w:color w:val="000000" w:themeColor="text1"/>
        </w:rPr>
        <w:t xml:space="preserve"> or if we could correct the data ourselves</w:t>
      </w:r>
      <w:r w:rsidRPr="005F5948">
        <w:rPr>
          <w:b/>
          <w:bCs/>
          <w:color w:val="000000" w:themeColor="text1"/>
        </w:rPr>
        <w:t xml:space="preserve">, which eventually leads us into getting </w:t>
      </w:r>
      <w:r w:rsidR="002973BE" w:rsidRPr="005F5948">
        <w:rPr>
          <w:b/>
          <w:bCs/>
          <w:color w:val="000000" w:themeColor="text1"/>
        </w:rPr>
        <w:t>‘Book Sales Record.V2</w:t>
      </w:r>
      <w:r w:rsidRPr="005F5948">
        <w:rPr>
          <w:b/>
          <w:bCs/>
          <w:color w:val="000000" w:themeColor="text1"/>
        </w:rPr>
        <w:t>.</w:t>
      </w:r>
      <w:r w:rsidR="002973BE" w:rsidRPr="005F5948">
        <w:rPr>
          <w:b/>
          <w:bCs/>
          <w:color w:val="000000" w:themeColor="text1"/>
        </w:rPr>
        <w:t>’</w:t>
      </w:r>
    </w:p>
    <w:sectPr w:rsidR="003D28A2" w:rsidRPr="005F59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897B8" w14:textId="77777777" w:rsidR="00066376" w:rsidRDefault="00066376" w:rsidP="00125950">
      <w:pPr>
        <w:spacing w:after="0" w:line="240" w:lineRule="auto"/>
      </w:pPr>
      <w:r>
        <w:separator/>
      </w:r>
    </w:p>
  </w:endnote>
  <w:endnote w:type="continuationSeparator" w:id="0">
    <w:p w14:paraId="39B020BD" w14:textId="77777777" w:rsidR="00066376" w:rsidRDefault="00066376" w:rsidP="0012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ear Sans">
    <w:altName w:val="Calibri"/>
    <w:panose1 w:val="020B0604020202020204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930F6" w14:textId="77777777" w:rsidR="00125950" w:rsidRDefault="001259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06DE" w14:textId="77777777" w:rsidR="00125950" w:rsidRDefault="001259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1AD1" w14:textId="77777777" w:rsidR="00125950" w:rsidRDefault="00125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1F8FD" w14:textId="77777777" w:rsidR="00066376" w:rsidRDefault="00066376" w:rsidP="00125950">
      <w:pPr>
        <w:spacing w:after="0" w:line="240" w:lineRule="auto"/>
      </w:pPr>
      <w:r>
        <w:separator/>
      </w:r>
    </w:p>
  </w:footnote>
  <w:footnote w:type="continuationSeparator" w:id="0">
    <w:p w14:paraId="25E09CA7" w14:textId="77777777" w:rsidR="00066376" w:rsidRDefault="00066376" w:rsidP="0012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6298E" w14:textId="77777777" w:rsidR="00125950" w:rsidRDefault="001259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95E79" w14:textId="77777777" w:rsidR="00125950" w:rsidRDefault="001259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D04DF" w14:textId="77777777" w:rsidR="00125950" w:rsidRDefault="001259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20"/>
    <w:rsid w:val="00066376"/>
    <w:rsid w:val="00125950"/>
    <w:rsid w:val="00126811"/>
    <w:rsid w:val="00131AEA"/>
    <w:rsid w:val="00132D05"/>
    <w:rsid w:val="002973BE"/>
    <w:rsid w:val="002C7C20"/>
    <w:rsid w:val="0038796E"/>
    <w:rsid w:val="003C3782"/>
    <w:rsid w:val="003D28A2"/>
    <w:rsid w:val="00461BD9"/>
    <w:rsid w:val="00492B02"/>
    <w:rsid w:val="004C5FA9"/>
    <w:rsid w:val="004E36EC"/>
    <w:rsid w:val="005718A5"/>
    <w:rsid w:val="005F5948"/>
    <w:rsid w:val="006337A3"/>
    <w:rsid w:val="006E466A"/>
    <w:rsid w:val="007C7D65"/>
    <w:rsid w:val="00970E73"/>
    <w:rsid w:val="00972E3A"/>
    <w:rsid w:val="009D75B7"/>
    <w:rsid w:val="00A33774"/>
    <w:rsid w:val="00A44782"/>
    <w:rsid w:val="00A60586"/>
    <w:rsid w:val="00A814EE"/>
    <w:rsid w:val="00BD0667"/>
    <w:rsid w:val="00D73006"/>
    <w:rsid w:val="00DB437A"/>
    <w:rsid w:val="00E76BAD"/>
    <w:rsid w:val="00E919EA"/>
    <w:rsid w:val="00F839FC"/>
    <w:rsid w:val="00FD2FEF"/>
    <w:rsid w:val="00FF2F06"/>
    <w:rsid w:val="0325E272"/>
    <w:rsid w:val="04999F6E"/>
    <w:rsid w:val="06607AFB"/>
    <w:rsid w:val="0ACA80B1"/>
    <w:rsid w:val="12645FC9"/>
    <w:rsid w:val="14B13D11"/>
    <w:rsid w:val="185D30D9"/>
    <w:rsid w:val="2068C9B2"/>
    <w:rsid w:val="2857F41F"/>
    <w:rsid w:val="30463483"/>
    <w:rsid w:val="319C30F9"/>
    <w:rsid w:val="3957BBE9"/>
    <w:rsid w:val="3FF659B4"/>
    <w:rsid w:val="44E9D3C6"/>
    <w:rsid w:val="46361C02"/>
    <w:rsid w:val="46A5ED63"/>
    <w:rsid w:val="479F88B9"/>
    <w:rsid w:val="56B8275E"/>
    <w:rsid w:val="5933B7EC"/>
    <w:rsid w:val="596BB4EC"/>
    <w:rsid w:val="5A3BE155"/>
    <w:rsid w:val="5B7CF7F2"/>
    <w:rsid w:val="5BEDAFF9"/>
    <w:rsid w:val="6202EFC8"/>
    <w:rsid w:val="672A53BD"/>
    <w:rsid w:val="6AFBDA2F"/>
    <w:rsid w:val="778419A5"/>
    <w:rsid w:val="7A6589D3"/>
    <w:rsid w:val="7E108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10C51"/>
  <w15:chartTrackingRefBased/>
  <w15:docId w15:val="{E5BB604D-9F78-42BE-BCC2-2604ACD3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66A"/>
    <w:rPr>
      <w:rFonts w:ascii="Clear Sans" w:hAnsi="Clear San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3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950"/>
    <w:rPr>
      <w:rFonts w:ascii="Clear Sans" w:hAnsi="Clear Sans"/>
    </w:rPr>
  </w:style>
  <w:style w:type="paragraph" w:styleId="Footer">
    <w:name w:val="footer"/>
    <w:basedOn w:val="Normal"/>
    <w:link w:val="FooterChar"/>
    <w:uiPriority w:val="99"/>
    <w:unhideWhenUsed/>
    <w:rsid w:val="00125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950"/>
    <w:rPr>
      <w:rFonts w:ascii="Clear Sans" w:hAnsi="Clear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F11FB2520A144AFE8E349C6A24A87" ma:contentTypeVersion="16" ma:contentTypeDescription="Create a new document." ma:contentTypeScope="" ma:versionID="b4af0b85e9a1dea0a81b31ce2f7349ed">
  <xsd:schema xmlns:xsd="http://www.w3.org/2001/XMLSchema" xmlns:xs="http://www.w3.org/2001/XMLSchema" xmlns:p="http://schemas.microsoft.com/office/2006/metadata/properties" xmlns:ns2="ad6e77d6-3da8-4a58-9994-f7491b914137" xmlns:ns3="63d80c95-2e2c-4a15-b6c0-e6e0f9f13b78" targetNamespace="http://schemas.microsoft.com/office/2006/metadata/properties" ma:root="true" ma:fieldsID="3d3add41bd8e25cc3558ba5bd78af385" ns2:_="" ns3:_="">
    <xsd:import namespace="ad6e77d6-3da8-4a58-9994-f7491b914137"/>
    <xsd:import namespace="63d80c95-2e2c-4a15-b6c0-e6e0f9f13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UploadedonNoodl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astupda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e77d6-3da8-4a58-9994-f7491b914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UploadedonNoodle" ma:index="11" nillable="true" ma:displayName="Uploaded on Noodle" ma:default="NO" ma:format="Dropdown" ma:internalName="UploadedonNoodle">
      <xsd:simpleType>
        <xsd:restriction base="dms:Choice">
          <xsd:enumeration value="YES"/>
          <xsd:enumeration value="NO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astupdated" ma:index="16" nillable="true" ma:displayName="Last updated" ma:default="[today]" ma:description="For version control purposes - when was this content last updated?" ma:format="DateOnly" ma:internalName="Lastupdated">
      <xsd:simpleType>
        <xsd:restriction base="dms:DateTim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637bdc-cdf7-4776-b19c-027b9fe8e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c95-2e2c-4a15-b6c0-e6e0f9f13b7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7237f91-3a53-4834-8e03-eb2244eb75cf}" ma:internalName="TaxCatchAll" ma:showField="CatchAllData" ma:web="63d80c95-2e2c-4a15-b6c0-e6e0f9f13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updated xmlns="ad6e77d6-3da8-4a58-9994-f7491b914137">2024-01-11T08:29:47+00:00</Lastupdated>
    <UploadedonNoodle xmlns="ad6e77d6-3da8-4a58-9994-f7491b914137">YES</UploadedonNoodle>
    <lcf76f155ced4ddcb4097134ff3c332f xmlns="ad6e77d6-3da8-4a58-9994-f7491b914137">
      <Terms xmlns="http://schemas.microsoft.com/office/infopath/2007/PartnerControls"/>
    </lcf76f155ced4ddcb4097134ff3c332f>
    <TaxCatchAll xmlns="63d80c95-2e2c-4a15-b6c0-e6e0f9f13b78" xsi:nil="true"/>
  </documentManagement>
</p:properties>
</file>

<file path=customXml/itemProps1.xml><?xml version="1.0" encoding="utf-8"?>
<ds:datastoreItem xmlns:ds="http://schemas.openxmlformats.org/officeDocument/2006/customXml" ds:itemID="{4A51D73B-DCAB-4222-B85B-A6DC4E29BB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7DDFCA-CD53-42A5-B90E-30BEACED5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e77d6-3da8-4a58-9994-f7491b914137"/>
    <ds:schemaRef ds:uri="63d80c95-2e2c-4a15-b6c0-e6e0f9f13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7274DE-6863-4CCA-87BD-09C5F4B47A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661333-BBD7-4F00-9D72-A8974B98AFA8}">
  <ds:schemaRefs>
    <ds:schemaRef ds:uri="http://schemas.microsoft.com/office/2006/metadata/properties"/>
    <ds:schemaRef ds:uri="http://schemas.microsoft.com/office/infopath/2007/PartnerControls"/>
    <ds:schemaRef ds:uri="ad6e77d6-3da8-4a58-9994-f7491b914137"/>
    <ds:schemaRef ds:uri="63d80c95-2e2c-4a15-b6c0-e6e0f9f13b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Carpenter</dc:creator>
  <cp:keywords/>
  <dc:description/>
  <cp:lastModifiedBy>Mervedi Kilonda Wa Kilonda</cp:lastModifiedBy>
  <cp:revision>2</cp:revision>
  <cp:lastPrinted>2024-11-05T11:30:00Z</cp:lastPrinted>
  <dcterms:created xsi:type="dcterms:W3CDTF">2024-11-05T12:06:00Z</dcterms:created>
  <dcterms:modified xsi:type="dcterms:W3CDTF">2024-11-05T12:06:00Z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  <property fmtid="{D5CDD505-2E9C-101B-9397-08002B2CF9AE}" pid="10" name="MediaServiceImageTags">
    <vt:lpwstr/>
  </property>
</Properties>
</file>