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Times New Roman" w:hAnsi="Times New Roman"/>
          <w:b/>
          <w:sz w:val="24"/>
        </w:rPr>
        <w:t>BEFORE THE PROPER OFFICER / SUPERINTENDENT OF STATE TAX</w:t>
      </w:r>
    </w:p>
    <w:p>
      <w:pPr>
        <w:spacing w:after="120" w:line="324" w:lineRule="auto"/>
        <w:jc w:val="both"/>
      </w:pPr>
      <w:r>
        <w:rPr>
          <w:rFonts w:ascii="Times New Roman" w:hAnsi="Times New Roman"/>
        </w:rPr>
        <w:t>RANGE 7, NASHIK DIVISION, MAHARASHTRA STATE TAX DEPARTMENT</w:t>
      </w:r>
    </w:p>
    <w:p>
      <w:pPr>
        <w:spacing w:after="120" w:line="324" w:lineRule="auto"/>
        <w:jc w:val="both"/>
      </w:pPr>
      <w:r>
        <w:rPr>
          <w:rFonts w:ascii="Times New Roman" w:hAnsi="Times New Roman"/>
        </w:rPr>
        <w:t>IN THE MATTER OF:</w:t>
      </w:r>
    </w:p>
    <w:p>
      <w:pPr>
        <w:spacing w:after="120" w:line="324" w:lineRule="auto"/>
        <w:jc w:val="both"/>
      </w:pPr>
      <w:r>
        <w:rPr>
          <w:rFonts w:ascii="Times New Roman" w:hAnsi="Times New Roman"/>
        </w:rPr>
        <w:t>M/s PERFECT BUILDCON (Partnership Firm)</w:t>
      </w:r>
    </w:p>
    <w:p>
      <w:pPr>
        <w:spacing w:after="120" w:line="324" w:lineRule="auto"/>
        <w:jc w:val="both"/>
      </w:pPr>
      <w:r>
        <w:rPr>
          <w:rFonts w:ascii="Times New Roman" w:hAnsi="Times New Roman"/>
        </w:rPr>
        <w:t>Application Reference Number (ARN): AA271124111508J | Date of Application: 20/11/2024</w:t>
      </w:r>
    </w:p>
    <w:p>
      <w:pPr>
        <w:spacing w:after="120" w:line="324" w:lineRule="auto"/>
        <w:jc w:val="both"/>
      </w:pPr>
      <w:r>
        <w:rPr>
          <w:rFonts w:ascii="Times New Roman" w:hAnsi="Times New Roman"/>
        </w:rPr>
        <w:t>Notice Reference No.: ZA271224183734D | Form GST REG-03 | Notice Date: 20/12/2024</w:t>
      </w:r>
    </w:p>
    <w:p>
      <w:pPr>
        <w:spacing w:after="120" w:line="324" w:lineRule="auto"/>
        <w:jc w:val="both"/>
      </w:pPr>
      <w:r>
        <w:rPr>
          <w:rFonts w:ascii="Times New Roman" w:hAnsi="Times New Roman"/>
        </w:rPr>
        <w:t>Subject: COMPREHENSIVE POINT-WISE CLARIFICATION AND SUBMISSION OF ADDITIONAL DOCUMENTS IN RESPONSE TO NOTICE IN FORM GST REG-03 ISSUED UNDER RULE 9(2) OF THE CENTRAL GOODS AND SERVICES TAX RULES, 2017.</w:t>
      </w:r>
    </w:p>
    <w:p>
      <w:pPr>
        <w:spacing w:before="240" w:after="200"/>
        <w:jc w:val="left"/>
      </w:pPr>
      <w:r>
        <w:rPr>
          <w:rFonts w:ascii="Times New Roman" w:hAnsi="Times New Roman"/>
          <w:b/>
          <w:sz w:val="24"/>
        </w:rPr>
        <w:t>MOST RESPECTFULLY SHOWETH:</w:t>
      </w:r>
    </w:p>
    <w:p>
      <w:pPr>
        <w:spacing w:before="280" w:after="120"/>
        <w:jc w:val="left"/>
      </w:pPr>
      <w:r>
        <w:rPr>
          <w:rFonts w:ascii="Times New Roman" w:hAnsi="Times New Roman"/>
          <w:b/>
          <w:sz w:val="24"/>
          <w:u w:val="single"/>
        </w:rPr>
        <w:t>1. PRELIMINARY SUBMISSION &amp; COMPLIANCE WITH REGISTRATION RULES</w:t>
      </w:r>
    </w:p>
    <w:p>
      <w:pPr>
        <w:spacing w:after="120" w:line="324" w:lineRule="auto"/>
        <w:jc w:val="both"/>
      </w:pPr>
      <w:r>
        <w:rPr>
          <w:rFonts w:ascii="Times New Roman" w:hAnsi="Times New Roman"/>
          <w:b/>
        </w:rPr>
        <w:t xml:space="preserve">1.1. </w:t>
      </w:r>
      <w:r>
        <w:rPr>
          <w:rFonts w:ascii="Times New Roman" w:hAnsi="Times New Roman"/>
        </w:rPr>
        <w:t>The Applicant, M/s Perfect Buildcon, a partnership firm engaged in real estate development and civil construction, submitted an online application for new GST Registration under Section 25 of the CGST Act, 2017 read with Rule 8 of the CGST Rules, 2017 vide ARN AA271124111508J dated 20/11/2024.</w:t>
      </w:r>
    </w:p>
    <w:p>
      <w:pPr>
        <w:spacing w:after="120" w:line="324" w:lineRule="auto"/>
        <w:jc w:val="both"/>
      </w:pPr>
      <w:r>
        <w:rPr>
          <w:rFonts w:ascii="Times New Roman" w:hAnsi="Times New Roman"/>
          <w:b/>
        </w:rPr>
        <w:t xml:space="preserve">1.2. </w:t>
      </w:r>
      <w:r>
        <w:rPr>
          <w:rFonts w:ascii="Times New Roman" w:hAnsi="Times New Roman"/>
        </w:rPr>
        <w:t>In response to the query raised by the Learned Proper Officer in Form GST REG-03 dated 20/12/2024 seeking additional clarification regarding the Principal Place of Business and ownership documentation, the Applicant submits this detailed clarification along with supporting evidence.</w:t>
      </w:r>
    </w:p>
    <w:p>
      <w:pPr>
        <w:spacing w:before="280" w:after="120"/>
        <w:jc w:val="left"/>
      </w:pPr>
      <w:r>
        <w:rPr>
          <w:rFonts w:ascii="Times New Roman" w:hAnsi="Times New Roman"/>
          <w:b/>
          <w:sz w:val="24"/>
          <w:u w:val="single"/>
        </w:rPr>
        <w:t>2. POINT-WISE CLARIFICATION &amp; DOCUMENTARY PROOF</w:t>
      </w:r>
    </w:p>
    <w:p>
      <w:pPr>
        <w:spacing w:after="120" w:line="324" w:lineRule="auto"/>
        <w:jc w:val="both"/>
      </w:pPr>
      <w:r>
        <w:rPr>
          <w:rFonts w:ascii="Times New Roman" w:hAnsi="Times New Roman"/>
          <w:b/>
        </w:rPr>
        <w:t xml:space="preserve">2.1. </w:t>
      </w:r>
      <w:r>
        <w:rPr>
          <w:rFonts w:ascii="Times New Roman" w:hAnsi="Times New Roman"/>
        </w:rPr>
        <w:t>Query 1: Clarification regarding Consent Letter and Proof of Ownership of Premises.</w:t>
      </w:r>
    </w:p>
    <w:p>
      <w:pPr>
        <w:spacing w:after="120" w:line="324" w:lineRule="auto"/>
        <w:jc w:val="both"/>
      </w:pPr>
      <w:r>
        <w:rPr>
          <w:rFonts w:ascii="Times New Roman" w:hAnsi="Times New Roman"/>
        </w:rPr>
        <w:t>Applicant's Response:</w:t>
      </w:r>
    </w:p>
    <w:p>
      <w:pPr>
        <w:spacing w:after="120" w:line="324" w:lineRule="auto"/>
        <w:jc w:val="both"/>
      </w:pPr>
      <w:r>
        <w:rPr>
          <w:rFonts w:ascii="Times New Roman" w:hAnsi="Times New Roman"/>
          <w:b/>
        </w:rPr>
        <w:t xml:space="preserve">(a) </w:t>
      </w:r>
      <w:r>
        <w:rPr>
          <w:rFonts w:ascii="Times New Roman" w:hAnsi="Times New Roman"/>
        </w:rPr>
        <w:t>The Principal Place of Business of the Applicant is situated at Plot No. 3, BL No. 11, Saideo Co-op Housing Society, Gangapur Road, Nashik, Maharashtra - 422013.</w:t>
      </w:r>
    </w:p>
    <w:p>
      <w:pPr>
        <w:spacing w:after="120" w:line="324" w:lineRule="auto"/>
        <w:jc w:val="both"/>
      </w:pPr>
      <w:r>
        <w:rPr>
          <w:rFonts w:ascii="Times New Roman" w:hAnsi="Times New Roman"/>
          <w:b/>
        </w:rPr>
        <w:t xml:space="preserve">(b) </w:t>
      </w:r>
      <w:r>
        <w:rPr>
          <w:rFonts w:ascii="Times New Roman" w:hAnsi="Times New Roman"/>
        </w:rPr>
        <w:t>The premises are owned by the property owner, who has executed an Original Notarized Consent Letter permitting the Applicant partnership firm to use the premises for business activities without rent.</w:t>
      </w:r>
    </w:p>
    <w:p>
      <w:pPr>
        <w:spacing w:after="120" w:line="324" w:lineRule="auto"/>
        <w:jc w:val="both"/>
      </w:pPr>
      <w:r>
        <w:rPr>
          <w:rFonts w:ascii="Times New Roman" w:hAnsi="Times New Roman"/>
          <w:b/>
        </w:rPr>
        <w:t xml:space="preserve">(c) </w:t>
      </w:r>
      <w:r>
        <w:rPr>
          <w:rFonts w:ascii="Times New Roman" w:hAnsi="Times New Roman"/>
        </w:rPr>
        <w:t>The Consent Letter is duly endorsed by a Notary Public with the official seal "Signed before me" and contains the explicit consent of the landlord.</w:t>
      </w:r>
    </w:p>
    <w:p>
      <w:pPr>
        <w:spacing w:after="120" w:line="324" w:lineRule="auto"/>
        <w:jc w:val="both"/>
      </w:pPr>
      <w:r>
        <w:rPr>
          <w:rFonts w:ascii="Times New Roman" w:hAnsi="Times New Roman"/>
          <w:b/>
        </w:rPr>
        <w:t xml:space="preserve">(d) </w:t>
      </w:r>
      <w:r>
        <w:rPr>
          <w:rFonts w:ascii="Times New Roman" w:hAnsi="Times New Roman"/>
        </w:rPr>
        <w:t>To substantiate ownership, the Applicant encloses:</w:t>
      </w:r>
    </w:p>
    <w:p>
      <w:pPr>
        <w:spacing w:after="120" w:line="324" w:lineRule="auto"/>
        <w:jc w:val="both"/>
      </w:pPr>
      <w:r>
        <w:rPr>
          <w:rFonts w:ascii="Times New Roman" w:hAnsi="Times New Roman"/>
        </w:rPr>
        <w:t>- Latest paid Municipal Property Tax Receipt for the premises.</w:t>
      </w:r>
    </w:p>
    <w:p>
      <w:pPr>
        <w:spacing w:after="120" w:line="324" w:lineRule="auto"/>
        <w:jc w:val="both"/>
      </w:pPr>
      <w:r>
        <w:rPr>
          <w:rFonts w:ascii="Times New Roman" w:hAnsi="Times New Roman"/>
        </w:rPr>
        <w:t>- Latest Electricity Bill standing in the name of the property owner.</w:t>
      </w:r>
    </w:p>
    <w:p>
      <w:pPr>
        <w:spacing w:after="120" w:line="324" w:lineRule="auto"/>
        <w:jc w:val="both"/>
      </w:pPr>
      <w:r>
        <w:rPr>
          <w:rFonts w:ascii="Times New Roman" w:hAnsi="Times New Roman"/>
        </w:rPr>
        <w:t>- Aadhaar Card and PAN Card of the property owner for identity verification.</w:t>
      </w:r>
    </w:p>
    <w:p>
      <w:pPr>
        <w:spacing w:after="120" w:line="324" w:lineRule="auto"/>
        <w:jc w:val="both"/>
      </w:pPr>
      <w:r>
        <w:rPr>
          <w:rFonts w:ascii="Times New Roman" w:hAnsi="Times New Roman"/>
          <w:b/>
        </w:rPr>
        <w:t xml:space="preserve">2.2. </w:t>
      </w:r>
      <w:r>
        <w:rPr>
          <w:rFonts w:ascii="Times New Roman" w:hAnsi="Times New Roman"/>
        </w:rPr>
        <w:t>Query 2: Authorization of Managing Partner.</w:t>
      </w:r>
    </w:p>
    <w:p>
      <w:pPr>
        <w:spacing w:after="120" w:line="324" w:lineRule="auto"/>
        <w:jc w:val="both"/>
      </w:pPr>
      <w:r>
        <w:rPr>
          <w:rFonts w:ascii="Times New Roman" w:hAnsi="Times New Roman"/>
        </w:rPr>
        <w:t>Applicant's Response:</w:t>
      </w:r>
    </w:p>
    <w:p>
      <w:pPr>
        <w:spacing w:after="120" w:line="324" w:lineRule="auto"/>
        <w:jc w:val="both"/>
      </w:pPr>
      <w:r>
        <w:rPr>
          <w:rFonts w:ascii="Times New Roman" w:hAnsi="Times New Roman"/>
        </w:rPr>
        <w:t>The Partnership Deed dated 15/10/2024 explicitly authorizes the Managing Partner to apply for GST registration, sign GST returns, and execute legal submissions on behalf of M/s Perfect Buildcon. A copy of the Partnership Deed and Letter of Authorization (Form GST REG-02) is attached.</w:t>
      </w:r>
    </w:p>
    <w:p>
      <w:pPr>
        <w:spacing w:before="280" w:after="120"/>
        <w:jc w:val="left"/>
      </w:pPr>
      <w:r>
        <w:rPr>
          <w:rFonts w:ascii="Times New Roman" w:hAnsi="Times New Roman"/>
          <w:b/>
          <w:sz w:val="24"/>
          <w:u w:val="single"/>
        </w:rPr>
        <w:t>3. STATUTORY GROUNDS &amp; JUDICIAL PRECEDENTS</w:t>
      </w:r>
    </w:p>
    <w:p>
      <w:pPr>
        <w:spacing w:after="120" w:line="324" w:lineRule="auto"/>
        <w:jc w:val="both"/>
      </w:pPr>
      <w:r>
        <w:rPr>
          <w:rFonts w:ascii="Times New Roman" w:hAnsi="Times New Roman"/>
          <w:b/>
        </w:rPr>
        <w:t xml:space="preserve">3.1. </w:t>
      </w:r>
      <w:r>
        <w:rPr>
          <w:rFonts w:ascii="Times New Roman" w:hAnsi="Times New Roman"/>
        </w:rPr>
        <w:t>Compliance with Rule 8(4) &amp; Rule 9(1) of CGST Rules, 2017:</w:t>
      </w:r>
    </w:p>
    <w:p>
      <w:pPr>
        <w:spacing w:after="120" w:line="324" w:lineRule="auto"/>
        <w:jc w:val="both"/>
      </w:pPr>
      <w:r>
        <w:rPr>
          <w:rFonts w:ascii="Times New Roman" w:hAnsi="Times New Roman"/>
        </w:rPr>
        <w:t>Under Rule 8(4), an applicant selecting "Consent" as the nature of possession of premises is legally required to upload a Consent Letter along with any one valid address proof (Electricity Bill / Property Tax Receipt). The Applicant has complied with both requirements.</w:t>
      </w:r>
    </w:p>
    <w:p>
      <w:pPr>
        <w:spacing w:after="120" w:line="324" w:lineRule="auto"/>
        <w:jc w:val="both"/>
      </w:pPr>
      <w:r>
        <w:rPr>
          <w:rFonts w:ascii="Times New Roman" w:hAnsi="Times New Roman"/>
          <w:b/>
        </w:rPr>
        <w:t xml:space="preserve">3.2. </w:t>
      </w:r>
      <w:r>
        <w:rPr>
          <w:rFonts w:ascii="Times New Roman" w:hAnsi="Times New Roman"/>
        </w:rPr>
        <w:t>Scope of Verification by Proper Officer:</w:t>
      </w:r>
    </w:p>
    <w:p>
      <w:pPr>
        <w:spacing w:after="120" w:line="324" w:lineRule="auto"/>
        <w:jc w:val="both"/>
      </w:pPr>
      <w:r>
        <w:rPr>
          <w:rFonts w:ascii="Times New Roman" w:hAnsi="Times New Roman"/>
        </w:rPr>
        <w:t>As established by the Hon'ble Delhi High Court in Bimal Kumar Anraj v. Union of India and Subhash Chand v. Commissioner of CGST, the Proper Officer's scrutiny for grant of GST registration is limited to verifying the authenticity of identity and possession of premises. The Officer cannot travel beyond statutory rules to demand title deeds where valid consent letters and municipal tax receipts are produced.</w:t>
      </w:r>
    </w:p>
    <w:p>
      <w:pPr>
        <w:spacing w:before="280" w:after="120"/>
        <w:jc w:val="left"/>
      </w:pPr>
      <w:r>
        <w:rPr>
          <w:rFonts w:ascii="Times New Roman" w:hAnsi="Times New Roman"/>
          <w:b/>
          <w:sz w:val="24"/>
          <w:u w:val="single"/>
        </w:rPr>
        <w:t>4. PRAYER</w:t>
      </w:r>
    </w:p>
    <w:p>
      <w:pPr>
        <w:spacing w:after="120" w:line="324" w:lineRule="auto"/>
        <w:jc w:val="both"/>
      </w:pPr>
      <w:r>
        <w:rPr>
          <w:rFonts w:ascii="Times New Roman" w:hAnsi="Times New Roman"/>
        </w:rPr>
        <w:t>In view of the complete documents and clarifications furnished herewith, the Applicant respectfully prays that:</w:t>
      </w:r>
    </w:p>
    <w:p>
      <w:pPr>
        <w:spacing w:after="120" w:line="324" w:lineRule="auto"/>
        <w:jc w:val="both"/>
      </w:pPr>
      <w:r>
        <w:rPr>
          <w:rFonts w:ascii="Times New Roman" w:hAnsi="Times New Roman"/>
          <w:b/>
        </w:rPr>
        <w:t xml:space="preserve">(a) </w:t>
      </w:r>
      <w:r>
        <w:rPr>
          <w:rFonts w:ascii="Times New Roman" w:hAnsi="Times New Roman"/>
        </w:rPr>
        <w:t>The point-wise reply and enclosed documentation be taken on record.</w:t>
      </w:r>
    </w:p>
    <w:p>
      <w:pPr>
        <w:spacing w:after="120" w:line="324" w:lineRule="auto"/>
        <w:jc w:val="both"/>
      </w:pPr>
      <w:r>
        <w:rPr>
          <w:rFonts w:ascii="Times New Roman" w:hAnsi="Times New Roman"/>
          <w:b/>
        </w:rPr>
        <w:t xml:space="preserve">(b) </w:t>
      </w:r>
      <w:r>
        <w:rPr>
          <w:rFonts w:ascii="Times New Roman" w:hAnsi="Times New Roman"/>
        </w:rPr>
        <w:t>The query raised in Form GST REG-03 dated 20/12/2024 be treated as fully satisfied.</w:t>
      </w:r>
    </w:p>
    <w:p>
      <w:pPr>
        <w:spacing w:after="120" w:line="324" w:lineRule="auto"/>
        <w:jc w:val="both"/>
      </w:pPr>
      <w:r>
        <w:rPr>
          <w:rFonts w:ascii="Times New Roman" w:hAnsi="Times New Roman"/>
          <w:b/>
        </w:rPr>
        <w:t xml:space="preserve">(c) </w:t>
      </w:r>
      <w:r>
        <w:rPr>
          <w:rFonts w:ascii="Times New Roman" w:hAnsi="Times New Roman"/>
        </w:rPr>
        <w:t>The application for GST registration under ARN AA271124111508J be approved and the GST Identification Number (GSTIN) be issued in Form GST REG-06 at the earliest.</w:t>
      </w:r>
    </w:p>
    <w:p>
      <w:pPr>
        <w:spacing w:after="120" w:line="324" w:lineRule="auto"/>
        <w:jc w:val="both"/>
      </w:pPr>
      <w:r>
        <w:rPr>
          <w:rFonts w:ascii="Times New Roman" w:hAnsi="Times New Roman"/>
        </w:rPr>
        <w:t>Place: Nashik, Maharashtra</w:t>
      </w:r>
    </w:p>
    <w:p>
      <w:pPr>
        <w:spacing w:after="120" w:line="324" w:lineRule="auto"/>
        <w:jc w:val="both"/>
      </w:pPr>
      <w:r>
        <w:rPr>
          <w:rFonts w:ascii="Times New Roman" w:hAnsi="Times New Roman"/>
        </w:rPr>
        <w:t>Date: 28th December, 2024</w:t>
      </w:r>
    </w:p>
    <w:p>
      <w:pPr>
        <w:spacing w:after="80"/>
        <w:jc w:val="right"/>
      </w:pPr>
      <w:r>
        <w:rPr>
          <w:rFonts w:ascii="Times New Roman" w:hAnsi="Times New Roman"/>
          <w:b/>
        </w:rPr>
        <w:t>For M/s PERFECT BUILDCON</w:t>
      </w:r>
    </w:p>
    <w:p>
      <w:pPr>
        <w:spacing w:after="120" w:line="324" w:lineRule="auto"/>
        <w:jc w:val="both"/>
      </w:pPr>
      <w:r>
        <w:rPr>
          <w:rFonts w:ascii="Times New Roman" w:hAnsi="Times New Roman"/>
        </w:rPr>
        <w:t>(Authorized Partner)</w:t>
      </w:r>
    </w:p>
    <w:p/>
    <w:p>
      <w:pPr>
        <w:spacing w:before="320" w:after="160"/>
        <w:jc w:val="center"/>
      </w:pPr>
      <w:r>
        <w:rPr>
          <w:rFonts w:ascii="Times New Roman" w:hAnsi="Times New Roman"/>
          <w:b/>
          <w:sz w:val="24"/>
          <w:u w:val="single"/>
        </w:rPr>
        <w:t>VERIFICATION</w:t>
      </w:r>
    </w:p>
    <w:p>
      <w:pPr>
        <w:spacing w:after="240"/>
        <w:jc w:val="both"/>
      </w:pPr>
      <w:r>
        <w:rPr>
          <w:rFonts w:ascii="Times New Roman" w:hAnsi="Times New Roman"/>
          <w:sz w:val="22"/>
        </w:rPr>
        <w:t>I, the Authorized Signatory / Partner of M/s PERFECT BUILDCON, do hereby verify and declare that the contents of the above written submission are true and correct to the best of my knowledge, information, and belief derived from official business records. Nothing material has been concealed therefrom.</w:t>
      </w:r>
    </w:p>
    <w:p>
      <w:pPr>
        <w:spacing w:before="360"/>
        <w:jc w:val="right"/>
      </w:pPr>
      <w:r>
        <w:rPr>
          <w:rFonts w:ascii="Times New Roman" w:hAnsi="Times New Roman"/>
          <w:b/>
        </w:rPr>
        <w:t>For M/s PERFECT BUILDCON</w:t>
        <w:br/>
        <w:br/>
        <w:t>___________________________</w:t>
        <w:br/>
        <w:t>(Authorized Signatory / Partner)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