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Intimation of payment in FORM GST DRC-03 pursuant to the intimation in FORM GST DRC-01A under Section 73 — payment having been made before issue of the show cause notice, no penalty is payable and FORM GST DRC-04 may be issued.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Pursuant to an intimation in FORM GST DRC-01A under Section 73, the registered person has paid the tax with interest in FORM GST DRC-03 before issue of any show cause notice. Under Section 73(5) read with Rule 142(1A) and (2), payment on the basis of the DRC-01A ascertainment, before the notice, concludes the matter without penalty, and the Proper Officer is to issue an acknowledgement in FORM GST DRC-04.</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an intimation in FORM GST DRC-01A under Section 73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ascertaining wrong availment of input tax credit of Rs. 100 for FY 2018-19, with interest.</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accepting the ascertainment, paid the tax with interest in FORM GST DRC-03 (as tabulated) before the issue of any show cause notice in FORM GST DRC-01.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1500"/>
        <w:gridCol w:w="1560"/>
      </w:tblGrid>
      <w:tr>
        <w:trPr>
          <w:tblHeader/>
        </w:trPr>
        <w:tc>
          <w:tcPr>
            <w:tcW w:type="dxa" w:w="22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DRC-03 Date</w:t>
            </w:r>
          </w:p>
        </w:tc>
        <w:tc>
          <w:tcPr>
            <w:tcW w:type="dxa" w:w="2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Reference No.</w:t>
            </w:r>
          </w:p>
        </w:tc>
        <w:tc>
          <w:tcPr>
            <w:tcW w:type="dxa" w:w="1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Tax</w:t>
            </w:r>
          </w:p>
        </w:tc>
        <w:tc>
          <w:tcPr>
            <w:tcW w:type="dxa" w:w="1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Interest</w:t>
            </w:r>
          </w:p>
        </w:tc>
        <w:tc>
          <w:tcPr>
            <w:tcW w:type="dxa" w:w="15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Remarks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15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Paid before SCN</w:t>
            </w:r>
          </w:p>
        </w:tc>
      </w:tr>
    </w:tbl>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Under Section 73(5), the person chargeable may, before service of the notice, pay the tax with interest under Section 50 on the basis of his own ascertainment or as ascertained by the Proper Officer, and inform the officer in writing. Rule 142(1A) provides for the pre-notice intimation in FORM GST DRC-01A (Part A); Rule 142(2) provides that where such payment is made before service of notice, the person shall inform the officer in FORM GST DRC-03 and the officer shall issue an acknowledgement in FORM GST DRC-04.</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payment having been made on the DRC-01A ascertainment before issue of the show cause notice, no penalty is payable, and the matter stands concluded to that extent. The registered person requests issuance of FORM GST DRC-04 acknowledging the payment.</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payment in FORM GST DRC-03 be acknowledged in FORM GST DRC-04, that no penalty be levied and no show cause notice be issued in respect of the ascertained amount, the payment having been made before notice under Section 73(5); and that a hearing be granted before any contrary view is taken.</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2026-06-13T08:13:08.999Z</dcterms:created>
  <dcterms:modified xsi:type="dcterms:W3CDTF">2026-06-13T08:13:08.999Z</dcterms:modified>
</cp:coreProperties>
</file>

<file path=docProps/custom.xml><?xml version="1.0" encoding="utf-8"?>
<Properties xmlns="http://schemas.openxmlformats.org/officeDocument/2006/custom-properties" xmlns:vt="http://schemas.openxmlformats.org/officeDocument/2006/docPropsVTypes"/>
</file>