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ThirdParty Recovery S79 PreAdjudication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79(1)(c).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Department has issued a notice under Section 79(1)(c) to the Company’s debtor, directing the debtor to pay to the Government the amounts due to the Company, in purported recovery of a demand that has not been adjudicated. The Show Cause Notice under Section 73/74 is still pending — the Company has filed its initial reply, sought a personal hearing, and taken an adjournment to compile further details.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