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E5D98" w14:textId="2618B454" w:rsidR="0007281C" w:rsidRPr="0065479C" w:rsidRDefault="0007281C" w:rsidP="0007281C">
      <w:pPr>
        <w:jc w:val="center"/>
        <w:rPr>
          <w:sz w:val="28"/>
          <w:szCs w:val="28"/>
          <w:lang w:val="es-ES"/>
        </w:rPr>
      </w:pPr>
      <w:r w:rsidRPr="0007281C">
        <w:rPr>
          <w:b/>
          <w:bCs/>
          <w:sz w:val="28"/>
          <w:szCs w:val="28"/>
          <w:lang w:val="es-ES"/>
        </w:rPr>
        <w:t>Actividad 5 - Comparar métodos, tipos y técnicas de pruebas.</w:t>
      </w:r>
    </w:p>
    <w:p w14:paraId="130959CD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68C6CF2F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2E072361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62E509E4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07B95EE0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6D797231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671EB231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1FA6ED53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61EB55BA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1C44B2D7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128D95A9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Johan Gordillo</w:t>
      </w:r>
    </w:p>
    <w:p w14:paraId="5CB326AC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5FDF69C0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18E8DFB7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38DB37B6" w14:textId="77777777" w:rsidR="0007281C" w:rsidRDefault="0007281C" w:rsidP="0007281C">
      <w:pPr>
        <w:jc w:val="center"/>
        <w:rPr>
          <w:sz w:val="28"/>
          <w:szCs w:val="28"/>
          <w:lang w:val="es-ES"/>
        </w:rPr>
      </w:pPr>
    </w:p>
    <w:p w14:paraId="4CF51EDA" w14:textId="77777777" w:rsidR="0007281C" w:rsidRDefault="0007281C" w:rsidP="0007281C">
      <w:pPr>
        <w:jc w:val="center"/>
        <w:rPr>
          <w:sz w:val="28"/>
          <w:szCs w:val="28"/>
          <w:lang w:val="es-ES"/>
        </w:rPr>
      </w:pPr>
    </w:p>
    <w:p w14:paraId="72AD73F3" w14:textId="77777777" w:rsidR="0007281C" w:rsidRDefault="0007281C" w:rsidP="0007281C">
      <w:pPr>
        <w:jc w:val="center"/>
        <w:rPr>
          <w:sz w:val="28"/>
          <w:szCs w:val="28"/>
          <w:lang w:val="es-ES"/>
        </w:rPr>
      </w:pPr>
    </w:p>
    <w:p w14:paraId="03461A8E" w14:textId="77777777" w:rsidR="0007281C" w:rsidRPr="0065479C" w:rsidRDefault="0007281C" w:rsidP="0007281C">
      <w:pPr>
        <w:jc w:val="center"/>
        <w:rPr>
          <w:sz w:val="28"/>
          <w:szCs w:val="28"/>
          <w:lang w:val="es-ES"/>
        </w:rPr>
      </w:pPr>
    </w:p>
    <w:p w14:paraId="33757501" w14:textId="77777777" w:rsidR="0007281C" w:rsidRDefault="0007281C" w:rsidP="0007281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252783C2" w14:textId="77777777" w:rsidR="0007281C" w:rsidRDefault="0007281C" w:rsidP="0007281C">
      <w:pPr>
        <w:rPr>
          <w:b/>
          <w:bCs/>
          <w:lang w:val="es-ES"/>
        </w:rPr>
      </w:pPr>
    </w:p>
    <w:p w14:paraId="2698B9EA" w14:textId="77777777" w:rsidR="0007281C" w:rsidRDefault="0007281C" w:rsidP="0007281C">
      <w:pPr>
        <w:rPr>
          <w:b/>
          <w:bCs/>
          <w:lang w:val="es-ES"/>
        </w:rPr>
      </w:pPr>
    </w:p>
    <w:p w14:paraId="28CD932F" w14:textId="77777777" w:rsidR="0007281C" w:rsidRDefault="0007281C" w:rsidP="0007281C">
      <w:pPr>
        <w:rPr>
          <w:b/>
          <w:bCs/>
          <w:lang w:val="es-ES"/>
        </w:rPr>
      </w:pPr>
    </w:p>
    <w:p w14:paraId="69D3718C" w14:textId="77777777" w:rsidR="0007281C" w:rsidRDefault="0007281C" w:rsidP="0007281C">
      <w:pPr>
        <w:rPr>
          <w:b/>
          <w:bCs/>
          <w:lang w:val="es-ES"/>
        </w:rPr>
      </w:pPr>
    </w:p>
    <w:p w14:paraId="0F6F44FB" w14:textId="3D168CE2" w:rsidR="00530DBA" w:rsidRPr="005E5C1B" w:rsidRDefault="00530DBA" w:rsidP="00530DBA">
      <w:pPr>
        <w:jc w:val="center"/>
        <w:rPr>
          <w:b/>
          <w:bCs/>
          <w:lang w:val="es-ES"/>
        </w:rPr>
      </w:pPr>
      <w:r w:rsidRPr="005E5C1B">
        <w:rPr>
          <w:b/>
          <w:bCs/>
          <w:lang w:val="es-ES"/>
        </w:rPr>
        <w:lastRenderedPageBreak/>
        <w:t>Introducción</w:t>
      </w:r>
    </w:p>
    <w:p w14:paraId="1D50A2D9" w14:textId="77777777" w:rsidR="00530DBA" w:rsidRDefault="00530DBA" w:rsidP="0007281C">
      <w:pPr>
        <w:rPr>
          <w:lang w:val="es-ES"/>
        </w:rPr>
      </w:pPr>
    </w:p>
    <w:p w14:paraId="6DC37E1A" w14:textId="604103FB" w:rsidR="00F64A23" w:rsidRDefault="00530DBA" w:rsidP="00530DBA">
      <w:pPr>
        <w:rPr>
          <w:lang w:val="es-ES"/>
        </w:rPr>
      </w:pPr>
      <w:r>
        <w:rPr>
          <w:lang w:val="es-ES"/>
        </w:rPr>
        <w:t>Las pruebas de software son un componente esencial en el ciclo de vida de desarrollo de software, debido a que permiten garantizar que un sistema cumple con los requisitos establecidos, añadido a esto se comporta de manera confiable bajo diferentes condiciones.</w:t>
      </w:r>
      <w:r w:rsidR="00F64A23">
        <w:rPr>
          <w:lang w:val="es-ES"/>
        </w:rPr>
        <w:t xml:space="preserve"> Esas pruebas no solo validan la funcionalidad, sino que también contribuyen a identificar y mitigar errores antes de que lleguen a los usuarios finales, lo que reduce costos y mejora la satisfacción del cliente.</w:t>
      </w:r>
    </w:p>
    <w:p w14:paraId="76D83B08" w14:textId="4AED3B3A" w:rsidR="00F64A23" w:rsidRDefault="00F64A23" w:rsidP="00530DBA">
      <w:pPr>
        <w:rPr>
          <w:lang w:val="es-ES"/>
        </w:rPr>
      </w:pPr>
      <w:r>
        <w:rPr>
          <w:lang w:val="es-ES"/>
        </w:rPr>
        <w:t>Existen múltiples enfoques para realizar pruebas de software, estas pueden clasificarse en métodos, tipos y técnicas. Los métodos se refieren a los enfoques generales utilizados para realizar pruebas como la caja negra, la caja blanca y la caja gris. Los tipos de pruebas abarcan diferentes objetivos, desde pruebas funcionales y no funcionales, hasta pruebas de mantenimiento. P</w:t>
      </w:r>
      <w:r>
        <w:rPr>
          <w:lang w:val="es-ES"/>
        </w:rPr>
        <w:br/>
      </w:r>
      <w:r>
        <w:rPr>
          <w:lang w:val="es-ES"/>
        </w:rPr>
        <w:br/>
        <w:t>En este documento se presenta un análisis comparativo de los métodos, tipos y técnicas de pruebas según lo descrito en los textos de Pressman, Sommerville y Singh. Cada categoría se resumirá bajo las características principales, finalmente se concluye con una reflexión sobre la aplicabilidad de estos enfoques en diversos contextos de desarrollo.</w:t>
      </w:r>
    </w:p>
    <w:p w14:paraId="254DCEEB" w14:textId="77777777" w:rsidR="005E5C1B" w:rsidRDefault="005E5C1B" w:rsidP="00530DBA">
      <w:pPr>
        <w:rPr>
          <w:lang w:val="es-ES"/>
        </w:rPr>
      </w:pPr>
    </w:p>
    <w:p w14:paraId="3A63A957" w14:textId="6D6C5C7E" w:rsidR="00F64A23" w:rsidRPr="005E5C1B" w:rsidRDefault="005E5C1B" w:rsidP="00530DBA">
      <w:pPr>
        <w:rPr>
          <w:b/>
          <w:bCs/>
          <w:lang w:val="es-ES"/>
        </w:rPr>
      </w:pPr>
      <w:r w:rsidRPr="005E5C1B">
        <w:rPr>
          <w:b/>
          <w:bCs/>
          <w:lang w:val="es-ES"/>
        </w:rPr>
        <w:t>Métodos</w:t>
      </w:r>
      <w:r w:rsidR="00F64A23" w:rsidRPr="005E5C1B">
        <w:rPr>
          <w:b/>
          <w:bCs/>
          <w:lang w:val="es-ES"/>
        </w:rPr>
        <w:t xml:space="preserve"> de pruebas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2610"/>
        <w:gridCol w:w="2486"/>
        <w:gridCol w:w="2207"/>
      </w:tblGrid>
      <w:tr w:rsidR="00F64A23" w14:paraId="6AFEBBD1" w14:textId="77777777" w:rsidTr="005E5C1B">
        <w:tc>
          <w:tcPr>
            <w:tcW w:w="1525" w:type="dxa"/>
          </w:tcPr>
          <w:p w14:paraId="3A9ADDED" w14:textId="081E785A" w:rsidR="00F64A23" w:rsidRPr="0007370C" w:rsidRDefault="00F64A23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Criterio</w:t>
            </w:r>
          </w:p>
        </w:tc>
        <w:tc>
          <w:tcPr>
            <w:tcW w:w="2610" w:type="dxa"/>
          </w:tcPr>
          <w:p w14:paraId="62409A32" w14:textId="7453E4E0" w:rsidR="00F64A23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Método</w:t>
            </w:r>
            <w:r w:rsidR="00F64A23" w:rsidRPr="0007370C">
              <w:rPr>
                <w:b/>
                <w:bCs/>
                <w:lang w:val="es-ES"/>
              </w:rPr>
              <w:t xml:space="preserve"> Caja Negra</w:t>
            </w:r>
          </w:p>
        </w:tc>
        <w:tc>
          <w:tcPr>
            <w:tcW w:w="2486" w:type="dxa"/>
          </w:tcPr>
          <w:p w14:paraId="63686CD8" w14:textId="43F6E569" w:rsidR="00F64A23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Método</w:t>
            </w:r>
            <w:r w:rsidR="00F64A23" w:rsidRPr="0007370C">
              <w:rPr>
                <w:b/>
                <w:bCs/>
                <w:lang w:val="es-ES"/>
              </w:rPr>
              <w:t xml:space="preserve"> Caja Blanca</w:t>
            </w:r>
          </w:p>
        </w:tc>
        <w:tc>
          <w:tcPr>
            <w:tcW w:w="2207" w:type="dxa"/>
          </w:tcPr>
          <w:p w14:paraId="38247DE6" w14:textId="2F953AA1" w:rsidR="00F64A23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Método</w:t>
            </w:r>
            <w:r w:rsidR="00F64A23" w:rsidRPr="0007370C">
              <w:rPr>
                <w:b/>
                <w:bCs/>
                <w:lang w:val="es-ES"/>
              </w:rPr>
              <w:t xml:space="preserve"> Caja Gris</w:t>
            </w:r>
          </w:p>
        </w:tc>
      </w:tr>
      <w:tr w:rsidR="00F64A23" w14:paraId="3499F7EF" w14:textId="77777777" w:rsidTr="005E5C1B">
        <w:tc>
          <w:tcPr>
            <w:tcW w:w="1525" w:type="dxa"/>
          </w:tcPr>
          <w:p w14:paraId="497823E8" w14:textId="0F06749D" w:rsidR="00F64A23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Definición</w:t>
            </w:r>
            <w:r w:rsidR="00F85043" w:rsidRPr="0007370C">
              <w:rPr>
                <w:b/>
                <w:bCs/>
                <w:lang w:val="es-ES"/>
              </w:rPr>
              <w:t xml:space="preserve"> </w:t>
            </w:r>
          </w:p>
        </w:tc>
        <w:tc>
          <w:tcPr>
            <w:tcW w:w="2610" w:type="dxa"/>
          </w:tcPr>
          <w:p w14:paraId="2106532D" w14:textId="741633B3" w:rsidR="00F64A23" w:rsidRDefault="005E5C1B" w:rsidP="00530DBA">
            <w:pPr>
              <w:rPr>
                <w:lang w:val="es-ES"/>
              </w:rPr>
            </w:pPr>
            <w:r>
              <w:rPr>
                <w:lang w:val="es-ES"/>
              </w:rPr>
              <w:t>Evalúa la funcionalidad del software sin conocer su estructura interna</w:t>
            </w:r>
          </w:p>
        </w:tc>
        <w:tc>
          <w:tcPr>
            <w:tcW w:w="2486" w:type="dxa"/>
          </w:tcPr>
          <w:p w14:paraId="0AB19B4D" w14:textId="5F321E3A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Analiza la lógica interna y las rutas del código fuente.</w:t>
            </w:r>
          </w:p>
        </w:tc>
        <w:tc>
          <w:tcPr>
            <w:tcW w:w="2207" w:type="dxa"/>
          </w:tcPr>
          <w:p w14:paraId="5A9F840E" w14:textId="3F67D80D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Combina la evaluación de funcionalidades con ciertos aspectos del código.</w:t>
            </w:r>
          </w:p>
        </w:tc>
      </w:tr>
      <w:tr w:rsidR="00F64A23" w14:paraId="6A32FE1F" w14:textId="77777777" w:rsidTr="005E5C1B">
        <w:tc>
          <w:tcPr>
            <w:tcW w:w="1525" w:type="dxa"/>
          </w:tcPr>
          <w:p w14:paraId="11C9666A" w14:textId="1CE64003" w:rsidR="00F64A23" w:rsidRPr="0007370C" w:rsidRDefault="00F85043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Objetivo</w:t>
            </w:r>
          </w:p>
        </w:tc>
        <w:tc>
          <w:tcPr>
            <w:tcW w:w="2610" w:type="dxa"/>
          </w:tcPr>
          <w:p w14:paraId="766ABB22" w14:textId="4473C87A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Verificar si el sistema cumple con los requisitos especificados.</w:t>
            </w:r>
          </w:p>
        </w:tc>
        <w:tc>
          <w:tcPr>
            <w:tcW w:w="2486" w:type="dxa"/>
          </w:tcPr>
          <w:p w14:paraId="779A0441" w14:textId="32D9A708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Garantizar la cobertura de rutas lógicas y la correcta ejecución del código.</w:t>
            </w:r>
          </w:p>
        </w:tc>
        <w:tc>
          <w:tcPr>
            <w:tcW w:w="2207" w:type="dxa"/>
          </w:tcPr>
          <w:p w14:paraId="6AA22A05" w14:textId="416A6CA8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Detectar defectos tanto en el diseño como en la implementación.</w:t>
            </w:r>
          </w:p>
        </w:tc>
      </w:tr>
      <w:tr w:rsidR="00F64A23" w14:paraId="13B0E894" w14:textId="77777777" w:rsidTr="005E5C1B">
        <w:tc>
          <w:tcPr>
            <w:tcW w:w="1525" w:type="dxa"/>
          </w:tcPr>
          <w:p w14:paraId="414BD237" w14:textId="487DA027" w:rsidR="00F64A23" w:rsidRPr="0007370C" w:rsidRDefault="00F85043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Ejemplos</w:t>
            </w:r>
          </w:p>
        </w:tc>
        <w:tc>
          <w:tcPr>
            <w:tcW w:w="2610" w:type="dxa"/>
          </w:tcPr>
          <w:p w14:paraId="14CC517D" w14:textId="4D7CF6FE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Pruebas de interfaz, pruebas de regresión.</w:t>
            </w:r>
          </w:p>
        </w:tc>
        <w:tc>
          <w:tcPr>
            <w:tcW w:w="2486" w:type="dxa"/>
          </w:tcPr>
          <w:p w14:paraId="7D5EE327" w14:textId="2BC462C2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Pruebas de flujo de control, análisis de bucles.</w:t>
            </w:r>
          </w:p>
        </w:tc>
        <w:tc>
          <w:tcPr>
            <w:tcW w:w="2207" w:type="dxa"/>
          </w:tcPr>
          <w:p w14:paraId="3C3D3898" w14:textId="35F5E1FD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Pruebas de integración, pruebas de API.</w:t>
            </w:r>
          </w:p>
        </w:tc>
      </w:tr>
      <w:tr w:rsidR="00F64A23" w14:paraId="6E6A0C79" w14:textId="77777777" w:rsidTr="005E5C1B">
        <w:tc>
          <w:tcPr>
            <w:tcW w:w="1525" w:type="dxa"/>
          </w:tcPr>
          <w:p w14:paraId="04D72294" w14:textId="58984F27" w:rsidR="00F64A23" w:rsidRPr="0007370C" w:rsidRDefault="00F85043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Ventajas</w:t>
            </w:r>
          </w:p>
        </w:tc>
        <w:tc>
          <w:tcPr>
            <w:tcW w:w="2610" w:type="dxa"/>
          </w:tcPr>
          <w:p w14:paraId="4C562CB4" w14:textId="751A9114" w:rsidR="00F64A23" w:rsidRDefault="005E5C1B" w:rsidP="005E5C1B">
            <w:pPr>
              <w:rPr>
                <w:lang w:val="es-ES"/>
              </w:rPr>
            </w:pPr>
            <w:r w:rsidRPr="005E5C1B">
              <w:rPr>
                <w:lang w:val="es-ES"/>
              </w:rPr>
              <w:t>Fácil de aplicar y no requiere conocimiento técnico del código.</w:t>
            </w:r>
          </w:p>
        </w:tc>
        <w:tc>
          <w:tcPr>
            <w:tcW w:w="2486" w:type="dxa"/>
          </w:tcPr>
          <w:p w14:paraId="20FDE449" w14:textId="45C140BD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Proporciona una visión detallada del comportamiento interno.</w:t>
            </w:r>
          </w:p>
        </w:tc>
        <w:tc>
          <w:tcPr>
            <w:tcW w:w="2207" w:type="dxa"/>
          </w:tcPr>
          <w:p w14:paraId="472B97C4" w14:textId="7F288B8C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Aumenta la cobertura combinando ambos enfoques.</w:t>
            </w:r>
          </w:p>
        </w:tc>
      </w:tr>
      <w:tr w:rsidR="00F64A23" w14:paraId="47FCF73C" w14:textId="77777777" w:rsidTr="005E5C1B">
        <w:tc>
          <w:tcPr>
            <w:tcW w:w="1525" w:type="dxa"/>
          </w:tcPr>
          <w:p w14:paraId="756D68BA" w14:textId="3249EA75" w:rsidR="00F64A23" w:rsidRPr="0007370C" w:rsidRDefault="00F85043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Desventajas</w:t>
            </w:r>
          </w:p>
        </w:tc>
        <w:tc>
          <w:tcPr>
            <w:tcW w:w="2610" w:type="dxa"/>
          </w:tcPr>
          <w:p w14:paraId="0157A1A2" w14:textId="1252FB85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No garantiza cobertura del código.</w:t>
            </w:r>
          </w:p>
        </w:tc>
        <w:tc>
          <w:tcPr>
            <w:tcW w:w="2486" w:type="dxa"/>
          </w:tcPr>
          <w:p w14:paraId="19E07349" w14:textId="7F270EC1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Requiere acceso al código fuente y habilidades técnicas avanzadas.</w:t>
            </w:r>
          </w:p>
        </w:tc>
        <w:tc>
          <w:tcPr>
            <w:tcW w:w="2207" w:type="dxa"/>
          </w:tcPr>
          <w:p w14:paraId="52B36A2C" w14:textId="1682E63E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Más compleja y costosa de implementar.</w:t>
            </w:r>
          </w:p>
        </w:tc>
      </w:tr>
      <w:tr w:rsidR="00F64A23" w14:paraId="737FF345" w14:textId="77777777" w:rsidTr="005E5C1B">
        <w:tc>
          <w:tcPr>
            <w:tcW w:w="1525" w:type="dxa"/>
          </w:tcPr>
          <w:p w14:paraId="4EA5817A" w14:textId="3527E7FC" w:rsidR="00F64A23" w:rsidRPr="0007370C" w:rsidRDefault="00F85043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Palabras Clave</w:t>
            </w:r>
          </w:p>
        </w:tc>
        <w:tc>
          <w:tcPr>
            <w:tcW w:w="2610" w:type="dxa"/>
          </w:tcPr>
          <w:p w14:paraId="3E650681" w14:textId="4C4E4DEF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Entrada/salida, funcionalidad, validación externa.</w:t>
            </w:r>
          </w:p>
        </w:tc>
        <w:tc>
          <w:tcPr>
            <w:tcW w:w="2486" w:type="dxa"/>
          </w:tcPr>
          <w:p w14:paraId="44B74CE4" w14:textId="668CEB89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Cobertura, flujo, rutas, código.</w:t>
            </w:r>
          </w:p>
        </w:tc>
        <w:tc>
          <w:tcPr>
            <w:tcW w:w="2207" w:type="dxa"/>
          </w:tcPr>
          <w:p w14:paraId="470DB25A" w14:textId="2C9DBA70" w:rsidR="00F64A23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Mixto, integración, funcionalidad interna</w:t>
            </w:r>
          </w:p>
        </w:tc>
      </w:tr>
    </w:tbl>
    <w:p w14:paraId="4BEEC999" w14:textId="77777777" w:rsidR="00F64A23" w:rsidRDefault="00F64A23" w:rsidP="00530DBA">
      <w:pPr>
        <w:rPr>
          <w:lang w:val="es-ES"/>
        </w:rPr>
      </w:pPr>
    </w:p>
    <w:p w14:paraId="28A5A209" w14:textId="77777777" w:rsidR="005E5C1B" w:rsidRPr="005E5C1B" w:rsidRDefault="005E5C1B" w:rsidP="00530DBA">
      <w:pPr>
        <w:rPr>
          <w:b/>
          <w:bCs/>
          <w:lang w:val="es-ES"/>
        </w:rPr>
      </w:pPr>
      <w:r w:rsidRPr="005E5C1B">
        <w:rPr>
          <w:b/>
          <w:bCs/>
          <w:lang w:val="es-ES"/>
        </w:rPr>
        <w:lastRenderedPageBreak/>
        <w:t>Tipos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E5C1B" w14:paraId="7CD7599E" w14:textId="77777777" w:rsidTr="005E5C1B">
        <w:tc>
          <w:tcPr>
            <w:tcW w:w="2207" w:type="dxa"/>
          </w:tcPr>
          <w:p w14:paraId="5C7297C6" w14:textId="50B59BDE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Criterio</w:t>
            </w:r>
          </w:p>
        </w:tc>
        <w:tc>
          <w:tcPr>
            <w:tcW w:w="2207" w:type="dxa"/>
          </w:tcPr>
          <w:p w14:paraId="33355E26" w14:textId="74B7EB6E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Pruebas funcionales</w:t>
            </w:r>
          </w:p>
        </w:tc>
        <w:tc>
          <w:tcPr>
            <w:tcW w:w="2207" w:type="dxa"/>
          </w:tcPr>
          <w:p w14:paraId="2169A73B" w14:textId="3F1033DD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Pruebas no funcionales</w:t>
            </w:r>
          </w:p>
        </w:tc>
        <w:tc>
          <w:tcPr>
            <w:tcW w:w="2207" w:type="dxa"/>
          </w:tcPr>
          <w:p w14:paraId="6D414A96" w14:textId="668C6450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Pruebas de mantenimiento</w:t>
            </w:r>
          </w:p>
        </w:tc>
      </w:tr>
      <w:tr w:rsidR="005E5C1B" w14:paraId="323F2F76" w14:textId="77777777" w:rsidTr="005E5C1B">
        <w:tc>
          <w:tcPr>
            <w:tcW w:w="2207" w:type="dxa"/>
          </w:tcPr>
          <w:p w14:paraId="6C960FC9" w14:textId="02ED38A1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Definición</w:t>
            </w:r>
          </w:p>
        </w:tc>
        <w:tc>
          <w:tcPr>
            <w:tcW w:w="2207" w:type="dxa"/>
          </w:tcPr>
          <w:p w14:paraId="53E888EE" w14:textId="1BE4557A" w:rsidR="005E5C1B" w:rsidRDefault="005E5C1B" w:rsidP="00530DBA">
            <w:pPr>
              <w:rPr>
                <w:lang w:val="es-ES"/>
              </w:rPr>
            </w:pPr>
            <w:r>
              <w:rPr>
                <w:lang w:val="es-ES"/>
              </w:rPr>
              <w:t>Evalúan si el software cumple con los requisitos funcionales</w:t>
            </w:r>
          </w:p>
        </w:tc>
        <w:tc>
          <w:tcPr>
            <w:tcW w:w="2207" w:type="dxa"/>
          </w:tcPr>
          <w:p w14:paraId="1AD9F67E" w14:textId="19604EA4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Analizan características no relacionadas directamente con la funcionalidad.</w:t>
            </w:r>
          </w:p>
        </w:tc>
        <w:tc>
          <w:tcPr>
            <w:tcW w:w="2207" w:type="dxa"/>
          </w:tcPr>
          <w:p w14:paraId="36D2060F" w14:textId="5EDFCA0D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Se realizan después de cambios en el software para garantizar su estabilidad.</w:t>
            </w:r>
          </w:p>
        </w:tc>
      </w:tr>
      <w:tr w:rsidR="005E5C1B" w14:paraId="29903044" w14:textId="77777777" w:rsidTr="005E5C1B">
        <w:tc>
          <w:tcPr>
            <w:tcW w:w="2207" w:type="dxa"/>
          </w:tcPr>
          <w:p w14:paraId="3D0C9CAE" w14:textId="3D6A71F5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Objetivo</w:t>
            </w:r>
          </w:p>
        </w:tc>
        <w:tc>
          <w:tcPr>
            <w:tcW w:w="2207" w:type="dxa"/>
          </w:tcPr>
          <w:p w14:paraId="27E39EBF" w14:textId="62FDC197" w:rsidR="005E5C1B" w:rsidRDefault="005E5C1B" w:rsidP="00530DBA">
            <w:pPr>
              <w:rPr>
                <w:lang w:val="es-ES"/>
              </w:rPr>
            </w:pPr>
            <w:r>
              <w:rPr>
                <w:lang w:val="es-ES"/>
              </w:rPr>
              <w:t>Validar cada función del software según las especificaciones</w:t>
            </w:r>
          </w:p>
        </w:tc>
        <w:tc>
          <w:tcPr>
            <w:tcW w:w="2207" w:type="dxa"/>
          </w:tcPr>
          <w:p w14:paraId="624DCF90" w14:textId="76D0A258" w:rsidR="005E5C1B" w:rsidRPr="005E5C1B" w:rsidRDefault="005E5C1B" w:rsidP="005E5C1B">
            <w:pPr>
              <w:rPr>
                <w:lang w:val="es-ES"/>
              </w:rPr>
            </w:pPr>
            <w:r w:rsidRPr="005E5C1B">
              <w:rPr>
                <w:lang w:val="es-ES"/>
              </w:rPr>
              <w:t>Evaluar rendimiento, seguridad, usabilidad y otros atributos.</w:t>
            </w:r>
          </w:p>
        </w:tc>
        <w:tc>
          <w:tcPr>
            <w:tcW w:w="2207" w:type="dxa"/>
          </w:tcPr>
          <w:p w14:paraId="5E20C0C5" w14:textId="5C6FECD7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Identificar y corregir errores tras actualizaciones o modificaciones.</w:t>
            </w:r>
          </w:p>
        </w:tc>
      </w:tr>
      <w:tr w:rsidR="005E5C1B" w14:paraId="116A363D" w14:textId="77777777" w:rsidTr="005E5C1B">
        <w:tc>
          <w:tcPr>
            <w:tcW w:w="2207" w:type="dxa"/>
          </w:tcPr>
          <w:p w14:paraId="1B986D5B" w14:textId="62F5E48F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Ejemplos</w:t>
            </w:r>
          </w:p>
        </w:tc>
        <w:tc>
          <w:tcPr>
            <w:tcW w:w="2207" w:type="dxa"/>
          </w:tcPr>
          <w:p w14:paraId="41A80EEE" w14:textId="2F4CDF11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Pruebas de aceptación, validación de casos de uso.</w:t>
            </w:r>
          </w:p>
        </w:tc>
        <w:tc>
          <w:tcPr>
            <w:tcW w:w="2207" w:type="dxa"/>
          </w:tcPr>
          <w:p w14:paraId="67519640" w14:textId="379C974D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Pruebas de carga, pruebas de estrés.</w:t>
            </w:r>
          </w:p>
        </w:tc>
        <w:tc>
          <w:tcPr>
            <w:tcW w:w="2207" w:type="dxa"/>
          </w:tcPr>
          <w:p w14:paraId="3FFE14A1" w14:textId="45AF4D5A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Pruebas de regresión, pruebas de revalidación.</w:t>
            </w:r>
          </w:p>
        </w:tc>
      </w:tr>
      <w:tr w:rsidR="005E5C1B" w14:paraId="28711EE0" w14:textId="77777777" w:rsidTr="005E5C1B">
        <w:tc>
          <w:tcPr>
            <w:tcW w:w="2207" w:type="dxa"/>
          </w:tcPr>
          <w:p w14:paraId="32AF7C28" w14:textId="3ABFD68B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Ventajas</w:t>
            </w:r>
          </w:p>
        </w:tc>
        <w:tc>
          <w:tcPr>
            <w:tcW w:w="2207" w:type="dxa"/>
          </w:tcPr>
          <w:p w14:paraId="113AD4A3" w14:textId="5BCC55B0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Asegura que el software es funcional para los usuarios.</w:t>
            </w:r>
          </w:p>
        </w:tc>
        <w:tc>
          <w:tcPr>
            <w:tcW w:w="2207" w:type="dxa"/>
          </w:tcPr>
          <w:p w14:paraId="18FC3D58" w14:textId="03C9572F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Mejora la calidad general del sistema.</w:t>
            </w:r>
          </w:p>
        </w:tc>
        <w:tc>
          <w:tcPr>
            <w:tcW w:w="2207" w:type="dxa"/>
          </w:tcPr>
          <w:p w14:paraId="1FCA216D" w14:textId="75E378F6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Ayuda a mantener la confiabilidad tras cambios.</w:t>
            </w:r>
          </w:p>
        </w:tc>
      </w:tr>
      <w:tr w:rsidR="005E5C1B" w14:paraId="5E970AA0" w14:textId="77777777" w:rsidTr="005E5C1B">
        <w:tc>
          <w:tcPr>
            <w:tcW w:w="2207" w:type="dxa"/>
          </w:tcPr>
          <w:p w14:paraId="16BA4DC5" w14:textId="0B84CC44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Desventajas</w:t>
            </w:r>
          </w:p>
        </w:tc>
        <w:tc>
          <w:tcPr>
            <w:tcW w:w="2207" w:type="dxa"/>
          </w:tcPr>
          <w:p w14:paraId="0446429B" w14:textId="08951C63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Puede no cubrir atributos no funcionales.</w:t>
            </w:r>
          </w:p>
        </w:tc>
        <w:tc>
          <w:tcPr>
            <w:tcW w:w="2207" w:type="dxa"/>
          </w:tcPr>
          <w:p w14:paraId="1675E517" w14:textId="36B5D742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Requiere herramientas y configuraciones específicas.</w:t>
            </w:r>
          </w:p>
        </w:tc>
        <w:tc>
          <w:tcPr>
            <w:tcW w:w="2207" w:type="dxa"/>
          </w:tcPr>
          <w:p w14:paraId="67AFD145" w14:textId="2B22782A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Es costosa si no se automatizan las pruebas de regresión.</w:t>
            </w:r>
          </w:p>
          <w:p w14:paraId="43E26059" w14:textId="77777777" w:rsidR="005E5C1B" w:rsidRPr="005E5C1B" w:rsidRDefault="005E5C1B" w:rsidP="005E5C1B">
            <w:pPr>
              <w:rPr>
                <w:lang w:val="es-ES"/>
              </w:rPr>
            </w:pPr>
          </w:p>
        </w:tc>
      </w:tr>
      <w:tr w:rsidR="005E5C1B" w14:paraId="1B6EE6AA" w14:textId="77777777" w:rsidTr="005E5C1B">
        <w:tc>
          <w:tcPr>
            <w:tcW w:w="2207" w:type="dxa"/>
          </w:tcPr>
          <w:p w14:paraId="637F8339" w14:textId="7F141B04" w:rsidR="005E5C1B" w:rsidRPr="0007370C" w:rsidRDefault="005E5C1B" w:rsidP="00530DBA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Palabras clave</w:t>
            </w:r>
          </w:p>
        </w:tc>
        <w:tc>
          <w:tcPr>
            <w:tcW w:w="2207" w:type="dxa"/>
          </w:tcPr>
          <w:p w14:paraId="2DDA1F83" w14:textId="7AFA36B2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Casos de uso, requisitos, funcionalidad.</w:t>
            </w:r>
          </w:p>
        </w:tc>
        <w:tc>
          <w:tcPr>
            <w:tcW w:w="2207" w:type="dxa"/>
          </w:tcPr>
          <w:p w14:paraId="23F7BD75" w14:textId="4FC956C0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Rendimiento, usabilidad, seguridad.</w:t>
            </w:r>
          </w:p>
        </w:tc>
        <w:tc>
          <w:tcPr>
            <w:tcW w:w="2207" w:type="dxa"/>
          </w:tcPr>
          <w:p w14:paraId="722BF550" w14:textId="1B22D932" w:rsidR="005E5C1B" w:rsidRDefault="005E5C1B" w:rsidP="00530DBA">
            <w:pPr>
              <w:rPr>
                <w:lang w:val="es-ES"/>
              </w:rPr>
            </w:pPr>
            <w:r w:rsidRPr="005E5C1B">
              <w:rPr>
                <w:lang w:val="es-ES"/>
              </w:rPr>
              <w:t>Regresión, mantenimiento, estabilidad.</w:t>
            </w:r>
          </w:p>
        </w:tc>
      </w:tr>
    </w:tbl>
    <w:p w14:paraId="3F5F29B1" w14:textId="3D8EC197" w:rsidR="005E5C1B" w:rsidRDefault="005E5C1B" w:rsidP="00530DBA">
      <w:pPr>
        <w:rPr>
          <w:lang w:val="es-ES"/>
        </w:rPr>
      </w:pPr>
    </w:p>
    <w:p w14:paraId="6AAEBCFF" w14:textId="77777777" w:rsidR="0007370C" w:rsidRPr="0007370C" w:rsidRDefault="0007370C" w:rsidP="00530DBA">
      <w:pPr>
        <w:rPr>
          <w:b/>
          <w:bCs/>
          <w:lang w:val="es-ES"/>
        </w:rPr>
      </w:pPr>
      <w:r w:rsidRPr="0007370C">
        <w:rPr>
          <w:b/>
          <w:bCs/>
          <w:lang w:val="es-ES"/>
        </w:rPr>
        <w:t>Técnicas</w:t>
      </w:r>
      <w:r w:rsidR="005E5C1B" w:rsidRPr="0007370C">
        <w:rPr>
          <w:b/>
          <w:bCs/>
          <w:lang w:val="es-ES"/>
        </w:rPr>
        <w:t xml:space="preserve"> de pruebas</w:t>
      </w:r>
      <w:r w:rsidRPr="0007370C">
        <w:rPr>
          <w:b/>
          <w:bCs/>
          <w:lang w:val="es-ES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7370C" w14:paraId="21747880" w14:textId="77777777" w:rsidTr="00B83D49">
        <w:tc>
          <w:tcPr>
            <w:tcW w:w="2207" w:type="dxa"/>
          </w:tcPr>
          <w:p w14:paraId="4C957E31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Criterio</w:t>
            </w:r>
          </w:p>
        </w:tc>
        <w:tc>
          <w:tcPr>
            <w:tcW w:w="2207" w:type="dxa"/>
          </w:tcPr>
          <w:p w14:paraId="1E170BCC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Pruebas funcionales</w:t>
            </w:r>
          </w:p>
        </w:tc>
        <w:tc>
          <w:tcPr>
            <w:tcW w:w="2207" w:type="dxa"/>
          </w:tcPr>
          <w:p w14:paraId="752C5D75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Pruebas no funcionales</w:t>
            </w:r>
          </w:p>
        </w:tc>
        <w:tc>
          <w:tcPr>
            <w:tcW w:w="2207" w:type="dxa"/>
          </w:tcPr>
          <w:p w14:paraId="420A553A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Pruebas de mantenimiento</w:t>
            </w:r>
          </w:p>
        </w:tc>
      </w:tr>
      <w:tr w:rsidR="0007370C" w14:paraId="59DCE011" w14:textId="77777777" w:rsidTr="00B83D49">
        <w:tc>
          <w:tcPr>
            <w:tcW w:w="2207" w:type="dxa"/>
          </w:tcPr>
          <w:p w14:paraId="0C3F8598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Definición</w:t>
            </w:r>
          </w:p>
        </w:tc>
        <w:tc>
          <w:tcPr>
            <w:tcW w:w="2207" w:type="dxa"/>
          </w:tcPr>
          <w:p w14:paraId="7BF4C971" w14:textId="327DAB7A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Diseñan casos de prueba a partir de los requisitos del sistema.</w:t>
            </w:r>
          </w:p>
        </w:tc>
        <w:tc>
          <w:tcPr>
            <w:tcW w:w="2207" w:type="dxa"/>
          </w:tcPr>
          <w:p w14:paraId="78E10136" w14:textId="501AB2F5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Utilizan la estructura interna del código para definir los casos.</w:t>
            </w:r>
          </w:p>
        </w:tc>
        <w:tc>
          <w:tcPr>
            <w:tcW w:w="2207" w:type="dxa"/>
          </w:tcPr>
          <w:p w14:paraId="6AF87CE9" w14:textId="06131267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Dependen del juicio y la experiencia del probador.</w:t>
            </w:r>
          </w:p>
        </w:tc>
      </w:tr>
      <w:tr w:rsidR="0007370C" w14:paraId="41E61B95" w14:textId="77777777" w:rsidTr="00B83D49">
        <w:tc>
          <w:tcPr>
            <w:tcW w:w="2207" w:type="dxa"/>
          </w:tcPr>
          <w:p w14:paraId="098CDBE6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Objetivo</w:t>
            </w:r>
          </w:p>
        </w:tc>
        <w:tc>
          <w:tcPr>
            <w:tcW w:w="2207" w:type="dxa"/>
          </w:tcPr>
          <w:p w14:paraId="7BDCB35C" w14:textId="2D8E696F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Garantizar que los requisitos sean completamente probados.</w:t>
            </w:r>
          </w:p>
        </w:tc>
        <w:tc>
          <w:tcPr>
            <w:tcW w:w="2207" w:type="dxa"/>
          </w:tcPr>
          <w:p w14:paraId="5CD9C216" w14:textId="39B9E099" w:rsidR="0007370C" w:rsidRPr="005E5C1B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Aumentar la cobertura de las rutas del código.</w:t>
            </w:r>
          </w:p>
        </w:tc>
        <w:tc>
          <w:tcPr>
            <w:tcW w:w="2207" w:type="dxa"/>
          </w:tcPr>
          <w:p w14:paraId="28F7B4F6" w14:textId="1C3C54C4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Identificar fallos inesperados basados en escenarios creativos.</w:t>
            </w:r>
          </w:p>
        </w:tc>
      </w:tr>
      <w:tr w:rsidR="0007370C" w14:paraId="38663F7A" w14:textId="77777777" w:rsidTr="00B83D49">
        <w:tc>
          <w:tcPr>
            <w:tcW w:w="2207" w:type="dxa"/>
          </w:tcPr>
          <w:p w14:paraId="33BCF148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Ejemplos</w:t>
            </w:r>
          </w:p>
        </w:tc>
        <w:tc>
          <w:tcPr>
            <w:tcW w:w="2207" w:type="dxa"/>
          </w:tcPr>
          <w:p w14:paraId="72811BF0" w14:textId="38F74C4F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Análisis de partición de equivalencia, prueba de valores límite.</w:t>
            </w:r>
          </w:p>
        </w:tc>
        <w:tc>
          <w:tcPr>
            <w:tcW w:w="2207" w:type="dxa"/>
          </w:tcPr>
          <w:p w14:paraId="5E19BCA6" w14:textId="21F43319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Cobertura de sentencias y condiciones.</w:t>
            </w:r>
          </w:p>
        </w:tc>
        <w:tc>
          <w:tcPr>
            <w:tcW w:w="2207" w:type="dxa"/>
          </w:tcPr>
          <w:p w14:paraId="1C670CE4" w14:textId="71883531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Exploración, pruebas ad-hoc.</w:t>
            </w:r>
          </w:p>
        </w:tc>
      </w:tr>
      <w:tr w:rsidR="0007370C" w14:paraId="19653FC3" w14:textId="77777777" w:rsidTr="00B83D49">
        <w:tc>
          <w:tcPr>
            <w:tcW w:w="2207" w:type="dxa"/>
          </w:tcPr>
          <w:p w14:paraId="459DEB16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Ventajas</w:t>
            </w:r>
          </w:p>
        </w:tc>
        <w:tc>
          <w:tcPr>
            <w:tcW w:w="2207" w:type="dxa"/>
          </w:tcPr>
          <w:p w14:paraId="56507492" w14:textId="7C581E6D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Fáciles de entender y relacionar con los usuarios finales.</w:t>
            </w:r>
          </w:p>
        </w:tc>
        <w:tc>
          <w:tcPr>
            <w:tcW w:w="2207" w:type="dxa"/>
          </w:tcPr>
          <w:p w14:paraId="6794ED1D" w14:textId="30DF184E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Proporcionan cobertura detallada del código.</w:t>
            </w:r>
          </w:p>
        </w:tc>
        <w:tc>
          <w:tcPr>
            <w:tcW w:w="2207" w:type="dxa"/>
          </w:tcPr>
          <w:p w14:paraId="575956D6" w14:textId="76CBFFE2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Permiten encontrar errores que otros métodos pueden pasar por alto.</w:t>
            </w:r>
          </w:p>
        </w:tc>
      </w:tr>
      <w:tr w:rsidR="0007370C" w:rsidRPr="005E5C1B" w14:paraId="7EE73562" w14:textId="77777777" w:rsidTr="00B83D49">
        <w:tc>
          <w:tcPr>
            <w:tcW w:w="2207" w:type="dxa"/>
          </w:tcPr>
          <w:p w14:paraId="5C4BE485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lastRenderedPageBreak/>
              <w:t>Desventajas</w:t>
            </w:r>
          </w:p>
        </w:tc>
        <w:tc>
          <w:tcPr>
            <w:tcW w:w="2207" w:type="dxa"/>
          </w:tcPr>
          <w:p w14:paraId="668AA37F" w14:textId="2C25DA86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No garantizan cobertura del código.</w:t>
            </w:r>
          </w:p>
        </w:tc>
        <w:tc>
          <w:tcPr>
            <w:tcW w:w="2207" w:type="dxa"/>
          </w:tcPr>
          <w:p w14:paraId="6FAF2F87" w14:textId="7312964D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Requieren acceso al código y conocimiento técnico.</w:t>
            </w:r>
          </w:p>
        </w:tc>
        <w:tc>
          <w:tcPr>
            <w:tcW w:w="2207" w:type="dxa"/>
          </w:tcPr>
          <w:p w14:paraId="79103C53" w14:textId="09BEE25F" w:rsidR="0007370C" w:rsidRPr="005E5C1B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 xml:space="preserve">Son subjetivas y dependen del conocimiento del </w:t>
            </w:r>
            <w:proofErr w:type="spellStart"/>
            <w:r w:rsidRPr="0007370C">
              <w:rPr>
                <w:lang w:val="es-ES"/>
              </w:rPr>
              <w:t>tester</w:t>
            </w:r>
            <w:proofErr w:type="spellEnd"/>
            <w:r w:rsidRPr="0007370C">
              <w:rPr>
                <w:lang w:val="es-ES"/>
              </w:rPr>
              <w:t>.</w:t>
            </w:r>
          </w:p>
        </w:tc>
      </w:tr>
      <w:tr w:rsidR="0007370C" w14:paraId="0E0919A3" w14:textId="77777777" w:rsidTr="00B83D49">
        <w:tc>
          <w:tcPr>
            <w:tcW w:w="2207" w:type="dxa"/>
          </w:tcPr>
          <w:p w14:paraId="06F7ECE9" w14:textId="77777777" w:rsidR="0007370C" w:rsidRPr="0007370C" w:rsidRDefault="0007370C" w:rsidP="00B83D49">
            <w:pPr>
              <w:rPr>
                <w:b/>
                <w:bCs/>
                <w:lang w:val="es-ES"/>
              </w:rPr>
            </w:pPr>
            <w:r w:rsidRPr="0007370C">
              <w:rPr>
                <w:b/>
                <w:bCs/>
                <w:lang w:val="es-ES"/>
              </w:rPr>
              <w:t>Palabras clave</w:t>
            </w:r>
          </w:p>
        </w:tc>
        <w:tc>
          <w:tcPr>
            <w:tcW w:w="2207" w:type="dxa"/>
          </w:tcPr>
          <w:p w14:paraId="7048674E" w14:textId="123F5B0D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Especificaciones, validación de requisitos.</w:t>
            </w:r>
          </w:p>
        </w:tc>
        <w:tc>
          <w:tcPr>
            <w:tcW w:w="2207" w:type="dxa"/>
          </w:tcPr>
          <w:p w14:paraId="24B0122D" w14:textId="3B31A182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Código, flujo, cobertura estructural.</w:t>
            </w:r>
          </w:p>
        </w:tc>
        <w:tc>
          <w:tcPr>
            <w:tcW w:w="2207" w:type="dxa"/>
          </w:tcPr>
          <w:p w14:paraId="11B5FF20" w14:textId="019BA753" w:rsidR="0007370C" w:rsidRDefault="0007370C" w:rsidP="00B83D49">
            <w:pPr>
              <w:rPr>
                <w:lang w:val="es-ES"/>
              </w:rPr>
            </w:pPr>
            <w:r w:rsidRPr="0007370C">
              <w:rPr>
                <w:lang w:val="es-ES"/>
              </w:rPr>
              <w:t>Exploración, creatividad, improvisación.</w:t>
            </w:r>
          </w:p>
        </w:tc>
      </w:tr>
    </w:tbl>
    <w:p w14:paraId="616E7304" w14:textId="5DC5071D" w:rsidR="005E5C1B" w:rsidRDefault="005E5C1B" w:rsidP="00530DBA">
      <w:pPr>
        <w:rPr>
          <w:lang w:val="es-ES"/>
        </w:rPr>
      </w:pPr>
    </w:p>
    <w:p w14:paraId="4F01BCA4" w14:textId="4C098BF2" w:rsidR="0007281C" w:rsidRDefault="0007370C" w:rsidP="00530DBA">
      <w:pPr>
        <w:rPr>
          <w:lang w:val="es-ES"/>
        </w:rPr>
      </w:pPr>
      <w:r w:rsidRPr="0007370C">
        <w:rPr>
          <w:b/>
          <w:bCs/>
          <w:lang w:val="es-ES"/>
        </w:rPr>
        <w:t>Conclusión</w:t>
      </w:r>
      <w:r>
        <w:rPr>
          <w:lang w:val="es-ES"/>
        </w:rPr>
        <w:br/>
      </w:r>
      <w:r>
        <w:rPr>
          <w:lang w:val="es-ES"/>
        </w:rPr>
        <w:br/>
        <w:t>Estas herramientas permiten a los equipos de desarrollo abordar distintos aspectos del software, desde la funcionalidad hasta la calidad estructural. La combinación adecuada de métodos, tipos y técnicas asegura una cobertura completa y eficaz durante el ciclo de pruebas</w:t>
      </w:r>
      <w:r w:rsidR="0007281C">
        <w:rPr>
          <w:lang w:val="es-ES"/>
        </w:rPr>
        <w:t>.</w:t>
      </w:r>
    </w:p>
    <w:p w14:paraId="3CDC2DB9" w14:textId="77777777" w:rsidR="0007281C" w:rsidRDefault="0007281C" w:rsidP="00530DBA">
      <w:pPr>
        <w:rPr>
          <w:lang w:val="es-ES"/>
        </w:rPr>
      </w:pPr>
    </w:p>
    <w:p w14:paraId="3D39576B" w14:textId="5340574F" w:rsidR="0007281C" w:rsidRDefault="0007281C" w:rsidP="00530DBA">
      <w:pPr>
        <w:rPr>
          <w:b/>
          <w:bCs/>
          <w:lang w:val="es-ES"/>
        </w:rPr>
      </w:pPr>
      <w:r w:rsidRPr="0007281C">
        <w:rPr>
          <w:b/>
          <w:bCs/>
          <w:lang w:val="es-ES"/>
        </w:rPr>
        <w:t>Referencias bibliográficas.</w:t>
      </w:r>
    </w:p>
    <w:p w14:paraId="3BAE2747" w14:textId="2FCA8A55" w:rsidR="0007281C" w:rsidRPr="0007281C" w:rsidRDefault="0007281C" w:rsidP="0007281C">
      <w:pPr>
        <w:pStyle w:val="Prrafodelista"/>
        <w:numPr>
          <w:ilvl w:val="0"/>
          <w:numId w:val="1"/>
        </w:numPr>
        <w:rPr>
          <w:lang w:val="es-ES"/>
        </w:rPr>
      </w:pPr>
      <w:r w:rsidRPr="0007281C">
        <w:rPr>
          <w:lang w:val="es-ES"/>
        </w:rPr>
        <w:t>Pressman, R. S. (2010). Ingeniería del software: Un enfoque práctico (7.ª ed.). McGraw-Hill.</w:t>
      </w:r>
    </w:p>
    <w:p w14:paraId="2325B599" w14:textId="2C5213BC" w:rsidR="0007281C" w:rsidRPr="0007281C" w:rsidRDefault="0007281C" w:rsidP="0007281C">
      <w:pPr>
        <w:pStyle w:val="Prrafodelista"/>
        <w:numPr>
          <w:ilvl w:val="0"/>
          <w:numId w:val="1"/>
        </w:numPr>
        <w:rPr>
          <w:lang w:val="es-ES"/>
        </w:rPr>
      </w:pPr>
      <w:r w:rsidRPr="0007281C">
        <w:rPr>
          <w:lang w:val="es-ES"/>
        </w:rPr>
        <w:t>Sommerville, I. (2011). Ingeniería de software (9.ª ed.). Pearson Educación.</w:t>
      </w:r>
    </w:p>
    <w:p w14:paraId="78B46A26" w14:textId="29E1B743" w:rsidR="0007281C" w:rsidRPr="0007281C" w:rsidRDefault="0007281C" w:rsidP="0007281C">
      <w:pPr>
        <w:pStyle w:val="Prrafodelista"/>
        <w:numPr>
          <w:ilvl w:val="0"/>
          <w:numId w:val="1"/>
        </w:numPr>
      </w:pPr>
      <w:r w:rsidRPr="0007281C">
        <w:rPr>
          <w:lang w:val="es-ES"/>
        </w:rPr>
        <w:t xml:space="preserve">Singh, Y. (2011). Pruebas de software. </w:t>
      </w:r>
      <w:r w:rsidRPr="0007281C">
        <w:t>Cambridge University Press.</w:t>
      </w:r>
    </w:p>
    <w:p w14:paraId="10556B11" w14:textId="77777777" w:rsidR="0007281C" w:rsidRPr="0007281C" w:rsidRDefault="0007281C" w:rsidP="00530DBA">
      <w:pPr>
        <w:rPr>
          <w:b/>
          <w:bCs/>
          <w:lang w:val="es-ES"/>
        </w:rPr>
      </w:pPr>
    </w:p>
    <w:sectPr w:rsidR="0007281C" w:rsidRPr="0007281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812F5"/>
    <w:multiLevelType w:val="hybridMultilevel"/>
    <w:tmpl w:val="C6567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65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BA"/>
    <w:rsid w:val="0007281C"/>
    <w:rsid w:val="0007370C"/>
    <w:rsid w:val="003076BB"/>
    <w:rsid w:val="00530DBA"/>
    <w:rsid w:val="005E5C1B"/>
    <w:rsid w:val="00F64A23"/>
    <w:rsid w:val="00F8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20FB"/>
  <w15:chartTrackingRefBased/>
  <w15:docId w15:val="{4E6B7521-639B-4D3A-8281-50BD87EB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64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3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2024-12-05T22:54:00Z</dcterms:created>
  <dcterms:modified xsi:type="dcterms:W3CDTF">2024-12-06T00:30:00Z</dcterms:modified>
</cp:coreProperties>
</file>