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 (User Manual)</w:t>
      </w:r>
    </w:p>
    <w:p>
      <w:pPr>
        <w:pStyle w:val="Subtitle"/>
      </w:pPr>
      <w:r>
        <w:t>โปรแกรมอัปเดตรายงาน Navisworks Clash Report สู่ Excel อัตโนมัติ (v2.0)</w:t>
      </w:r>
    </w:p>
    <w:p>
      <w:r>
        <w:t>Metric Consulting Engineers &amp; Architects Co.,Ltd.</w:t>
      </w:r>
    </w:p>
    <w:p>
      <w:pPr>
        <w:pStyle w:val="Heading1"/>
      </w:pPr>
      <w:r>
        <w:t>วัตถุประสงค์ของคู่มือฉบับนี้</w:t>
      </w:r>
    </w:p>
    <w:p>
      <w:r>
        <w:t>เพื่อแนะนำผู้ใช้งาน (User) ถึงวิธีการเตรียมไฟล์งาน, กฎการตั้งชื่อ Viewpoint รูปแบบใหม่, และขั้นตอนการกดรันโปรแกรมผ่านฟอร์มโฉมแรกสุดที่เรียบง่ายและเป็นระบบ เพื่อให้ได้ไฟล์รายงาน Excel ที่ฝังรูปภาพลงเซลล์อย่างสวยงามโดยที่รูปภาพเก่าไม่สูญหาย</w:t>
      </w:r>
    </w:p>
    <w:p>
      <w:pPr>
        <w:pStyle w:val="Heading1"/>
      </w:pPr>
      <w:r>
        <w:t>1. การเตรียมไฟล์ก่อนใช้งาน (Preparation)</w:t>
      </w:r>
    </w:p>
    <w:p>
      <w:r>
        <w:t>1. ไฟล์ Excel Template: เตรียมไฟล์รายงาน .xlsx ต้นฉบับที่มีตารางและรูปภาพเดิมอยู่ให้พร้อม (เมื่อทำงานเสร็จโปรแกรมจะบันทึกเป็นไฟล์ใหม่ต่อท้ายด้วย _Updated เสมอ)</w:t>
      </w:r>
    </w:p>
    <w:p>
      <w:r>
        <w:t>2. ไฟล์ HTML จาก Navisworks: ต้อง Export Report ออกมาเป็นไฟล์นามสกุล .html โดยบันทึกไว้ในโฟลเดอร์เดียวกับไฟล์รูปภาพ .jpg ห้ามแยกโฟลเดอร์ออกจากกันเด็ดขาด</w:t>
      </w:r>
    </w:p>
    <w:p>
      <w:pPr>
        <w:pStyle w:val="Heading1"/>
      </w:pPr>
      <w:r>
        <w:t>2. กฎการตั้งชื่อ Viewpoint (Naming Convention)</w:t>
      </w:r>
    </w:p>
    <w:p>
      <w:r>
        <w:t>โปรแกรมจะจัดหมวดหมู่ลงช่อง Folder (คอลัมน์ B) ได้โดยอัตโนมัติ ตามอักษรตัวแรกของชื่อ View ในโปรแกรม Navisworks: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อักษรนำหน้าชื่อ View</w:t>
            </w:r>
          </w:p>
        </w:tc>
        <w:tc>
          <w:tcPr>
            <w:tcW w:type="dxa" w:w="2880"/>
          </w:tcPr>
          <w:p>
            <w:r>
              <w:t>ตัวอย่างการตั้งชื่อ</w:t>
            </w:r>
          </w:p>
        </w:tc>
        <w:tc>
          <w:tcPr>
            <w:tcW w:type="dxa" w:w="2880"/>
          </w:tcPr>
          <w:p>
            <w:r>
              <w:t>ผลลัพธ์ในคอลัมน์ B</w:t>
            </w:r>
          </w:p>
        </w:tc>
      </w:tr>
      <w:tr>
        <w:tc>
          <w:tcPr>
            <w:tcW w:type="dxa" w:w="2880"/>
          </w:tcPr>
          <w:p>
            <w:r>
              <w:t>ขึ้นต้นด้วยตัว C</w:t>
            </w:r>
          </w:p>
        </w:tc>
        <w:tc>
          <w:tcPr>
            <w:tcW w:type="dxa" w:w="2880"/>
          </w:tcPr>
          <w:p>
            <w:r>
              <w:t>C001_AR_Downspout clash with CDU...</w:t>
            </w:r>
          </w:p>
        </w:tc>
        <w:tc>
          <w:tcPr>
            <w:tcW w:type="dxa" w:w="2880"/>
          </w:tcPr>
          <w:p>
            <w:r>
              <w:t>CLASH CHECK</w:t>
            </w:r>
          </w:p>
        </w:tc>
      </w:tr>
      <w:tr>
        <w:tc>
          <w:tcPr>
            <w:tcW w:type="dxa" w:w="2880"/>
          </w:tcPr>
          <w:p>
            <w:r>
              <w:t>ขึ้นต้นด้วยตัว V</w:t>
            </w:r>
          </w:p>
        </w:tc>
        <w:tc>
          <w:tcPr>
            <w:tcW w:type="dxa" w:w="2880"/>
          </w:tcPr>
          <w:p>
            <w:r>
              <w:t>V019_AR/ST_ตรวจสอบความเรียบร้อยโมเดล...</w:t>
            </w:r>
          </w:p>
        </w:tc>
        <w:tc>
          <w:tcPr>
            <w:tcW w:type="dxa" w:w="2880"/>
          </w:tcPr>
          <w:p>
            <w:r>
              <w:t>VISUAL CHECK</w:t>
            </w:r>
          </w:p>
        </w:tc>
      </w:tr>
      <w:tr>
        <w:tc>
          <w:tcPr>
            <w:tcW w:type="dxa" w:w="2880"/>
          </w:tcPr>
          <w:p>
            <w:r>
              <w:t>ตัวอักษรอื่นๆ ทั้งหมด (Else)</w:t>
            </w:r>
          </w:p>
        </w:tc>
        <w:tc>
          <w:tcPr>
            <w:tcW w:type="dxa" w:w="2880"/>
          </w:tcPr>
          <w:p>
            <w:r>
              <w:t>Test_001_Pipe_Clash_With_Beam</w:t>
            </w:r>
          </w:p>
        </w:tc>
        <w:tc>
          <w:tcPr>
            <w:tcW w:type="dxa" w:w="2880"/>
          </w:tcPr>
          <w:p>
            <w:r>
              <w:t>ETC.</w:t>
            </w:r>
          </w:p>
        </w:tc>
      </w:tr>
    </w:tbl>
    <w:p>
      <w:pPr>
        <w:pStyle w:val="Heading1"/>
      </w:pPr>
      <w:r>
        <w:t>3. ขั้นตอนการใช้งานโปรแกรม (Step-by-Step)</w:t>
      </w:r>
    </w:p>
    <w:p>
      <w:r>
        <w:t>1. คลิกปุ่ม "Browse Excel" เพื่อเลือกไฟล์ตาราง .xlsx ที่ต้องการอัปเดตงาน (โปรแกรมจะย่อพาธยาวๆ และแสดงเฉพาะชื่อไฟล์สั้นๆ สีน้ำเงินเพื่อให้ฟอร์มดูสะอาดตา)</w:t>
      </w:r>
    </w:p>
    <w:p>
      <w:r>
        <w:t>2. คลิกที่แถบ Dropdown "เลือก Sheet เป้าหมาย" เพื่อระบุแท็บที่ต้องการเขียนข้อมูล (ระบบจะดึงชื่อแท็บทั้งหมดในไฟล์มาแสดงให้เลือกอัตโนมัติ เช่น FP2, CCS)</w:t>
      </w:r>
    </w:p>
    <w:p>
      <w:r>
        <w:t>3. คลิกปุ่ม "Browse Folder" เพื่อเลือกโฟลเดอร์ที่เก็บไฟล์ HTML จากข้อ 1</w:t>
      </w:r>
    </w:p>
    <w:p>
      <w:r>
        <w:t>4. คลิกปุ่มสีเขียวเด่นชัด "อัปเดตข้อมูลและฝังรูปลง Excel" ด้านล่างสุดเพื่อรันระบบ</w:t>
      </w:r>
    </w:p>
    <w:p>
      <w:pPr>
        <w:pStyle w:val="Heading1"/>
      </w:pPr>
      <w:r>
        <w:t>4. สิ่งที่โปรแกรมจะจัดเตรียมให้คุณอัตโนมัติ</w:t>
      </w:r>
    </w:p>
    <w:p>
      <w:r>
        <w:t>• ป้องกันรายการซ้ำ: ตรวจสอบคอลัมน์ C ให้ก่อนเสมอ หากเป็น Clash เดิมที่มีอยู่แล้วจะทำการข้ามไปเพื่อเขียนเฉพาะรายการใหม่</w:t>
      </w:r>
    </w:p>
    <w:p>
      <w:r>
        <w:t>• รูปภาพเดิมปลอดภัย 100%: ด้วยระบบเชื่อมต่อแอป Excel โดยตรง รูปภาพเก่า กราฟ หรือสูตรคำนวณเดิมใน Template จะไม่หายหรือเพี้ยนไป</w:t>
      </w:r>
    </w:p>
    <w:p>
      <w:r>
        <w:t>• ฝังรูปภาพและปรับขนาดช่องอัตโนมัติ: โปรแกรมจะดึงรูปภาพมาฝังในช่องคอลัมน์ G พร้อมปรับขยายความสูงของแถวและความกว้างของคอลัมน์ให้ยืดหดพอดีตามสัดส่วนภาพจริงโดยไม่ล้นกรอบ และจะคัดลอกตีกรอบเส้นตารางรวมถึงฟอนต์จากแถวด้านบนลงมาให้ทันที</w:t>
      </w:r>
    </w:p>
    <w:p>
      <w:pPr>
        <w:pStyle w:val="Heading1"/>
      </w:pPr>
      <w:r>
        <w:t>⚠️ ข้อควรระวังสำคัญมากขณะกดรันระบบ</w:t>
      </w:r>
    </w:p>
    <w:p>
      <w:r>
        <w:t>เนื่องจากสคริปต์เวอร์ชันนี้จะสั่งการเปิดระบบ Excel จริงในเครื่องของคุณทำงานเบื้องหลังเพื่อรักษาความสมบูรณ์ของไฟล์ ดังนั้นในขณะที่กดปุ่มอัปเดต ห้ามเปิดไฟล์ Excel ต้นฉบับค้างไว้ และห้ามเปิดหรือคลิกทำงานใดๆ บนโปรแกรม Excel เด็ดขาด ให้รอจนกว่าหน้าต่างสคริปต์จะขึ้น Popup แจ้งเตือนว่า "สำเร็จ" เท่านั้น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