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2E69A" w14:textId="77777777" w:rsidR="00FC0CDC" w:rsidRPr="00FC0CDC" w:rsidRDefault="00FC0CDC" w:rsidP="00FC0CDC">
      <w:r w:rsidRPr="00FC0CDC">
        <w:t>Breast cancer is the most common cancer among women in South Africa, and its prevalence has been rising. Here are some key statistics and insights around breast cancer in South Africa:</w:t>
      </w:r>
    </w:p>
    <w:p w14:paraId="7AF050C7" w14:textId="77777777" w:rsidR="00FC0CDC" w:rsidRPr="00FC0CDC" w:rsidRDefault="00FC0CDC" w:rsidP="00FC0CDC">
      <w:pPr>
        <w:ind w:left="1440"/>
      </w:pPr>
      <w:r w:rsidRPr="00FC0CDC">
        <w:t xml:space="preserve">Breast cancer is the leading cancer affecting women in South Africa, accounting for about </w:t>
      </w:r>
      <w:r w:rsidRPr="00FC0CDC">
        <w:rPr>
          <w:b/>
          <w:bCs/>
        </w:rPr>
        <w:t>1 in 4 cancer diagnoses</w:t>
      </w:r>
      <w:r w:rsidRPr="00FC0CDC">
        <w:t>.</w:t>
      </w:r>
    </w:p>
    <w:p w14:paraId="7057C951" w14:textId="1B7DD51F" w:rsidR="00FC0CDC" w:rsidRPr="00FC0CDC" w:rsidRDefault="00FC0CDC" w:rsidP="00FC0CDC">
      <w:r>
        <w:t xml:space="preserve"> </w:t>
      </w:r>
      <w:r>
        <w:tab/>
      </w:r>
      <w:r>
        <w:tab/>
      </w:r>
      <w:r w:rsidRPr="00FC0CDC">
        <w:t xml:space="preserve">The incidence rate is approximately </w:t>
      </w:r>
      <w:r w:rsidRPr="00FC0CDC">
        <w:rPr>
          <w:b/>
          <w:bCs/>
        </w:rPr>
        <w:t>43 per 100,000 women</w:t>
      </w:r>
      <w:r w:rsidRPr="00FC0CDC">
        <w:t xml:space="preserve"> (as of 2020). However, the incidence is higher in urban areas compared to rural areas.</w:t>
      </w:r>
    </w:p>
    <w:p w14:paraId="6DA4E5C9" w14:textId="3A6A21BC" w:rsidR="00FC0CDC" w:rsidRPr="00FC0CDC" w:rsidRDefault="00FC0CDC" w:rsidP="00FC0CDC">
      <w:pPr>
        <w:ind w:left="720"/>
      </w:pPr>
      <w:r w:rsidRPr="00FC0CDC">
        <w:t xml:space="preserve">The average age of diagnosis in South Africa is typically between </w:t>
      </w:r>
      <w:r w:rsidRPr="00FC0CDC">
        <w:rPr>
          <w:b/>
          <w:bCs/>
        </w:rPr>
        <w:t>50 and 55 years</w:t>
      </w:r>
      <w:r w:rsidRPr="00FC0CDC">
        <w:t>, slightly younger than in high-income countries.</w:t>
      </w:r>
    </w:p>
    <w:p w14:paraId="6A103F5C" w14:textId="77777777" w:rsidR="00FC0CDC" w:rsidRPr="00FC0CDC" w:rsidRDefault="00FC0CDC" w:rsidP="00FC0CDC">
      <w:pPr>
        <w:numPr>
          <w:ilvl w:val="1"/>
          <w:numId w:val="3"/>
        </w:numPr>
      </w:pPr>
      <w:r w:rsidRPr="00FC0CDC">
        <w:t>Breast cancer is one of the leading causes of cancer-related deaths among women in South Africa.</w:t>
      </w:r>
    </w:p>
    <w:p w14:paraId="0C5BA9A1" w14:textId="77777777" w:rsidR="00FC0CDC" w:rsidRPr="00FC0CDC" w:rsidRDefault="00FC0CDC" w:rsidP="00FC0CDC">
      <w:pPr>
        <w:numPr>
          <w:ilvl w:val="1"/>
          <w:numId w:val="3"/>
        </w:numPr>
      </w:pPr>
      <w:r w:rsidRPr="00FC0CDC">
        <w:t xml:space="preserve">The mortality rate is relatively high compared to developed countries due to late-stage diagnoses and limited access to healthcare. In 2020, there were around </w:t>
      </w:r>
      <w:r w:rsidRPr="00FC0CDC">
        <w:rPr>
          <w:b/>
          <w:bCs/>
        </w:rPr>
        <w:t>4,000 breast cancer-related deaths</w:t>
      </w:r>
      <w:r w:rsidRPr="00FC0CDC">
        <w:t>.</w:t>
      </w:r>
    </w:p>
    <w:p w14:paraId="33874CF9" w14:textId="77777777" w:rsidR="00FC0CDC" w:rsidRPr="00FC0CDC" w:rsidRDefault="00FC0CDC" w:rsidP="00FC0CDC">
      <w:pPr>
        <w:numPr>
          <w:ilvl w:val="0"/>
          <w:numId w:val="3"/>
        </w:numPr>
      </w:pPr>
      <w:r w:rsidRPr="00FC0CDC">
        <w:rPr>
          <w:b/>
          <w:bCs/>
        </w:rPr>
        <w:t>Early Detection and Screening</w:t>
      </w:r>
      <w:r w:rsidRPr="00FC0CDC">
        <w:t>:</w:t>
      </w:r>
    </w:p>
    <w:p w14:paraId="68A0AADF" w14:textId="77777777" w:rsidR="00FC0CDC" w:rsidRPr="00FC0CDC" w:rsidRDefault="00FC0CDC" w:rsidP="00FC0CDC">
      <w:pPr>
        <w:numPr>
          <w:ilvl w:val="1"/>
          <w:numId w:val="3"/>
        </w:numPr>
      </w:pPr>
      <w:r w:rsidRPr="00FC0CDC">
        <w:t>There is limited access to mammography, especially in rural areas. Public healthcare services in South Africa recommend breast cancer screening for women over the age of 40, but many women do not have access.</w:t>
      </w:r>
    </w:p>
    <w:p w14:paraId="76C8129D" w14:textId="77777777" w:rsidR="00FC0CDC" w:rsidRPr="00FC0CDC" w:rsidRDefault="00FC0CDC" w:rsidP="00FC0CDC">
      <w:pPr>
        <w:numPr>
          <w:ilvl w:val="1"/>
          <w:numId w:val="3"/>
        </w:numPr>
      </w:pPr>
      <w:r w:rsidRPr="00FC0CDC">
        <w:t xml:space="preserve">Only about </w:t>
      </w:r>
      <w:r w:rsidRPr="00FC0CDC">
        <w:rPr>
          <w:b/>
          <w:bCs/>
        </w:rPr>
        <w:t>30% of breast cancer cases are detected at an early stage</w:t>
      </w:r>
      <w:r w:rsidRPr="00FC0CDC">
        <w:t xml:space="preserve"> due to lack of awareness, limited screening programs, and delays in seeking care.</w:t>
      </w:r>
    </w:p>
    <w:p w14:paraId="747EF68F" w14:textId="77777777" w:rsidR="00FC0CDC" w:rsidRPr="00FC0CDC" w:rsidRDefault="00FC0CDC" w:rsidP="00FC0CDC">
      <w:pPr>
        <w:numPr>
          <w:ilvl w:val="0"/>
          <w:numId w:val="3"/>
        </w:numPr>
      </w:pPr>
      <w:r w:rsidRPr="00FC0CDC">
        <w:rPr>
          <w:b/>
          <w:bCs/>
        </w:rPr>
        <w:t>Survival Rates</w:t>
      </w:r>
      <w:r w:rsidRPr="00FC0CDC">
        <w:t>:</w:t>
      </w:r>
    </w:p>
    <w:p w14:paraId="45C5D0F2" w14:textId="77777777" w:rsidR="00FC0CDC" w:rsidRPr="00FC0CDC" w:rsidRDefault="00FC0CDC" w:rsidP="00FC0CDC">
      <w:pPr>
        <w:numPr>
          <w:ilvl w:val="1"/>
          <w:numId w:val="3"/>
        </w:numPr>
      </w:pPr>
      <w:r w:rsidRPr="00FC0CDC">
        <w:t xml:space="preserve">The 5-year survival rate is lower compared to global averages, primarily due to late detection. Early-stage breast cancer has a survival rate of </w:t>
      </w:r>
      <w:r w:rsidRPr="00FC0CDC">
        <w:rPr>
          <w:b/>
          <w:bCs/>
        </w:rPr>
        <w:t>80-90%</w:t>
      </w:r>
      <w:r w:rsidRPr="00FC0CDC">
        <w:t xml:space="preserve">, but for those diagnosed in late stages, it can drop to </w:t>
      </w:r>
      <w:r w:rsidRPr="00FC0CDC">
        <w:rPr>
          <w:b/>
          <w:bCs/>
        </w:rPr>
        <w:t>20-30%</w:t>
      </w:r>
      <w:r w:rsidRPr="00FC0CDC">
        <w:t>.</w:t>
      </w:r>
    </w:p>
    <w:p w14:paraId="50EDBDA3" w14:textId="77777777" w:rsidR="00FC0CDC" w:rsidRPr="00FC0CDC" w:rsidRDefault="00FC0CDC" w:rsidP="00FC0CDC">
      <w:pPr>
        <w:numPr>
          <w:ilvl w:val="0"/>
          <w:numId w:val="3"/>
        </w:numPr>
      </w:pPr>
      <w:r w:rsidRPr="00FC0CDC">
        <w:rPr>
          <w:b/>
          <w:bCs/>
        </w:rPr>
        <w:t>Racial Disparities</w:t>
      </w:r>
      <w:r w:rsidRPr="00FC0CDC">
        <w:t>:</w:t>
      </w:r>
    </w:p>
    <w:p w14:paraId="2EA9F0D7" w14:textId="5325DE81" w:rsidR="00FC0CDC" w:rsidRPr="00FC0CDC" w:rsidRDefault="00FC0CDC" w:rsidP="00FC0CDC">
      <w:pPr>
        <w:numPr>
          <w:ilvl w:val="1"/>
          <w:numId w:val="3"/>
        </w:numPr>
      </w:pPr>
      <w:r w:rsidRPr="00FC0CDC">
        <w:t>There are disparities in breast cancer outcomes based on race and socio-economic factors. Black South African women tend to be diagnosed at a later stage and have worse outcomes compared to white women.</w:t>
      </w:r>
    </w:p>
    <w:p w14:paraId="27C862F8" w14:textId="461848F0" w:rsidR="00FC0CDC" w:rsidRPr="00FC0CDC" w:rsidRDefault="00FC0CDC" w:rsidP="00FC0CDC">
      <w:r w:rsidRPr="00FC0CDC">
        <w:t>Breast cancer in men is rare, but it does occur, and it's important to highlight its impact alongside the statistics for women. Here are some key insights related to breast cancer in men in South Afri</w:t>
      </w:r>
      <w:r>
        <w:t>ca</w:t>
      </w:r>
    </w:p>
    <w:p w14:paraId="4D898D73" w14:textId="77777777" w:rsidR="00FC0CDC" w:rsidRPr="00FC0CDC" w:rsidRDefault="00FC0CDC" w:rsidP="00FC0CDC">
      <w:pPr>
        <w:numPr>
          <w:ilvl w:val="0"/>
          <w:numId w:val="4"/>
        </w:numPr>
      </w:pPr>
      <w:r w:rsidRPr="00FC0CDC">
        <w:t xml:space="preserve">Male breast cancer is much rarer than female breast cancer. In South Africa, it is estimated that </w:t>
      </w:r>
      <w:r w:rsidRPr="00FC0CDC">
        <w:rPr>
          <w:b/>
          <w:bCs/>
        </w:rPr>
        <w:t>about 1% of all breast cancer cases</w:t>
      </w:r>
      <w:r w:rsidRPr="00FC0CDC">
        <w:t xml:space="preserve"> occur in men.</w:t>
      </w:r>
    </w:p>
    <w:p w14:paraId="310447F3" w14:textId="77777777" w:rsidR="00FC0CDC" w:rsidRPr="00FC0CDC" w:rsidRDefault="00FC0CDC" w:rsidP="00FC0CDC">
      <w:pPr>
        <w:numPr>
          <w:ilvl w:val="0"/>
          <w:numId w:val="4"/>
        </w:numPr>
      </w:pPr>
      <w:r w:rsidRPr="00FC0CDC">
        <w:lastRenderedPageBreak/>
        <w:t xml:space="preserve">The overall incidence of breast cancer in men is approximately </w:t>
      </w:r>
      <w:r w:rsidRPr="00FC0CDC">
        <w:rPr>
          <w:b/>
          <w:bCs/>
        </w:rPr>
        <w:t>1 per 100,000 men</w:t>
      </w:r>
      <w:r w:rsidRPr="00FC0CDC">
        <w:t>.</w:t>
      </w:r>
    </w:p>
    <w:p w14:paraId="0C490095" w14:textId="77777777" w:rsidR="00FC0CDC" w:rsidRPr="00FC0CDC" w:rsidRDefault="00FC0CDC" w:rsidP="00FC0CDC">
      <w:pPr>
        <w:rPr>
          <w:b/>
          <w:bCs/>
        </w:rPr>
      </w:pPr>
      <w:r w:rsidRPr="00FC0CDC">
        <w:rPr>
          <w:b/>
          <w:bCs/>
        </w:rPr>
        <w:t>2. Risk Factors for Men:</w:t>
      </w:r>
    </w:p>
    <w:p w14:paraId="67A81CA8" w14:textId="77777777" w:rsidR="00FC0CDC" w:rsidRPr="00FC0CDC" w:rsidRDefault="00FC0CDC" w:rsidP="00FC0CDC">
      <w:pPr>
        <w:numPr>
          <w:ilvl w:val="0"/>
          <w:numId w:val="5"/>
        </w:numPr>
      </w:pPr>
      <w:r w:rsidRPr="00FC0CDC">
        <w:t xml:space="preserve">Some of the main risk factors for men include </w:t>
      </w:r>
      <w:r w:rsidRPr="00FC0CDC">
        <w:rPr>
          <w:b/>
          <w:bCs/>
        </w:rPr>
        <w:t>genetics (BRCA2 gene mutation)</w:t>
      </w:r>
      <w:r w:rsidRPr="00FC0CDC">
        <w:t xml:space="preserve">, family history of breast cancer, exposure to </w:t>
      </w:r>
      <w:r w:rsidRPr="00FC0CDC">
        <w:rPr>
          <w:b/>
          <w:bCs/>
        </w:rPr>
        <w:t>radiation</w:t>
      </w:r>
      <w:r w:rsidRPr="00FC0CDC">
        <w:t xml:space="preserve">, and conditions like </w:t>
      </w:r>
      <w:r w:rsidRPr="00FC0CDC">
        <w:rPr>
          <w:b/>
          <w:bCs/>
        </w:rPr>
        <w:t>Klinefelter syndrome</w:t>
      </w:r>
      <w:r w:rsidRPr="00FC0CDC">
        <w:t>, which affects hormone levels.</w:t>
      </w:r>
    </w:p>
    <w:p w14:paraId="054F2FDA" w14:textId="0A70288B" w:rsidR="00FC0CDC" w:rsidRDefault="00FC0CDC" w:rsidP="00FC0CDC">
      <w:pPr>
        <w:numPr>
          <w:ilvl w:val="0"/>
          <w:numId w:val="5"/>
        </w:numPr>
      </w:pPr>
      <w:r w:rsidRPr="00FC0CDC">
        <w:t xml:space="preserve">Other risk factors include </w:t>
      </w:r>
      <w:r w:rsidRPr="00FC0CDC">
        <w:rPr>
          <w:b/>
          <w:bCs/>
        </w:rPr>
        <w:t>obesity</w:t>
      </w:r>
      <w:r w:rsidRPr="00FC0CDC">
        <w:t xml:space="preserve">, </w:t>
      </w:r>
      <w:r w:rsidRPr="00FC0CDC">
        <w:rPr>
          <w:b/>
          <w:bCs/>
        </w:rPr>
        <w:t>liver disease</w:t>
      </w:r>
      <w:r w:rsidRPr="00FC0CDC">
        <w:t xml:space="preserve">, and </w:t>
      </w:r>
      <w:r w:rsidRPr="00FC0CDC">
        <w:rPr>
          <w:b/>
          <w:bCs/>
        </w:rPr>
        <w:t>hormonal imbalances</w:t>
      </w:r>
      <w:r w:rsidRPr="00FC0CDC">
        <w:t>, which can increase the risk of male breast cancer.</w:t>
      </w:r>
    </w:p>
    <w:p w14:paraId="47101FFE" w14:textId="77777777" w:rsidR="00FC0CDC" w:rsidRPr="00FC0CDC" w:rsidRDefault="00FC0CDC" w:rsidP="00FC0CDC">
      <w:pPr>
        <w:numPr>
          <w:ilvl w:val="0"/>
          <w:numId w:val="5"/>
        </w:numPr>
      </w:pPr>
    </w:p>
    <w:p w14:paraId="49EB829B" w14:textId="77777777" w:rsidR="00FC0CDC" w:rsidRPr="00FC0CDC" w:rsidRDefault="00FC0CDC" w:rsidP="00FC0CDC">
      <w:pPr>
        <w:numPr>
          <w:ilvl w:val="0"/>
          <w:numId w:val="6"/>
        </w:numPr>
      </w:pPr>
      <w:r w:rsidRPr="00FC0CDC">
        <w:t xml:space="preserve">Men are often diagnosed at </w:t>
      </w:r>
      <w:r w:rsidRPr="00FC0CDC">
        <w:rPr>
          <w:b/>
          <w:bCs/>
        </w:rPr>
        <w:t>later stages</w:t>
      </w:r>
      <w:r w:rsidRPr="00FC0CDC">
        <w:t xml:space="preserve"> than women. This is largely because many men do not realize they are at risk and may ignore early symptoms such as a lump in the chest area, leading to </w:t>
      </w:r>
      <w:r w:rsidRPr="00FC0CDC">
        <w:rPr>
          <w:b/>
          <w:bCs/>
        </w:rPr>
        <w:t>delayed medical attention</w:t>
      </w:r>
      <w:r w:rsidRPr="00FC0CDC">
        <w:t>.</w:t>
      </w:r>
    </w:p>
    <w:p w14:paraId="6AFE47ED" w14:textId="77777777" w:rsidR="00FC0CDC" w:rsidRPr="00FC0CDC" w:rsidRDefault="00FC0CDC" w:rsidP="00FC0CDC">
      <w:pPr>
        <w:numPr>
          <w:ilvl w:val="0"/>
          <w:numId w:val="6"/>
        </w:numPr>
      </w:pPr>
      <w:r w:rsidRPr="00FC0CDC">
        <w:t>Stigma and lack of awareness contribute to men not seeking help early.</w:t>
      </w:r>
    </w:p>
    <w:p w14:paraId="381A4436" w14:textId="77777777" w:rsidR="00FC0CDC" w:rsidRPr="00FC0CDC" w:rsidRDefault="00FC0CDC" w:rsidP="00FC0CDC">
      <w:pPr>
        <w:rPr>
          <w:b/>
          <w:bCs/>
        </w:rPr>
      </w:pPr>
      <w:r w:rsidRPr="00FC0CDC">
        <w:rPr>
          <w:b/>
          <w:bCs/>
        </w:rPr>
        <w:t>4. Survival Rates for Men:</w:t>
      </w:r>
    </w:p>
    <w:p w14:paraId="62B7A1DC" w14:textId="77777777" w:rsidR="00FC0CDC" w:rsidRPr="00FC0CDC" w:rsidRDefault="00FC0CDC" w:rsidP="00FC0CDC">
      <w:pPr>
        <w:numPr>
          <w:ilvl w:val="0"/>
          <w:numId w:val="7"/>
        </w:numPr>
      </w:pPr>
      <w:proofErr w:type="gramStart"/>
      <w:r w:rsidRPr="00FC0CDC">
        <w:t>Similar to</w:t>
      </w:r>
      <w:proofErr w:type="gramEnd"/>
      <w:r w:rsidRPr="00FC0CDC">
        <w:t xml:space="preserve"> women, the survival rate for male breast cancer depends on the stage at diagnosis. Early detection leads to better outcomes, but due to late diagnosis, men often face </w:t>
      </w:r>
      <w:r w:rsidRPr="00FC0CDC">
        <w:rPr>
          <w:b/>
          <w:bCs/>
        </w:rPr>
        <w:t>lower survival rates</w:t>
      </w:r>
      <w:r w:rsidRPr="00FC0CDC">
        <w:t xml:space="preserve"> than women.</w:t>
      </w:r>
    </w:p>
    <w:p w14:paraId="39C95162" w14:textId="77777777" w:rsidR="00FC0CDC" w:rsidRPr="00FC0CDC" w:rsidRDefault="00FC0CDC" w:rsidP="00FC0CDC">
      <w:pPr>
        <w:numPr>
          <w:ilvl w:val="0"/>
          <w:numId w:val="7"/>
        </w:numPr>
      </w:pPr>
      <w:r w:rsidRPr="00FC0CDC">
        <w:t xml:space="preserve">The 5-year survival rate for men with early-stage breast cancer is </w:t>
      </w:r>
      <w:proofErr w:type="gramStart"/>
      <w:r w:rsidRPr="00FC0CDC">
        <w:t>similar to</w:t>
      </w:r>
      <w:proofErr w:type="gramEnd"/>
      <w:r w:rsidRPr="00FC0CDC">
        <w:t xml:space="preserve"> that of women, but it decreases significantly when diagnosed at later stages.</w:t>
      </w:r>
    </w:p>
    <w:p w14:paraId="7B43FBFB" w14:textId="77777777" w:rsidR="00FC0CDC" w:rsidRPr="00FC0CDC" w:rsidRDefault="00FC0CDC" w:rsidP="00FC0CDC">
      <w:pPr>
        <w:rPr>
          <w:b/>
          <w:bCs/>
        </w:rPr>
      </w:pPr>
      <w:r w:rsidRPr="00FC0CDC">
        <w:rPr>
          <w:b/>
          <w:bCs/>
        </w:rPr>
        <w:t>5. Awareness and Treatment:</w:t>
      </w:r>
    </w:p>
    <w:p w14:paraId="7A26D526" w14:textId="77777777" w:rsidR="00FC0CDC" w:rsidRPr="00FC0CDC" w:rsidRDefault="00FC0CDC" w:rsidP="00FC0CDC">
      <w:pPr>
        <w:numPr>
          <w:ilvl w:val="0"/>
          <w:numId w:val="8"/>
        </w:numPr>
      </w:pPr>
      <w:r w:rsidRPr="00FC0CDC">
        <w:t>Awareness about male breast cancer is significantly lower compared to breast cancer in women. This underscores the need for increased public health education that includes men in the conversation.</w:t>
      </w:r>
    </w:p>
    <w:p w14:paraId="3ECC1482" w14:textId="77777777" w:rsidR="00FC0CDC" w:rsidRPr="00FC0CDC" w:rsidRDefault="00FC0CDC" w:rsidP="00FC0CDC">
      <w:pPr>
        <w:numPr>
          <w:ilvl w:val="0"/>
          <w:numId w:val="8"/>
        </w:numPr>
      </w:pPr>
      <w:r w:rsidRPr="00FC0CDC">
        <w:t xml:space="preserve">Treatment for male breast cancer generally follows the same approach as for women: surgery, radiation therapy, chemotherapy, and hormonal treatments (such as </w:t>
      </w:r>
      <w:r w:rsidRPr="00FC0CDC">
        <w:rPr>
          <w:b/>
          <w:bCs/>
        </w:rPr>
        <w:t>tamoxifen</w:t>
      </w:r>
      <w:r w:rsidRPr="00FC0CDC">
        <w:t xml:space="preserve"> for hormone-receptor-positive breast cancer).</w:t>
      </w:r>
    </w:p>
    <w:p w14:paraId="363B82E3" w14:textId="77777777" w:rsidR="00FC0CDC" w:rsidRPr="00FC0CDC" w:rsidRDefault="00FC0CDC" w:rsidP="00FC0CDC">
      <w:pPr>
        <w:rPr>
          <w:b/>
          <w:bCs/>
        </w:rPr>
      </w:pPr>
      <w:r w:rsidRPr="00FC0CDC">
        <w:rPr>
          <w:b/>
          <w:bCs/>
        </w:rPr>
        <w:t>6. Breast Cancer in Men by Age:</w:t>
      </w:r>
    </w:p>
    <w:p w14:paraId="24191921" w14:textId="77777777" w:rsidR="00FC0CDC" w:rsidRPr="00FC0CDC" w:rsidRDefault="00FC0CDC" w:rsidP="00FC0CDC">
      <w:pPr>
        <w:numPr>
          <w:ilvl w:val="0"/>
          <w:numId w:val="9"/>
        </w:numPr>
      </w:pPr>
      <w:r w:rsidRPr="00FC0CDC">
        <w:t xml:space="preserve">Male breast cancer typically occurs in older men, with most cases diagnosed between the ages of </w:t>
      </w:r>
      <w:r w:rsidRPr="00FC0CDC">
        <w:rPr>
          <w:b/>
          <w:bCs/>
        </w:rPr>
        <w:t>60 and 70</w:t>
      </w:r>
      <w:r w:rsidRPr="00FC0CDC">
        <w:t>. However, it can occur at younger ages, particularly in those with genetic risk factors.</w:t>
      </w:r>
    </w:p>
    <w:p w14:paraId="71E5D895" w14:textId="77777777" w:rsidR="00FC0CDC" w:rsidRPr="00FC0CDC" w:rsidRDefault="00FC0CDC" w:rsidP="00FC0CDC">
      <w:pPr>
        <w:rPr>
          <w:b/>
          <w:bCs/>
        </w:rPr>
      </w:pPr>
      <w:r w:rsidRPr="00FC0CDC">
        <w:rPr>
          <w:b/>
          <w:bCs/>
        </w:rPr>
        <w:t>7. Genetic Testing and Family History:</w:t>
      </w:r>
    </w:p>
    <w:p w14:paraId="19B2C4EA" w14:textId="77777777" w:rsidR="00FC0CDC" w:rsidRPr="00FC0CDC" w:rsidRDefault="00FC0CDC" w:rsidP="00FC0CDC">
      <w:pPr>
        <w:numPr>
          <w:ilvl w:val="0"/>
          <w:numId w:val="10"/>
        </w:numPr>
      </w:pPr>
      <w:r w:rsidRPr="00FC0CDC">
        <w:lastRenderedPageBreak/>
        <w:t xml:space="preserve">Men with a </w:t>
      </w:r>
      <w:r w:rsidRPr="00FC0CDC">
        <w:rPr>
          <w:b/>
          <w:bCs/>
        </w:rPr>
        <w:t>family history</w:t>
      </w:r>
      <w:r w:rsidRPr="00FC0CDC">
        <w:t xml:space="preserve"> of breast cancer, especially if there is a known </w:t>
      </w:r>
      <w:r w:rsidRPr="00FC0CDC">
        <w:rPr>
          <w:b/>
          <w:bCs/>
        </w:rPr>
        <w:t>BRCA2 mutation</w:t>
      </w:r>
      <w:r w:rsidRPr="00FC0CDC">
        <w:t xml:space="preserve">, are advised to undergo genetic </w:t>
      </w:r>
      <w:proofErr w:type="spellStart"/>
      <w:r w:rsidRPr="00FC0CDC">
        <w:t>counseling</w:t>
      </w:r>
      <w:proofErr w:type="spellEnd"/>
      <w:r w:rsidRPr="00FC0CDC">
        <w:t xml:space="preserve"> and potentially testing. This is important for assessing risk and taking preventive measures.</w:t>
      </w:r>
    </w:p>
    <w:p w14:paraId="7A39175A" w14:textId="77777777" w:rsidR="00FC0CDC" w:rsidRDefault="00FC0CDC" w:rsidP="00FC0CDC">
      <w:r w:rsidRPr="00FC0CDC">
        <w:t>In conclusion, while breast cancer in men is rare, it is often diagnosed late, making early awareness and detection crucial. Education campaigns should ensure that men are also informed of the risks and encouraged to seek medical help if they notice any symptoms.</w:t>
      </w:r>
    </w:p>
    <w:p w14:paraId="2C47DABB" w14:textId="77777777" w:rsidR="00FC0CDC" w:rsidRDefault="00FC0CDC" w:rsidP="00FC0CDC"/>
    <w:p w14:paraId="00D2C699" w14:textId="77777777" w:rsidR="00FC0CDC" w:rsidRDefault="00FC0CDC" w:rsidP="00FC0CDC"/>
    <w:p w14:paraId="56E45091" w14:textId="767604FA" w:rsidR="00FC0CDC" w:rsidRDefault="00FC0CDC" w:rsidP="00FC0CDC">
      <w:r>
        <w:t>Summary</w:t>
      </w:r>
    </w:p>
    <w:p w14:paraId="1A50CF6E" w14:textId="77777777" w:rsidR="00FC0CDC" w:rsidRDefault="00FC0CDC" w:rsidP="00FC0CDC"/>
    <w:p w14:paraId="608355D4" w14:textId="77777777" w:rsidR="00FC0CDC" w:rsidRPr="00FC0CDC" w:rsidRDefault="00FC0CDC" w:rsidP="00FC0CDC">
      <w:r w:rsidRPr="00FC0CDC">
        <w:t>Breast cancer is the most common cancer among women in South Africa, with rates increasing over recent years. Here are key insights on breast cancer in South Africa:</w:t>
      </w:r>
    </w:p>
    <w:p w14:paraId="29808F97" w14:textId="77777777" w:rsidR="00FC0CDC" w:rsidRPr="00FC0CDC" w:rsidRDefault="00FC0CDC" w:rsidP="00FC0CDC">
      <w:pPr>
        <w:numPr>
          <w:ilvl w:val="0"/>
          <w:numId w:val="11"/>
        </w:numPr>
      </w:pPr>
      <w:r w:rsidRPr="00FC0CDC">
        <w:rPr>
          <w:b/>
          <w:bCs/>
        </w:rPr>
        <w:t>Prevalence and Mortality</w:t>
      </w:r>
      <w:r w:rsidRPr="00FC0CDC">
        <w:t>:</w:t>
      </w:r>
    </w:p>
    <w:p w14:paraId="44116B12" w14:textId="77777777" w:rsidR="00FC0CDC" w:rsidRPr="00FC0CDC" w:rsidRDefault="00FC0CDC" w:rsidP="00FC0CDC">
      <w:pPr>
        <w:numPr>
          <w:ilvl w:val="1"/>
          <w:numId w:val="11"/>
        </w:numPr>
      </w:pPr>
      <w:r w:rsidRPr="00FC0CDC">
        <w:t>Breast cancer accounts for about 25% of all cancer diagnoses in South African women.</w:t>
      </w:r>
    </w:p>
    <w:p w14:paraId="6B457BDC" w14:textId="77777777" w:rsidR="00FC0CDC" w:rsidRPr="00FC0CDC" w:rsidRDefault="00FC0CDC" w:rsidP="00FC0CDC">
      <w:pPr>
        <w:numPr>
          <w:ilvl w:val="1"/>
          <w:numId w:val="11"/>
        </w:numPr>
      </w:pPr>
      <w:r w:rsidRPr="00FC0CDC">
        <w:t>The incidence rate is around 43 per 100,000 women, higher in urban than rural areas.</w:t>
      </w:r>
    </w:p>
    <w:p w14:paraId="63AD9D75" w14:textId="77777777" w:rsidR="00FC0CDC" w:rsidRPr="00FC0CDC" w:rsidRDefault="00FC0CDC" w:rsidP="00FC0CDC">
      <w:pPr>
        <w:numPr>
          <w:ilvl w:val="1"/>
          <w:numId w:val="11"/>
        </w:numPr>
      </w:pPr>
      <w:r w:rsidRPr="00FC0CDC">
        <w:t>Women are generally diagnosed between ages 50-55, younger than in many high-income countries.</w:t>
      </w:r>
    </w:p>
    <w:p w14:paraId="167E7922" w14:textId="77777777" w:rsidR="00FC0CDC" w:rsidRPr="00FC0CDC" w:rsidRDefault="00FC0CDC" w:rsidP="00FC0CDC">
      <w:pPr>
        <w:numPr>
          <w:ilvl w:val="1"/>
          <w:numId w:val="11"/>
        </w:numPr>
      </w:pPr>
      <w:r w:rsidRPr="00FC0CDC">
        <w:t>High mortality rates are linked to late-stage diagnoses and limited healthcare access, with around 4,000 deaths in 2020.</w:t>
      </w:r>
    </w:p>
    <w:p w14:paraId="0CF9C8D9" w14:textId="77777777" w:rsidR="00FC0CDC" w:rsidRPr="00FC0CDC" w:rsidRDefault="00FC0CDC" w:rsidP="00FC0CDC">
      <w:pPr>
        <w:numPr>
          <w:ilvl w:val="0"/>
          <w:numId w:val="11"/>
        </w:numPr>
      </w:pPr>
      <w:r w:rsidRPr="00FC0CDC">
        <w:rPr>
          <w:b/>
          <w:bCs/>
        </w:rPr>
        <w:t>Early Detection and Screening</w:t>
      </w:r>
      <w:r w:rsidRPr="00FC0CDC">
        <w:t>:</w:t>
      </w:r>
    </w:p>
    <w:p w14:paraId="659AE8D9" w14:textId="77777777" w:rsidR="00FC0CDC" w:rsidRPr="00FC0CDC" w:rsidRDefault="00FC0CDC" w:rsidP="00FC0CDC">
      <w:pPr>
        <w:numPr>
          <w:ilvl w:val="1"/>
          <w:numId w:val="11"/>
        </w:numPr>
      </w:pPr>
      <w:r w:rsidRPr="00FC0CDC">
        <w:t>Access to mammography is limited, especially in rural areas.</w:t>
      </w:r>
    </w:p>
    <w:p w14:paraId="02E3B9A2" w14:textId="77777777" w:rsidR="00FC0CDC" w:rsidRPr="00FC0CDC" w:rsidRDefault="00FC0CDC" w:rsidP="00FC0CDC">
      <w:pPr>
        <w:numPr>
          <w:ilvl w:val="1"/>
          <w:numId w:val="11"/>
        </w:numPr>
      </w:pPr>
      <w:r w:rsidRPr="00FC0CDC">
        <w:t>Public health recommends screening for women over 40, but few have access.</w:t>
      </w:r>
    </w:p>
    <w:p w14:paraId="7555256F" w14:textId="77777777" w:rsidR="00FC0CDC" w:rsidRPr="00FC0CDC" w:rsidRDefault="00FC0CDC" w:rsidP="00FC0CDC">
      <w:pPr>
        <w:numPr>
          <w:ilvl w:val="1"/>
          <w:numId w:val="11"/>
        </w:numPr>
      </w:pPr>
      <w:r w:rsidRPr="00FC0CDC">
        <w:t>Only 30% of cases are detected early, hindered by low awareness and limited screening programs.</w:t>
      </w:r>
    </w:p>
    <w:p w14:paraId="5E8A0C42" w14:textId="77777777" w:rsidR="00FC0CDC" w:rsidRPr="00FC0CDC" w:rsidRDefault="00FC0CDC" w:rsidP="00FC0CDC">
      <w:pPr>
        <w:numPr>
          <w:ilvl w:val="0"/>
          <w:numId w:val="11"/>
        </w:numPr>
      </w:pPr>
      <w:r w:rsidRPr="00FC0CDC">
        <w:rPr>
          <w:b/>
          <w:bCs/>
        </w:rPr>
        <w:t>Survival Rates</w:t>
      </w:r>
      <w:r w:rsidRPr="00FC0CDC">
        <w:t>:</w:t>
      </w:r>
    </w:p>
    <w:p w14:paraId="71053756" w14:textId="77777777" w:rsidR="00FC0CDC" w:rsidRPr="00FC0CDC" w:rsidRDefault="00FC0CDC" w:rsidP="00FC0CDC">
      <w:pPr>
        <w:numPr>
          <w:ilvl w:val="1"/>
          <w:numId w:val="11"/>
        </w:numPr>
      </w:pPr>
      <w:r w:rsidRPr="00FC0CDC">
        <w:t>Late detection leads to lower survival rates, with only 20-30% surviving late-stage diagnoses versus 80-90% for early detection.</w:t>
      </w:r>
    </w:p>
    <w:p w14:paraId="7028C5A4" w14:textId="77777777" w:rsidR="00FC0CDC" w:rsidRPr="00FC0CDC" w:rsidRDefault="00FC0CDC" w:rsidP="00FC0CDC">
      <w:pPr>
        <w:numPr>
          <w:ilvl w:val="0"/>
          <w:numId w:val="11"/>
        </w:numPr>
      </w:pPr>
      <w:r w:rsidRPr="00FC0CDC">
        <w:rPr>
          <w:b/>
          <w:bCs/>
        </w:rPr>
        <w:t>Racial Disparities</w:t>
      </w:r>
      <w:r w:rsidRPr="00FC0CDC">
        <w:t>:</w:t>
      </w:r>
    </w:p>
    <w:p w14:paraId="673317E4" w14:textId="77777777" w:rsidR="00FC0CDC" w:rsidRPr="00FC0CDC" w:rsidRDefault="00FC0CDC" w:rsidP="00FC0CDC">
      <w:pPr>
        <w:numPr>
          <w:ilvl w:val="1"/>
          <w:numId w:val="11"/>
        </w:numPr>
      </w:pPr>
      <w:r w:rsidRPr="00FC0CDC">
        <w:lastRenderedPageBreak/>
        <w:t>Black women tend to be diagnosed at later stages and have worse outcomes than white women, influenced by socio-economic factors.</w:t>
      </w:r>
    </w:p>
    <w:p w14:paraId="2E2874A6" w14:textId="77777777" w:rsidR="00FC0CDC" w:rsidRPr="00FC0CDC" w:rsidRDefault="00FC0CDC" w:rsidP="00FC0CDC">
      <w:pPr>
        <w:numPr>
          <w:ilvl w:val="0"/>
          <w:numId w:val="11"/>
        </w:numPr>
      </w:pPr>
      <w:r w:rsidRPr="00FC0CDC">
        <w:rPr>
          <w:b/>
          <w:bCs/>
        </w:rPr>
        <w:t>Breast Cancer in Men</w:t>
      </w:r>
      <w:r w:rsidRPr="00FC0CDC">
        <w:t>:</w:t>
      </w:r>
    </w:p>
    <w:p w14:paraId="610FD094" w14:textId="77777777" w:rsidR="00FC0CDC" w:rsidRPr="00FC0CDC" w:rsidRDefault="00FC0CDC" w:rsidP="00FC0CDC">
      <w:pPr>
        <w:numPr>
          <w:ilvl w:val="1"/>
          <w:numId w:val="11"/>
        </w:numPr>
      </w:pPr>
      <w:r w:rsidRPr="00FC0CDC">
        <w:t>Rare but present in about 1% of cases, with an incidence rate of 1 per 100,000 men.</w:t>
      </w:r>
    </w:p>
    <w:p w14:paraId="36C1BA86" w14:textId="77777777" w:rsidR="00FC0CDC" w:rsidRPr="00FC0CDC" w:rsidRDefault="00FC0CDC" w:rsidP="00FC0CDC">
      <w:pPr>
        <w:numPr>
          <w:ilvl w:val="1"/>
          <w:numId w:val="11"/>
        </w:numPr>
      </w:pPr>
      <w:r w:rsidRPr="00FC0CDC">
        <w:t>Male breast cancer is often diagnosed late due to low awareness, stigma, and ignorance of symptoms.</w:t>
      </w:r>
    </w:p>
    <w:p w14:paraId="411D6AB7" w14:textId="77777777" w:rsidR="00FC0CDC" w:rsidRPr="00FC0CDC" w:rsidRDefault="00FC0CDC" w:rsidP="00FC0CDC">
      <w:pPr>
        <w:numPr>
          <w:ilvl w:val="1"/>
          <w:numId w:val="11"/>
        </w:numPr>
      </w:pPr>
      <w:r w:rsidRPr="00FC0CDC">
        <w:t>Risk factors include genetic mutations (BRCA2), family history, hormone-related conditions, and obesity.</w:t>
      </w:r>
    </w:p>
    <w:p w14:paraId="2093C5A0" w14:textId="77777777" w:rsidR="00FC0CDC" w:rsidRPr="00FC0CDC" w:rsidRDefault="00FC0CDC" w:rsidP="00FC0CDC">
      <w:pPr>
        <w:numPr>
          <w:ilvl w:val="1"/>
          <w:numId w:val="11"/>
        </w:numPr>
      </w:pPr>
      <w:r w:rsidRPr="00FC0CDC">
        <w:t>Survival rates are stage-dependent, with early detection offering outcomes comparable to women’s.</w:t>
      </w:r>
    </w:p>
    <w:p w14:paraId="6011481D" w14:textId="77777777" w:rsidR="00FC0CDC" w:rsidRPr="00FC0CDC" w:rsidRDefault="00FC0CDC" w:rsidP="00FC0CDC">
      <w:pPr>
        <w:numPr>
          <w:ilvl w:val="0"/>
          <w:numId w:val="11"/>
        </w:numPr>
      </w:pPr>
      <w:r w:rsidRPr="00FC0CDC">
        <w:rPr>
          <w:b/>
          <w:bCs/>
        </w:rPr>
        <w:t>Awareness and Education</w:t>
      </w:r>
      <w:r w:rsidRPr="00FC0CDC">
        <w:t>:</w:t>
      </w:r>
    </w:p>
    <w:p w14:paraId="12087B32" w14:textId="77777777" w:rsidR="00FC0CDC" w:rsidRPr="00FC0CDC" w:rsidRDefault="00FC0CDC" w:rsidP="00FC0CDC">
      <w:pPr>
        <w:numPr>
          <w:ilvl w:val="1"/>
          <w:numId w:val="11"/>
        </w:numPr>
      </w:pPr>
      <w:r w:rsidRPr="00FC0CDC">
        <w:t>Limited awareness of male breast cancer highlights the need for inclusive education campaigns.</w:t>
      </w:r>
    </w:p>
    <w:p w14:paraId="6A6AEDE6" w14:textId="77777777" w:rsidR="00FC0CDC" w:rsidRPr="00FC0CDC" w:rsidRDefault="00FC0CDC" w:rsidP="00FC0CDC">
      <w:pPr>
        <w:numPr>
          <w:ilvl w:val="1"/>
          <w:numId w:val="11"/>
        </w:numPr>
      </w:pPr>
      <w:r w:rsidRPr="00FC0CDC">
        <w:t>Treatment for male breast cancer mirrors that of women, involving surgery, radiation, and hormonal therapies.</w:t>
      </w:r>
    </w:p>
    <w:p w14:paraId="23358E5D" w14:textId="77777777" w:rsidR="00FC0CDC" w:rsidRPr="00FC0CDC" w:rsidRDefault="00FC0CDC" w:rsidP="00FC0CDC">
      <w:r w:rsidRPr="00FC0CDC">
        <w:t>In summary, breast cancer awareness, early detection, and equitable healthcare access are essential for improving survival rates and outcomes, especially given the disparities and rising incidence rates in South Africa.</w:t>
      </w:r>
    </w:p>
    <w:p w14:paraId="0C9E185F" w14:textId="7D22F180" w:rsidR="00FC0CDC" w:rsidRPr="00FC0CDC" w:rsidRDefault="00FC0CDC" w:rsidP="00FC0CDC"/>
    <w:p w14:paraId="24E15EDF" w14:textId="77777777" w:rsidR="00C1220D" w:rsidRDefault="00C1220D"/>
    <w:sectPr w:rsidR="00C12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D31FD"/>
    <w:multiLevelType w:val="multilevel"/>
    <w:tmpl w:val="C308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B6847"/>
    <w:multiLevelType w:val="multilevel"/>
    <w:tmpl w:val="7BFA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379A3"/>
    <w:multiLevelType w:val="multilevel"/>
    <w:tmpl w:val="684A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74DA2"/>
    <w:multiLevelType w:val="multilevel"/>
    <w:tmpl w:val="0DF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37CB2"/>
    <w:multiLevelType w:val="multilevel"/>
    <w:tmpl w:val="0B04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91FD5"/>
    <w:multiLevelType w:val="multilevel"/>
    <w:tmpl w:val="BF12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422AE"/>
    <w:multiLevelType w:val="multilevel"/>
    <w:tmpl w:val="45FA1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80566F"/>
    <w:multiLevelType w:val="multilevel"/>
    <w:tmpl w:val="5118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6351A"/>
    <w:multiLevelType w:val="multilevel"/>
    <w:tmpl w:val="E68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F52F27"/>
    <w:multiLevelType w:val="multilevel"/>
    <w:tmpl w:val="31E81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7F5D0B"/>
    <w:multiLevelType w:val="multilevel"/>
    <w:tmpl w:val="78E4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91278">
    <w:abstractNumId w:val="10"/>
  </w:num>
  <w:num w:numId="2" w16cid:durableId="86006585">
    <w:abstractNumId w:val="8"/>
  </w:num>
  <w:num w:numId="3" w16cid:durableId="853954328">
    <w:abstractNumId w:val="9"/>
  </w:num>
  <w:num w:numId="4" w16cid:durableId="1516772868">
    <w:abstractNumId w:val="4"/>
  </w:num>
  <w:num w:numId="5" w16cid:durableId="2034837861">
    <w:abstractNumId w:val="2"/>
  </w:num>
  <w:num w:numId="6" w16cid:durableId="1485900148">
    <w:abstractNumId w:val="3"/>
  </w:num>
  <w:num w:numId="7" w16cid:durableId="1867257573">
    <w:abstractNumId w:val="7"/>
  </w:num>
  <w:num w:numId="8" w16cid:durableId="2032486314">
    <w:abstractNumId w:val="1"/>
  </w:num>
  <w:num w:numId="9" w16cid:durableId="519441166">
    <w:abstractNumId w:val="0"/>
  </w:num>
  <w:num w:numId="10" w16cid:durableId="1792435098">
    <w:abstractNumId w:val="5"/>
  </w:num>
  <w:num w:numId="11" w16cid:durableId="343173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20D"/>
    <w:rsid w:val="0042109E"/>
    <w:rsid w:val="00C1220D"/>
    <w:rsid w:val="00FC0C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4CEF"/>
  <w15:chartTrackingRefBased/>
  <w15:docId w15:val="{D012D98F-3226-41E5-A068-10A03AD7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20D"/>
    <w:rPr>
      <w:rFonts w:eastAsiaTheme="majorEastAsia" w:cstheme="majorBidi"/>
      <w:color w:val="272727" w:themeColor="text1" w:themeTint="D8"/>
    </w:rPr>
  </w:style>
  <w:style w:type="paragraph" w:styleId="Title">
    <w:name w:val="Title"/>
    <w:basedOn w:val="Normal"/>
    <w:next w:val="Normal"/>
    <w:link w:val="TitleChar"/>
    <w:uiPriority w:val="10"/>
    <w:qFormat/>
    <w:rsid w:val="00C12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20D"/>
    <w:pPr>
      <w:spacing w:before="160"/>
      <w:jc w:val="center"/>
    </w:pPr>
    <w:rPr>
      <w:i/>
      <w:iCs/>
      <w:color w:val="404040" w:themeColor="text1" w:themeTint="BF"/>
    </w:rPr>
  </w:style>
  <w:style w:type="character" w:customStyle="1" w:styleId="QuoteChar">
    <w:name w:val="Quote Char"/>
    <w:basedOn w:val="DefaultParagraphFont"/>
    <w:link w:val="Quote"/>
    <w:uiPriority w:val="29"/>
    <w:rsid w:val="00C1220D"/>
    <w:rPr>
      <w:i/>
      <w:iCs/>
      <w:color w:val="404040" w:themeColor="text1" w:themeTint="BF"/>
    </w:rPr>
  </w:style>
  <w:style w:type="paragraph" w:styleId="ListParagraph">
    <w:name w:val="List Paragraph"/>
    <w:basedOn w:val="Normal"/>
    <w:uiPriority w:val="34"/>
    <w:qFormat/>
    <w:rsid w:val="00C1220D"/>
    <w:pPr>
      <w:ind w:left="720"/>
      <w:contextualSpacing/>
    </w:pPr>
  </w:style>
  <w:style w:type="character" w:styleId="IntenseEmphasis">
    <w:name w:val="Intense Emphasis"/>
    <w:basedOn w:val="DefaultParagraphFont"/>
    <w:uiPriority w:val="21"/>
    <w:qFormat/>
    <w:rsid w:val="00C1220D"/>
    <w:rPr>
      <w:i/>
      <w:iCs/>
      <w:color w:val="0F4761" w:themeColor="accent1" w:themeShade="BF"/>
    </w:rPr>
  </w:style>
  <w:style w:type="paragraph" w:styleId="IntenseQuote">
    <w:name w:val="Intense Quote"/>
    <w:basedOn w:val="Normal"/>
    <w:next w:val="Normal"/>
    <w:link w:val="IntenseQuoteChar"/>
    <w:uiPriority w:val="30"/>
    <w:qFormat/>
    <w:rsid w:val="00C12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20D"/>
    <w:rPr>
      <w:i/>
      <w:iCs/>
      <w:color w:val="0F4761" w:themeColor="accent1" w:themeShade="BF"/>
    </w:rPr>
  </w:style>
  <w:style w:type="character" w:styleId="IntenseReference">
    <w:name w:val="Intense Reference"/>
    <w:basedOn w:val="DefaultParagraphFont"/>
    <w:uiPriority w:val="32"/>
    <w:qFormat/>
    <w:rsid w:val="00C122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236137">
      <w:bodyDiv w:val="1"/>
      <w:marLeft w:val="0"/>
      <w:marRight w:val="0"/>
      <w:marTop w:val="0"/>
      <w:marBottom w:val="0"/>
      <w:divBdr>
        <w:top w:val="none" w:sz="0" w:space="0" w:color="auto"/>
        <w:left w:val="none" w:sz="0" w:space="0" w:color="auto"/>
        <w:bottom w:val="none" w:sz="0" w:space="0" w:color="auto"/>
        <w:right w:val="none" w:sz="0" w:space="0" w:color="auto"/>
      </w:divBdr>
      <w:divsChild>
        <w:div w:id="1149321495">
          <w:marLeft w:val="0"/>
          <w:marRight w:val="0"/>
          <w:marTop w:val="0"/>
          <w:marBottom w:val="0"/>
          <w:divBdr>
            <w:top w:val="none" w:sz="0" w:space="0" w:color="auto"/>
            <w:left w:val="none" w:sz="0" w:space="0" w:color="auto"/>
            <w:bottom w:val="none" w:sz="0" w:space="0" w:color="auto"/>
            <w:right w:val="none" w:sz="0" w:space="0" w:color="auto"/>
          </w:divBdr>
          <w:divsChild>
            <w:div w:id="887031670">
              <w:marLeft w:val="0"/>
              <w:marRight w:val="0"/>
              <w:marTop w:val="0"/>
              <w:marBottom w:val="0"/>
              <w:divBdr>
                <w:top w:val="none" w:sz="0" w:space="0" w:color="auto"/>
                <w:left w:val="none" w:sz="0" w:space="0" w:color="auto"/>
                <w:bottom w:val="none" w:sz="0" w:space="0" w:color="auto"/>
                <w:right w:val="none" w:sz="0" w:space="0" w:color="auto"/>
              </w:divBdr>
              <w:divsChild>
                <w:div w:id="619730801">
                  <w:marLeft w:val="0"/>
                  <w:marRight w:val="0"/>
                  <w:marTop w:val="0"/>
                  <w:marBottom w:val="0"/>
                  <w:divBdr>
                    <w:top w:val="none" w:sz="0" w:space="0" w:color="auto"/>
                    <w:left w:val="none" w:sz="0" w:space="0" w:color="auto"/>
                    <w:bottom w:val="none" w:sz="0" w:space="0" w:color="auto"/>
                    <w:right w:val="none" w:sz="0" w:space="0" w:color="auto"/>
                  </w:divBdr>
                  <w:divsChild>
                    <w:div w:id="1188787496">
                      <w:marLeft w:val="0"/>
                      <w:marRight w:val="0"/>
                      <w:marTop w:val="0"/>
                      <w:marBottom w:val="0"/>
                      <w:divBdr>
                        <w:top w:val="none" w:sz="0" w:space="0" w:color="auto"/>
                        <w:left w:val="none" w:sz="0" w:space="0" w:color="auto"/>
                        <w:bottom w:val="none" w:sz="0" w:space="0" w:color="auto"/>
                        <w:right w:val="none" w:sz="0" w:space="0" w:color="auto"/>
                      </w:divBdr>
                      <w:divsChild>
                        <w:div w:id="1291089256">
                          <w:marLeft w:val="0"/>
                          <w:marRight w:val="0"/>
                          <w:marTop w:val="0"/>
                          <w:marBottom w:val="0"/>
                          <w:divBdr>
                            <w:top w:val="none" w:sz="0" w:space="0" w:color="auto"/>
                            <w:left w:val="none" w:sz="0" w:space="0" w:color="auto"/>
                            <w:bottom w:val="none" w:sz="0" w:space="0" w:color="auto"/>
                            <w:right w:val="none" w:sz="0" w:space="0" w:color="auto"/>
                          </w:divBdr>
                          <w:divsChild>
                            <w:div w:id="2058432761">
                              <w:marLeft w:val="0"/>
                              <w:marRight w:val="0"/>
                              <w:marTop w:val="0"/>
                              <w:marBottom w:val="0"/>
                              <w:divBdr>
                                <w:top w:val="none" w:sz="0" w:space="0" w:color="auto"/>
                                <w:left w:val="none" w:sz="0" w:space="0" w:color="auto"/>
                                <w:bottom w:val="none" w:sz="0" w:space="0" w:color="auto"/>
                                <w:right w:val="none" w:sz="0" w:space="0" w:color="auto"/>
                              </w:divBdr>
                              <w:divsChild>
                                <w:div w:id="503017566">
                                  <w:marLeft w:val="0"/>
                                  <w:marRight w:val="0"/>
                                  <w:marTop w:val="0"/>
                                  <w:marBottom w:val="0"/>
                                  <w:divBdr>
                                    <w:top w:val="none" w:sz="0" w:space="0" w:color="auto"/>
                                    <w:left w:val="none" w:sz="0" w:space="0" w:color="auto"/>
                                    <w:bottom w:val="none" w:sz="0" w:space="0" w:color="auto"/>
                                    <w:right w:val="none" w:sz="0" w:space="0" w:color="auto"/>
                                  </w:divBdr>
                                  <w:divsChild>
                                    <w:div w:id="9394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7044">
                          <w:marLeft w:val="0"/>
                          <w:marRight w:val="0"/>
                          <w:marTop w:val="0"/>
                          <w:marBottom w:val="0"/>
                          <w:divBdr>
                            <w:top w:val="none" w:sz="0" w:space="0" w:color="auto"/>
                            <w:left w:val="none" w:sz="0" w:space="0" w:color="auto"/>
                            <w:bottom w:val="none" w:sz="0" w:space="0" w:color="auto"/>
                            <w:right w:val="none" w:sz="0" w:space="0" w:color="auto"/>
                          </w:divBdr>
                          <w:divsChild>
                            <w:div w:id="388186157">
                              <w:marLeft w:val="0"/>
                              <w:marRight w:val="0"/>
                              <w:marTop w:val="0"/>
                              <w:marBottom w:val="0"/>
                              <w:divBdr>
                                <w:top w:val="none" w:sz="0" w:space="0" w:color="auto"/>
                                <w:left w:val="none" w:sz="0" w:space="0" w:color="auto"/>
                                <w:bottom w:val="none" w:sz="0" w:space="0" w:color="auto"/>
                                <w:right w:val="none" w:sz="0" w:space="0" w:color="auto"/>
                              </w:divBdr>
                              <w:divsChild>
                                <w:div w:id="224417085">
                                  <w:marLeft w:val="0"/>
                                  <w:marRight w:val="0"/>
                                  <w:marTop w:val="0"/>
                                  <w:marBottom w:val="0"/>
                                  <w:divBdr>
                                    <w:top w:val="none" w:sz="0" w:space="0" w:color="auto"/>
                                    <w:left w:val="none" w:sz="0" w:space="0" w:color="auto"/>
                                    <w:bottom w:val="none" w:sz="0" w:space="0" w:color="auto"/>
                                    <w:right w:val="none" w:sz="0" w:space="0" w:color="auto"/>
                                  </w:divBdr>
                                  <w:divsChild>
                                    <w:div w:id="12315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722551">
          <w:marLeft w:val="0"/>
          <w:marRight w:val="0"/>
          <w:marTop w:val="0"/>
          <w:marBottom w:val="0"/>
          <w:divBdr>
            <w:top w:val="none" w:sz="0" w:space="0" w:color="auto"/>
            <w:left w:val="none" w:sz="0" w:space="0" w:color="auto"/>
            <w:bottom w:val="none" w:sz="0" w:space="0" w:color="auto"/>
            <w:right w:val="none" w:sz="0" w:space="0" w:color="auto"/>
          </w:divBdr>
          <w:divsChild>
            <w:div w:id="740566394">
              <w:marLeft w:val="0"/>
              <w:marRight w:val="0"/>
              <w:marTop w:val="0"/>
              <w:marBottom w:val="0"/>
              <w:divBdr>
                <w:top w:val="none" w:sz="0" w:space="0" w:color="auto"/>
                <w:left w:val="none" w:sz="0" w:space="0" w:color="auto"/>
                <w:bottom w:val="none" w:sz="0" w:space="0" w:color="auto"/>
                <w:right w:val="none" w:sz="0" w:space="0" w:color="auto"/>
              </w:divBdr>
              <w:divsChild>
                <w:div w:id="458956012">
                  <w:marLeft w:val="0"/>
                  <w:marRight w:val="0"/>
                  <w:marTop w:val="0"/>
                  <w:marBottom w:val="0"/>
                  <w:divBdr>
                    <w:top w:val="none" w:sz="0" w:space="0" w:color="auto"/>
                    <w:left w:val="none" w:sz="0" w:space="0" w:color="auto"/>
                    <w:bottom w:val="none" w:sz="0" w:space="0" w:color="auto"/>
                    <w:right w:val="none" w:sz="0" w:space="0" w:color="auto"/>
                  </w:divBdr>
                  <w:divsChild>
                    <w:div w:id="149249435">
                      <w:marLeft w:val="0"/>
                      <w:marRight w:val="0"/>
                      <w:marTop w:val="0"/>
                      <w:marBottom w:val="0"/>
                      <w:divBdr>
                        <w:top w:val="none" w:sz="0" w:space="0" w:color="auto"/>
                        <w:left w:val="none" w:sz="0" w:space="0" w:color="auto"/>
                        <w:bottom w:val="none" w:sz="0" w:space="0" w:color="auto"/>
                        <w:right w:val="none" w:sz="0" w:space="0" w:color="auto"/>
                      </w:divBdr>
                      <w:divsChild>
                        <w:div w:id="1115095901">
                          <w:marLeft w:val="0"/>
                          <w:marRight w:val="0"/>
                          <w:marTop w:val="0"/>
                          <w:marBottom w:val="0"/>
                          <w:divBdr>
                            <w:top w:val="none" w:sz="0" w:space="0" w:color="auto"/>
                            <w:left w:val="none" w:sz="0" w:space="0" w:color="auto"/>
                            <w:bottom w:val="none" w:sz="0" w:space="0" w:color="auto"/>
                            <w:right w:val="none" w:sz="0" w:space="0" w:color="auto"/>
                          </w:divBdr>
                          <w:divsChild>
                            <w:div w:id="1897423904">
                              <w:marLeft w:val="0"/>
                              <w:marRight w:val="0"/>
                              <w:marTop w:val="0"/>
                              <w:marBottom w:val="0"/>
                              <w:divBdr>
                                <w:top w:val="none" w:sz="0" w:space="0" w:color="auto"/>
                                <w:left w:val="none" w:sz="0" w:space="0" w:color="auto"/>
                                <w:bottom w:val="none" w:sz="0" w:space="0" w:color="auto"/>
                                <w:right w:val="none" w:sz="0" w:space="0" w:color="auto"/>
                              </w:divBdr>
                              <w:divsChild>
                                <w:div w:id="1400178865">
                                  <w:marLeft w:val="0"/>
                                  <w:marRight w:val="0"/>
                                  <w:marTop w:val="0"/>
                                  <w:marBottom w:val="0"/>
                                  <w:divBdr>
                                    <w:top w:val="none" w:sz="0" w:space="0" w:color="auto"/>
                                    <w:left w:val="none" w:sz="0" w:space="0" w:color="auto"/>
                                    <w:bottom w:val="none" w:sz="0" w:space="0" w:color="auto"/>
                                    <w:right w:val="none" w:sz="0" w:space="0" w:color="auto"/>
                                  </w:divBdr>
                                  <w:divsChild>
                                    <w:div w:id="2087140545">
                                      <w:marLeft w:val="0"/>
                                      <w:marRight w:val="0"/>
                                      <w:marTop w:val="0"/>
                                      <w:marBottom w:val="0"/>
                                      <w:divBdr>
                                        <w:top w:val="none" w:sz="0" w:space="0" w:color="auto"/>
                                        <w:left w:val="none" w:sz="0" w:space="0" w:color="auto"/>
                                        <w:bottom w:val="none" w:sz="0" w:space="0" w:color="auto"/>
                                        <w:right w:val="none" w:sz="0" w:space="0" w:color="auto"/>
                                      </w:divBdr>
                                      <w:divsChild>
                                        <w:div w:id="5876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881562">
          <w:marLeft w:val="0"/>
          <w:marRight w:val="0"/>
          <w:marTop w:val="0"/>
          <w:marBottom w:val="0"/>
          <w:divBdr>
            <w:top w:val="none" w:sz="0" w:space="0" w:color="auto"/>
            <w:left w:val="none" w:sz="0" w:space="0" w:color="auto"/>
            <w:bottom w:val="none" w:sz="0" w:space="0" w:color="auto"/>
            <w:right w:val="none" w:sz="0" w:space="0" w:color="auto"/>
          </w:divBdr>
          <w:divsChild>
            <w:div w:id="507210452">
              <w:marLeft w:val="0"/>
              <w:marRight w:val="0"/>
              <w:marTop w:val="0"/>
              <w:marBottom w:val="0"/>
              <w:divBdr>
                <w:top w:val="none" w:sz="0" w:space="0" w:color="auto"/>
                <w:left w:val="none" w:sz="0" w:space="0" w:color="auto"/>
                <w:bottom w:val="none" w:sz="0" w:space="0" w:color="auto"/>
                <w:right w:val="none" w:sz="0" w:space="0" w:color="auto"/>
              </w:divBdr>
              <w:divsChild>
                <w:div w:id="1962179343">
                  <w:marLeft w:val="0"/>
                  <w:marRight w:val="0"/>
                  <w:marTop w:val="0"/>
                  <w:marBottom w:val="0"/>
                  <w:divBdr>
                    <w:top w:val="none" w:sz="0" w:space="0" w:color="auto"/>
                    <w:left w:val="none" w:sz="0" w:space="0" w:color="auto"/>
                    <w:bottom w:val="none" w:sz="0" w:space="0" w:color="auto"/>
                    <w:right w:val="none" w:sz="0" w:space="0" w:color="auto"/>
                  </w:divBdr>
                  <w:divsChild>
                    <w:div w:id="683215952">
                      <w:marLeft w:val="0"/>
                      <w:marRight w:val="0"/>
                      <w:marTop w:val="0"/>
                      <w:marBottom w:val="0"/>
                      <w:divBdr>
                        <w:top w:val="none" w:sz="0" w:space="0" w:color="auto"/>
                        <w:left w:val="none" w:sz="0" w:space="0" w:color="auto"/>
                        <w:bottom w:val="none" w:sz="0" w:space="0" w:color="auto"/>
                        <w:right w:val="none" w:sz="0" w:space="0" w:color="auto"/>
                      </w:divBdr>
                      <w:divsChild>
                        <w:div w:id="1687516726">
                          <w:marLeft w:val="0"/>
                          <w:marRight w:val="0"/>
                          <w:marTop w:val="0"/>
                          <w:marBottom w:val="0"/>
                          <w:divBdr>
                            <w:top w:val="none" w:sz="0" w:space="0" w:color="auto"/>
                            <w:left w:val="none" w:sz="0" w:space="0" w:color="auto"/>
                            <w:bottom w:val="none" w:sz="0" w:space="0" w:color="auto"/>
                            <w:right w:val="none" w:sz="0" w:space="0" w:color="auto"/>
                          </w:divBdr>
                          <w:divsChild>
                            <w:div w:id="1946307215">
                              <w:marLeft w:val="0"/>
                              <w:marRight w:val="0"/>
                              <w:marTop w:val="0"/>
                              <w:marBottom w:val="0"/>
                              <w:divBdr>
                                <w:top w:val="none" w:sz="0" w:space="0" w:color="auto"/>
                                <w:left w:val="none" w:sz="0" w:space="0" w:color="auto"/>
                                <w:bottom w:val="none" w:sz="0" w:space="0" w:color="auto"/>
                                <w:right w:val="none" w:sz="0" w:space="0" w:color="auto"/>
                              </w:divBdr>
                              <w:divsChild>
                                <w:div w:id="10977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07742">
                  <w:marLeft w:val="0"/>
                  <w:marRight w:val="0"/>
                  <w:marTop w:val="0"/>
                  <w:marBottom w:val="0"/>
                  <w:divBdr>
                    <w:top w:val="none" w:sz="0" w:space="0" w:color="auto"/>
                    <w:left w:val="none" w:sz="0" w:space="0" w:color="auto"/>
                    <w:bottom w:val="none" w:sz="0" w:space="0" w:color="auto"/>
                    <w:right w:val="none" w:sz="0" w:space="0" w:color="auto"/>
                  </w:divBdr>
                  <w:divsChild>
                    <w:div w:id="314458233">
                      <w:marLeft w:val="0"/>
                      <w:marRight w:val="0"/>
                      <w:marTop w:val="0"/>
                      <w:marBottom w:val="0"/>
                      <w:divBdr>
                        <w:top w:val="none" w:sz="0" w:space="0" w:color="auto"/>
                        <w:left w:val="none" w:sz="0" w:space="0" w:color="auto"/>
                        <w:bottom w:val="none" w:sz="0" w:space="0" w:color="auto"/>
                        <w:right w:val="none" w:sz="0" w:space="0" w:color="auto"/>
                      </w:divBdr>
                      <w:divsChild>
                        <w:div w:id="1689916024">
                          <w:marLeft w:val="0"/>
                          <w:marRight w:val="0"/>
                          <w:marTop w:val="0"/>
                          <w:marBottom w:val="0"/>
                          <w:divBdr>
                            <w:top w:val="none" w:sz="0" w:space="0" w:color="auto"/>
                            <w:left w:val="none" w:sz="0" w:space="0" w:color="auto"/>
                            <w:bottom w:val="none" w:sz="0" w:space="0" w:color="auto"/>
                            <w:right w:val="none" w:sz="0" w:space="0" w:color="auto"/>
                          </w:divBdr>
                          <w:divsChild>
                            <w:div w:id="1078096963">
                              <w:marLeft w:val="0"/>
                              <w:marRight w:val="0"/>
                              <w:marTop w:val="0"/>
                              <w:marBottom w:val="0"/>
                              <w:divBdr>
                                <w:top w:val="none" w:sz="0" w:space="0" w:color="auto"/>
                                <w:left w:val="none" w:sz="0" w:space="0" w:color="auto"/>
                                <w:bottom w:val="none" w:sz="0" w:space="0" w:color="auto"/>
                                <w:right w:val="none" w:sz="0" w:space="0" w:color="auto"/>
                              </w:divBdr>
                              <w:divsChild>
                                <w:div w:id="1288513620">
                                  <w:marLeft w:val="0"/>
                                  <w:marRight w:val="0"/>
                                  <w:marTop w:val="0"/>
                                  <w:marBottom w:val="0"/>
                                  <w:divBdr>
                                    <w:top w:val="none" w:sz="0" w:space="0" w:color="auto"/>
                                    <w:left w:val="none" w:sz="0" w:space="0" w:color="auto"/>
                                    <w:bottom w:val="none" w:sz="0" w:space="0" w:color="auto"/>
                                    <w:right w:val="none" w:sz="0" w:space="0" w:color="auto"/>
                                  </w:divBdr>
                                  <w:divsChild>
                                    <w:div w:id="30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9436">
                          <w:marLeft w:val="0"/>
                          <w:marRight w:val="0"/>
                          <w:marTop w:val="0"/>
                          <w:marBottom w:val="0"/>
                          <w:divBdr>
                            <w:top w:val="none" w:sz="0" w:space="0" w:color="auto"/>
                            <w:left w:val="none" w:sz="0" w:space="0" w:color="auto"/>
                            <w:bottom w:val="none" w:sz="0" w:space="0" w:color="auto"/>
                            <w:right w:val="none" w:sz="0" w:space="0" w:color="auto"/>
                          </w:divBdr>
                          <w:divsChild>
                            <w:div w:id="488861908">
                              <w:marLeft w:val="0"/>
                              <w:marRight w:val="0"/>
                              <w:marTop w:val="0"/>
                              <w:marBottom w:val="0"/>
                              <w:divBdr>
                                <w:top w:val="none" w:sz="0" w:space="0" w:color="auto"/>
                                <w:left w:val="none" w:sz="0" w:space="0" w:color="auto"/>
                                <w:bottom w:val="none" w:sz="0" w:space="0" w:color="auto"/>
                                <w:right w:val="none" w:sz="0" w:space="0" w:color="auto"/>
                              </w:divBdr>
                              <w:divsChild>
                                <w:div w:id="1755978167">
                                  <w:marLeft w:val="0"/>
                                  <w:marRight w:val="0"/>
                                  <w:marTop w:val="0"/>
                                  <w:marBottom w:val="0"/>
                                  <w:divBdr>
                                    <w:top w:val="none" w:sz="0" w:space="0" w:color="auto"/>
                                    <w:left w:val="none" w:sz="0" w:space="0" w:color="auto"/>
                                    <w:bottom w:val="none" w:sz="0" w:space="0" w:color="auto"/>
                                    <w:right w:val="none" w:sz="0" w:space="0" w:color="auto"/>
                                  </w:divBdr>
                                  <w:divsChild>
                                    <w:div w:id="496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393253">
      <w:bodyDiv w:val="1"/>
      <w:marLeft w:val="0"/>
      <w:marRight w:val="0"/>
      <w:marTop w:val="0"/>
      <w:marBottom w:val="0"/>
      <w:divBdr>
        <w:top w:val="none" w:sz="0" w:space="0" w:color="auto"/>
        <w:left w:val="none" w:sz="0" w:space="0" w:color="auto"/>
        <w:bottom w:val="none" w:sz="0" w:space="0" w:color="auto"/>
        <w:right w:val="none" w:sz="0" w:space="0" w:color="auto"/>
      </w:divBdr>
    </w:div>
    <w:div w:id="1159351090">
      <w:bodyDiv w:val="1"/>
      <w:marLeft w:val="0"/>
      <w:marRight w:val="0"/>
      <w:marTop w:val="0"/>
      <w:marBottom w:val="0"/>
      <w:divBdr>
        <w:top w:val="none" w:sz="0" w:space="0" w:color="auto"/>
        <w:left w:val="none" w:sz="0" w:space="0" w:color="auto"/>
        <w:bottom w:val="none" w:sz="0" w:space="0" w:color="auto"/>
        <w:right w:val="none" w:sz="0" w:space="0" w:color="auto"/>
      </w:divBdr>
      <w:divsChild>
        <w:div w:id="727805333">
          <w:marLeft w:val="0"/>
          <w:marRight w:val="0"/>
          <w:marTop w:val="0"/>
          <w:marBottom w:val="0"/>
          <w:divBdr>
            <w:top w:val="none" w:sz="0" w:space="0" w:color="auto"/>
            <w:left w:val="none" w:sz="0" w:space="0" w:color="auto"/>
            <w:bottom w:val="none" w:sz="0" w:space="0" w:color="auto"/>
            <w:right w:val="none" w:sz="0" w:space="0" w:color="auto"/>
          </w:divBdr>
          <w:divsChild>
            <w:div w:id="1549141971">
              <w:marLeft w:val="0"/>
              <w:marRight w:val="0"/>
              <w:marTop w:val="0"/>
              <w:marBottom w:val="0"/>
              <w:divBdr>
                <w:top w:val="none" w:sz="0" w:space="0" w:color="auto"/>
                <w:left w:val="none" w:sz="0" w:space="0" w:color="auto"/>
                <w:bottom w:val="none" w:sz="0" w:space="0" w:color="auto"/>
                <w:right w:val="none" w:sz="0" w:space="0" w:color="auto"/>
              </w:divBdr>
              <w:divsChild>
                <w:div w:id="1230573021">
                  <w:marLeft w:val="0"/>
                  <w:marRight w:val="0"/>
                  <w:marTop w:val="0"/>
                  <w:marBottom w:val="0"/>
                  <w:divBdr>
                    <w:top w:val="none" w:sz="0" w:space="0" w:color="auto"/>
                    <w:left w:val="none" w:sz="0" w:space="0" w:color="auto"/>
                    <w:bottom w:val="none" w:sz="0" w:space="0" w:color="auto"/>
                    <w:right w:val="none" w:sz="0" w:space="0" w:color="auto"/>
                  </w:divBdr>
                  <w:divsChild>
                    <w:div w:id="170534309">
                      <w:marLeft w:val="0"/>
                      <w:marRight w:val="0"/>
                      <w:marTop w:val="0"/>
                      <w:marBottom w:val="0"/>
                      <w:divBdr>
                        <w:top w:val="none" w:sz="0" w:space="0" w:color="auto"/>
                        <w:left w:val="none" w:sz="0" w:space="0" w:color="auto"/>
                        <w:bottom w:val="none" w:sz="0" w:space="0" w:color="auto"/>
                        <w:right w:val="none" w:sz="0" w:space="0" w:color="auto"/>
                      </w:divBdr>
                      <w:divsChild>
                        <w:div w:id="1785614566">
                          <w:marLeft w:val="0"/>
                          <w:marRight w:val="0"/>
                          <w:marTop w:val="0"/>
                          <w:marBottom w:val="0"/>
                          <w:divBdr>
                            <w:top w:val="none" w:sz="0" w:space="0" w:color="auto"/>
                            <w:left w:val="none" w:sz="0" w:space="0" w:color="auto"/>
                            <w:bottom w:val="none" w:sz="0" w:space="0" w:color="auto"/>
                            <w:right w:val="none" w:sz="0" w:space="0" w:color="auto"/>
                          </w:divBdr>
                          <w:divsChild>
                            <w:div w:id="2100711906">
                              <w:marLeft w:val="0"/>
                              <w:marRight w:val="0"/>
                              <w:marTop w:val="0"/>
                              <w:marBottom w:val="0"/>
                              <w:divBdr>
                                <w:top w:val="none" w:sz="0" w:space="0" w:color="auto"/>
                                <w:left w:val="none" w:sz="0" w:space="0" w:color="auto"/>
                                <w:bottom w:val="none" w:sz="0" w:space="0" w:color="auto"/>
                                <w:right w:val="none" w:sz="0" w:space="0" w:color="auto"/>
                              </w:divBdr>
                              <w:divsChild>
                                <w:div w:id="1974750660">
                                  <w:marLeft w:val="0"/>
                                  <w:marRight w:val="0"/>
                                  <w:marTop w:val="0"/>
                                  <w:marBottom w:val="0"/>
                                  <w:divBdr>
                                    <w:top w:val="none" w:sz="0" w:space="0" w:color="auto"/>
                                    <w:left w:val="none" w:sz="0" w:space="0" w:color="auto"/>
                                    <w:bottom w:val="none" w:sz="0" w:space="0" w:color="auto"/>
                                    <w:right w:val="none" w:sz="0" w:space="0" w:color="auto"/>
                                  </w:divBdr>
                                  <w:divsChild>
                                    <w:div w:id="10506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20104">
                          <w:marLeft w:val="0"/>
                          <w:marRight w:val="0"/>
                          <w:marTop w:val="0"/>
                          <w:marBottom w:val="0"/>
                          <w:divBdr>
                            <w:top w:val="none" w:sz="0" w:space="0" w:color="auto"/>
                            <w:left w:val="none" w:sz="0" w:space="0" w:color="auto"/>
                            <w:bottom w:val="none" w:sz="0" w:space="0" w:color="auto"/>
                            <w:right w:val="none" w:sz="0" w:space="0" w:color="auto"/>
                          </w:divBdr>
                          <w:divsChild>
                            <w:div w:id="2094085089">
                              <w:marLeft w:val="0"/>
                              <w:marRight w:val="0"/>
                              <w:marTop w:val="0"/>
                              <w:marBottom w:val="0"/>
                              <w:divBdr>
                                <w:top w:val="none" w:sz="0" w:space="0" w:color="auto"/>
                                <w:left w:val="none" w:sz="0" w:space="0" w:color="auto"/>
                                <w:bottom w:val="none" w:sz="0" w:space="0" w:color="auto"/>
                                <w:right w:val="none" w:sz="0" w:space="0" w:color="auto"/>
                              </w:divBdr>
                              <w:divsChild>
                                <w:div w:id="530455267">
                                  <w:marLeft w:val="0"/>
                                  <w:marRight w:val="0"/>
                                  <w:marTop w:val="0"/>
                                  <w:marBottom w:val="0"/>
                                  <w:divBdr>
                                    <w:top w:val="none" w:sz="0" w:space="0" w:color="auto"/>
                                    <w:left w:val="none" w:sz="0" w:space="0" w:color="auto"/>
                                    <w:bottom w:val="none" w:sz="0" w:space="0" w:color="auto"/>
                                    <w:right w:val="none" w:sz="0" w:space="0" w:color="auto"/>
                                  </w:divBdr>
                                  <w:divsChild>
                                    <w:div w:id="666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184661">
          <w:marLeft w:val="0"/>
          <w:marRight w:val="0"/>
          <w:marTop w:val="0"/>
          <w:marBottom w:val="0"/>
          <w:divBdr>
            <w:top w:val="none" w:sz="0" w:space="0" w:color="auto"/>
            <w:left w:val="none" w:sz="0" w:space="0" w:color="auto"/>
            <w:bottom w:val="none" w:sz="0" w:space="0" w:color="auto"/>
            <w:right w:val="none" w:sz="0" w:space="0" w:color="auto"/>
          </w:divBdr>
          <w:divsChild>
            <w:div w:id="1512602642">
              <w:marLeft w:val="0"/>
              <w:marRight w:val="0"/>
              <w:marTop w:val="0"/>
              <w:marBottom w:val="0"/>
              <w:divBdr>
                <w:top w:val="none" w:sz="0" w:space="0" w:color="auto"/>
                <w:left w:val="none" w:sz="0" w:space="0" w:color="auto"/>
                <w:bottom w:val="none" w:sz="0" w:space="0" w:color="auto"/>
                <w:right w:val="none" w:sz="0" w:space="0" w:color="auto"/>
              </w:divBdr>
              <w:divsChild>
                <w:div w:id="1344285137">
                  <w:marLeft w:val="0"/>
                  <w:marRight w:val="0"/>
                  <w:marTop w:val="0"/>
                  <w:marBottom w:val="0"/>
                  <w:divBdr>
                    <w:top w:val="none" w:sz="0" w:space="0" w:color="auto"/>
                    <w:left w:val="none" w:sz="0" w:space="0" w:color="auto"/>
                    <w:bottom w:val="none" w:sz="0" w:space="0" w:color="auto"/>
                    <w:right w:val="none" w:sz="0" w:space="0" w:color="auto"/>
                  </w:divBdr>
                  <w:divsChild>
                    <w:div w:id="1729914873">
                      <w:marLeft w:val="0"/>
                      <w:marRight w:val="0"/>
                      <w:marTop w:val="0"/>
                      <w:marBottom w:val="0"/>
                      <w:divBdr>
                        <w:top w:val="none" w:sz="0" w:space="0" w:color="auto"/>
                        <w:left w:val="none" w:sz="0" w:space="0" w:color="auto"/>
                        <w:bottom w:val="none" w:sz="0" w:space="0" w:color="auto"/>
                        <w:right w:val="none" w:sz="0" w:space="0" w:color="auto"/>
                      </w:divBdr>
                      <w:divsChild>
                        <w:div w:id="1105004854">
                          <w:marLeft w:val="0"/>
                          <w:marRight w:val="0"/>
                          <w:marTop w:val="0"/>
                          <w:marBottom w:val="0"/>
                          <w:divBdr>
                            <w:top w:val="none" w:sz="0" w:space="0" w:color="auto"/>
                            <w:left w:val="none" w:sz="0" w:space="0" w:color="auto"/>
                            <w:bottom w:val="none" w:sz="0" w:space="0" w:color="auto"/>
                            <w:right w:val="none" w:sz="0" w:space="0" w:color="auto"/>
                          </w:divBdr>
                          <w:divsChild>
                            <w:div w:id="1095132893">
                              <w:marLeft w:val="0"/>
                              <w:marRight w:val="0"/>
                              <w:marTop w:val="0"/>
                              <w:marBottom w:val="0"/>
                              <w:divBdr>
                                <w:top w:val="none" w:sz="0" w:space="0" w:color="auto"/>
                                <w:left w:val="none" w:sz="0" w:space="0" w:color="auto"/>
                                <w:bottom w:val="none" w:sz="0" w:space="0" w:color="auto"/>
                                <w:right w:val="none" w:sz="0" w:space="0" w:color="auto"/>
                              </w:divBdr>
                              <w:divsChild>
                                <w:div w:id="1107889768">
                                  <w:marLeft w:val="0"/>
                                  <w:marRight w:val="0"/>
                                  <w:marTop w:val="0"/>
                                  <w:marBottom w:val="0"/>
                                  <w:divBdr>
                                    <w:top w:val="none" w:sz="0" w:space="0" w:color="auto"/>
                                    <w:left w:val="none" w:sz="0" w:space="0" w:color="auto"/>
                                    <w:bottom w:val="none" w:sz="0" w:space="0" w:color="auto"/>
                                    <w:right w:val="none" w:sz="0" w:space="0" w:color="auto"/>
                                  </w:divBdr>
                                  <w:divsChild>
                                    <w:div w:id="619991404">
                                      <w:marLeft w:val="0"/>
                                      <w:marRight w:val="0"/>
                                      <w:marTop w:val="0"/>
                                      <w:marBottom w:val="0"/>
                                      <w:divBdr>
                                        <w:top w:val="none" w:sz="0" w:space="0" w:color="auto"/>
                                        <w:left w:val="none" w:sz="0" w:space="0" w:color="auto"/>
                                        <w:bottom w:val="none" w:sz="0" w:space="0" w:color="auto"/>
                                        <w:right w:val="none" w:sz="0" w:space="0" w:color="auto"/>
                                      </w:divBdr>
                                      <w:divsChild>
                                        <w:div w:id="3545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914047">
          <w:marLeft w:val="0"/>
          <w:marRight w:val="0"/>
          <w:marTop w:val="0"/>
          <w:marBottom w:val="0"/>
          <w:divBdr>
            <w:top w:val="none" w:sz="0" w:space="0" w:color="auto"/>
            <w:left w:val="none" w:sz="0" w:space="0" w:color="auto"/>
            <w:bottom w:val="none" w:sz="0" w:space="0" w:color="auto"/>
            <w:right w:val="none" w:sz="0" w:space="0" w:color="auto"/>
          </w:divBdr>
          <w:divsChild>
            <w:div w:id="2143687326">
              <w:marLeft w:val="0"/>
              <w:marRight w:val="0"/>
              <w:marTop w:val="0"/>
              <w:marBottom w:val="0"/>
              <w:divBdr>
                <w:top w:val="none" w:sz="0" w:space="0" w:color="auto"/>
                <w:left w:val="none" w:sz="0" w:space="0" w:color="auto"/>
                <w:bottom w:val="none" w:sz="0" w:space="0" w:color="auto"/>
                <w:right w:val="none" w:sz="0" w:space="0" w:color="auto"/>
              </w:divBdr>
              <w:divsChild>
                <w:div w:id="803697792">
                  <w:marLeft w:val="0"/>
                  <w:marRight w:val="0"/>
                  <w:marTop w:val="0"/>
                  <w:marBottom w:val="0"/>
                  <w:divBdr>
                    <w:top w:val="none" w:sz="0" w:space="0" w:color="auto"/>
                    <w:left w:val="none" w:sz="0" w:space="0" w:color="auto"/>
                    <w:bottom w:val="none" w:sz="0" w:space="0" w:color="auto"/>
                    <w:right w:val="none" w:sz="0" w:space="0" w:color="auto"/>
                  </w:divBdr>
                  <w:divsChild>
                    <w:div w:id="627469881">
                      <w:marLeft w:val="0"/>
                      <w:marRight w:val="0"/>
                      <w:marTop w:val="0"/>
                      <w:marBottom w:val="0"/>
                      <w:divBdr>
                        <w:top w:val="none" w:sz="0" w:space="0" w:color="auto"/>
                        <w:left w:val="none" w:sz="0" w:space="0" w:color="auto"/>
                        <w:bottom w:val="none" w:sz="0" w:space="0" w:color="auto"/>
                        <w:right w:val="none" w:sz="0" w:space="0" w:color="auto"/>
                      </w:divBdr>
                      <w:divsChild>
                        <w:div w:id="258026623">
                          <w:marLeft w:val="0"/>
                          <w:marRight w:val="0"/>
                          <w:marTop w:val="0"/>
                          <w:marBottom w:val="0"/>
                          <w:divBdr>
                            <w:top w:val="none" w:sz="0" w:space="0" w:color="auto"/>
                            <w:left w:val="none" w:sz="0" w:space="0" w:color="auto"/>
                            <w:bottom w:val="none" w:sz="0" w:space="0" w:color="auto"/>
                            <w:right w:val="none" w:sz="0" w:space="0" w:color="auto"/>
                          </w:divBdr>
                          <w:divsChild>
                            <w:div w:id="159197467">
                              <w:marLeft w:val="0"/>
                              <w:marRight w:val="0"/>
                              <w:marTop w:val="0"/>
                              <w:marBottom w:val="0"/>
                              <w:divBdr>
                                <w:top w:val="none" w:sz="0" w:space="0" w:color="auto"/>
                                <w:left w:val="none" w:sz="0" w:space="0" w:color="auto"/>
                                <w:bottom w:val="none" w:sz="0" w:space="0" w:color="auto"/>
                                <w:right w:val="none" w:sz="0" w:space="0" w:color="auto"/>
                              </w:divBdr>
                              <w:divsChild>
                                <w:div w:id="11493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59522">
                  <w:marLeft w:val="0"/>
                  <w:marRight w:val="0"/>
                  <w:marTop w:val="0"/>
                  <w:marBottom w:val="0"/>
                  <w:divBdr>
                    <w:top w:val="none" w:sz="0" w:space="0" w:color="auto"/>
                    <w:left w:val="none" w:sz="0" w:space="0" w:color="auto"/>
                    <w:bottom w:val="none" w:sz="0" w:space="0" w:color="auto"/>
                    <w:right w:val="none" w:sz="0" w:space="0" w:color="auto"/>
                  </w:divBdr>
                  <w:divsChild>
                    <w:div w:id="1642151716">
                      <w:marLeft w:val="0"/>
                      <w:marRight w:val="0"/>
                      <w:marTop w:val="0"/>
                      <w:marBottom w:val="0"/>
                      <w:divBdr>
                        <w:top w:val="none" w:sz="0" w:space="0" w:color="auto"/>
                        <w:left w:val="none" w:sz="0" w:space="0" w:color="auto"/>
                        <w:bottom w:val="none" w:sz="0" w:space="0" w:color="auto"/>
                        <w:right w:val="none" w:sz="0" w:space="0" w:color="auto"/>
                      </w:divBdr>
                      <w:divsChild>
                        <w:div w:id="1699745180">
                          <w:marLeft w:val="0"/>
                          <w:marRight w:val="0"/>
                          <w:marTop w:val="0"/>
                          <w:marBottom w:val="0"/>
                          <w:divBdr>
                            <w:top w:val="none" w:sz="0" w:space="0" w:color="auto"/>
                            <w:left w:val="none" w:sz="0" w:space="0" w:color="auto"/>
                            <w:bottom w:val="none" w:sz="0" w:space="0" w:color="auto"/>
                            <w:right w:val="none" w:sz="0" w:space="0" w:color="auto"/>
                          </w:divBdr>
                          <w:divsChild>
                            <w:div w:id="1347709602">
                              <w:marLeft w:val="0"/>
                              <w:marRight w:val="0"/>
                              <w:marTop w:val="0"/>
                              <w:marBottom w:val="0"/>
                              <w:divBdr>
                                <w:top w:val="none" w:sz="0" w:space="0" w:color="auto"/>
                                <w:left w:val="none" w:sz="0" w:space="0" w:color="auto"/>
                                <w:bottom w:val="none" w:sz="0" w:space="0" w:color="auto"/>
                                <w:right w:val="none" w:sz="0" w:space="0" w:color="auto"/>
                              </w:divBdr>
                              <w:divsChild>
                                <w:div w:id="2081055072">
                                  <w:marLeft w:val="0"/>
                                  <w:marRight w:val="0"/>
                                  <w:marTop w:val="0"/>
                                  <w:marBottom w:val="0"/>
                                  <w:divBdr>
                                    <w:top w:val="none" w:sz="0" w:space="0" w:color="auto"/>
                                    <w:left w:val="none" w:sz="0" w:space="0" w:color="auto"/>
                                    <w:bottom w:val="none" w:sz="0" w:space="0" w:color="auto"/>
                                    <w:right w:val="none" w:sz="0" w:space="0" w:color="auto"/>
                                  </w:divBdr>
                                  <w:divsChild>
                                    <w:div w:id="15503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20319">
                          <w:marLeft w:val="0"/>
                          <w:marRight w:val="0"/>
                          <w:marTop w:val="0"/>
                          <w:marBottom w:val="0"/>
                          <w:divBdr>
                            <w:top w:val="none" w:sz="0" w:space="0" w:color="auto"/>
                            <w:left w:val="none" w:sz="0" w:space="0" w:color="auto"/>
                            <w:bottom w:val="none" w:sz="0" w:space="0" w:color="auto"/>
                            <w:right w:val="none" w:sz="0" w:space="0" w:color="auto"/>
                          </w:divBdr>
                          <w:divsChild>
                            <w:div w:id="1408696348">
                              <w:marLeft w:val="0"/>
                              <w:marRight w:val="0"/>
                              <w:marTop w:val="0"/>
                              <w:marBottom w:val="0"/>
                              <w:divBdr>
                                <w:top w:val="none" w:sz="0" w:space="0" w:color="auto"/>
                                <w:left w:val="none" w:sz="0" w:space="0" w:color="auto"/>
                                <w:bottom w:val="none" w:sz="0" w:space="0" w:color="auto"/>
                                <w:right w:val="none" w:sz="0" w:space="0" w:color="auto"/>
                              </w:divBdr>
                              <w:divsChild>
                                <w:div w:id="806124138">
                                  <w:marLeft w:val="0"/>
                                  <w:marRight w:val="0"/>
                                  <w:marTop w:val="0"/>
                                  <w:marBottom w:val="0"/>
                                  <w:divBdr>
                                    <w:top w:val="none" w:sz="0" w:space="0" w:color="auto"/>
                                    <w:left w:val="none" w:sz="0" w:space="0" w:color="auto"/>
                                    <w:bottom w:val="none" w:sz="0" w:space="0" w:color="auto"/>
                                    <w:right w:val="none" w:sz="0" w:space="0" w:color="auto"/>
                                  </w:divBdr>
                                  <w:divsChild>
                                    <w:div w:id="367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140335">
      <w:bodyDiv w:val="1"/>
      <w:marLeft w:val="0"/>
      <w:marRight w:val="0"/>
      <w:marTop w:val="0"/>
      <w:marBottom w:val="0"/>
      <w:divBdr>
        <w:top w:val="none" w:sz="0" w:space="0" w:color="auto"/>
        <w:left w:val="none" w:sz="0" w:space="0" w:color="auto"/>
        <w:bottom w:val="none" w:sz="0" w:space="0" w:color="auto"/>
        <w:right w:val="none" w:sz="0" w:space="0" w:color="auto"/>
      </w:divBdr>
      <w:divsChild>
        <w:div w:id="2126802177">
          <w:marLeft w:val="0"/>
          <w:marRight w:val="0"/>
          <w:marTop w:val="0"/>
          <w:marBottom w:val="0"/>
          <w:divBdr>
            <w:top w:val="none" w:sz="0" w:space="0" w:color="auto"/>
            <w:left w:val="none" w:sz="0" w:space="0" w:color="auto"/>
            <w:bottom w:val="none" w:sz="0" w:space="0" w:color="auto"/>
            <w:right w:val="none" w:sz="0" w:space="0" w:color="auto"/>
          </w:divBdr>
          <w:divsChild>
            <w:div w:id="1548447862">
              <w:marLeft w:val="0"/>
              <w:marRight w:val="0"/>
              <w:marTop w:val="0"/>
              <w:marBottom w:val="0"/>
              <w:divBdr>
                <w:top w:val="none" w:sz="0" w:space="0" w:color="auto"/>
                <w:left w:val="none" w:sz="0" w:space="0" w:color="auto"/>
                <w:bottom w:val="none" w:sz="0" w:space="0" w:color="auto"/>
                <w:right w:val="none" w:sz="0" w:space="0" w:color="auto"/>
              </w:divBdr>
              <w:divsChild>
                <w:div w:id="739401230">
                  <w:marLeft w:val="0"/>
                  <w:marRight w:val="0"/>
                  <w:marTop w:val="0"/>
                  <w:marBottom w:val="0"/>
                  <w:divBdr>
                    <w:top w:val="none" w:sz="0" w:space="0" w:color="auto"/>
                    <w:left w:val="none" w:sz="0" w:space="0" w:color="auto"/>
                    <w:bottom w:val="none" w:sz="0" w:space="0" w:color="auto"/>
                    <w:right w:val="none" w:sz="0" w:space="0" w:color="auto"/>
                  </w:divBdr>
                  <w:divsChild>
                    <w:div w:id="1952079556">
                      <w:marLeft w:val="0"/>
                      <w:marRight w:val="0"/>
                      <w:marTop w:val="0"/>
                      <w:marBottom w:val="0"/>
                      <w:divBdr>
                        <w:top w:val="none" w:sz="0" w:space="0" w:color="auto"/>
                        <w:left w:val="none" w:sz="0" w:space="0" w:color="auto"/>
                        <w:bottom w:val="none" w:sz="0" w:space="0" w:color="auto"/>
                        <w:right w:val="none" w:sz="0" w:space="0" w:color="auto"/>
                      </w:divBdr>
                      <w:divsChild>
                        <w:div w:id="1693260715">
                          <w:marLeft w:val="0"/>
                          <w:marRight w:val="0"/>
                          <w:marTop w:val="0"/>
                          <w:marBottom w:val="0"/>
                          <w:divBdr>
                            <w:top w:val="none" w:sz="0" w:space="0" w:color="auto"/>
                            <w:left w:val="none" w:sz="0" w:space="0" w:color="auto"/>
                            <w:bottom w:val="none" w:sz="0" w:space="0" w:color="auto"/>
                            <w:right w:val="none" w:sz="0" w:space="0" w:color="auto"/>
                          </w:divBdr>
                          <w:divsChild>
                            <w:div w:id="158230251">
                              <w:marLeft w:val="0"/>
                              <w:marRight w:val="0"/>
                              <w:marTop w:val="0"/>
                              <w:marBottom w:val="0"/>
                              <w:divBdr>
                                <w:top w:val="none" w:sz="0" w:space="0" w:color="auto"/>
                                <w:left w:val="none" w:sz="0" w:space="0" w:color="auto"/>
                                <w:bottom w:val="none" w:sz="0" w:space="0" w:color="auto"/>
                                <w:right w:val="none" w:sz="0" w:space="0" w:color="auto"/>
                              </w:divBdr>
                              <w:divsChild>
                                <w:div w:id="259071108">
                                  <w:marLeft w:val="0"/>
                                  <w:marRight w:val="0"/>
                                  <w:marTop w:val="0"/>
                                  <w:marBottom w:val="0"/>
                                  <w:divBdr>
                                    <w:top w:val="none" w:sz="0" w:space="0" w:color="auto"/>
                                    <w:left w:val="none" w:sz="0" w:space="0" w:color="auto"/>
                                    <w:bottom w:val="none" w:sz="0" w:space="0" w:color="auto"/>
                                    <w:right w:val="none" w:sz="0" w:space="0" w:color="auto"/>
                                  </w:divBdr>
                                  <w:divsChild>
                                    <w:div w:id="3464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14118">
                          <w:marLeft w:val="0"/>
                          <w:marRight w:val="0"/>
                          <w:marTop w:val="0"/>
                          <w:marBottom w:val="0"/>
                          <w:divBdr>
                            <w:top w:val="none" w:sz="0" w:space="0" w:color="auto"/>
                            <w:left w:val="none" w:sz="0" w:space="0" w:color="auto"/>
                            <w:bottom w:val="none" w:sz="0" w:space="0" w:color="auto"/>
                            <w:right w:val="none" w:sz="0" w:space="0" w:color="auto"/>
                          </w:divBdr>
                          <w:divsChild>
                            <w:div w:id="128519058">
                              <w:marLeft w:val="0"/>
                              <w:marRight w:val="0"/>
                              <w:marTop w:val="0"/>
                              <w:marBottom w:val="0"/>
                              <w:divBdr>
                                <w:top w:val="none" w:sz="0" w:space="0" w:color="auto"/>
                                <w:left w:val="none" w:sz="0" w:space="0" w:color="auto"/>
                                <w:bottom w:val="none" w:sz="0" w:space="0" w:color="auto"/>
                                <w:right w:val="none" w:sz="0" w:space="0" w:color="auto"/>
                              </w:divBdr>
                              <w:divsChild>
                                <w:div w:id="199973838">
                                  <w:marLeft w:val="0"/>
                                  <w:marRight w:val="0"/>
                                  <w:marTop w:val="0"/>
                                  <w:marBottom w:val="0"/>
                                  <w:divBdr>
                                    <w:top w:val="none" w:sz="0" w:space="0" w:color="auto"/>
                                    <w:left w:val="none" w:sz="0" w:space="0" w:color="auto"/>
                                    <w:bottom w:val="none" w:sz="0" w:space="0" w:color="auto"/>
                                    <w:right w:val="none" w:sz="0" w:space="0" w:color="auto"/>
                                  </w:divBdr>
                                  <w:divsChild>
                                    <w:div w:id="19752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470891">
          <w:marLeft w:val="0"/>
          <w:marRight w:val="0"/>
          <w:marTop w:val="0"/>
          <w:marBottom w:val="0"/>
          <w:divBdr>
            <w:top w:val="none" w:sz="0" w:space="0" w:color="auto"/>
            <w:left w:val="none" w:sz="0" w:space="0" w:color="auto"/>
            <w:bottom w:val="none" w:sz="0" w:space="0" w:color="auto"/>
            <w:right w:val="none" w:sz="0" w:space="0" w:color="auto"/>
          </w:divBdr>
          <w:divsChild>
            <w:div w:id="275454433">
              <w:marLeft w:val="0"/>
              <w:marRight w:val="0"/>
              <w:marTop w:val="0"/>
              <w:marBottom w:val="0"/>
              <w:divBdr>
                <w:top w:val="none" w:sz="0" w:space="0" w:color="auto"/>
                <w:left w:val="none" w:sz="0" w:space="0" w:color="auto"/>
                <w:bottom w:val="none" w:sz="0" w:space="0" w:color="auto"/>
                <w:right w:val="none" w:sz="0" w:space="0" w:color="auto"/>
              </w:divBdr>
              <w:divsChild>
                <w:div w:id="1990404883">
                  <w:marLeft w:val="0"/>
                  <w:marRight w:val="0"/>
                  <w:marTop w:val="0"/>
                  <w:marBottom w:val="0"/>
                  <w:divBdr>
                    <w:top w:val="none" w:sz="0" w:space="0" w:color="auto"/>
                    <w:left w:val="none" w:sz="0" w:space="0" w:color="auto"/>
                    <w:bottom w:val="none" w:sz="0" w:space="0" w:color="auto"/>
                    <w:right w:val="none" w:sz="0" w:space="0" w:color="auto"/>
                  </w:divBdr>
                  <w:divsChild>
                    <w:div w:id="2007171235">
                      <w:marLeft w:val="0"/>
                      <w:marRight w:val="0"/>
                      <w:marTop w:val="0"/>
                      <w:marBottom w:val="0"/>
                      <w:divBdr>
                        <w:top w:val="none" w:sz="0" w:space="0" w:color="auto"/>
                        <w:left w:val="none" w:sz="0" w:space="0" w:color="auto"/>
                        <w:bottom w:val="none" w:sz="0" w:space="0" w:color="auto"/>
                        <w:right w:val="none" w:sz="0" w:space="0" w:color="auto"/>
                      </w:divBdr>
                      <w:divsChild>
                        <w:div w:id="568881009">
                          <w:marLeft w:val="0"/>
                          <w:marRight w:val="0"/>
                          <w:marTop w:val="0"/>
                          <w:marBottom w:val="0"/>
                          <w:divBdr>
                            <w:top w:val="none" w:sz="0" w:space="0" w:color="auto"/>
                            <w:left w:val="none" w:sz="0" w:space="0" w:color="auto"/>
                            <w:bottom w:val="none" w:sz="0" w:space="0" w:color="auto"/>
                            <w:right w:val="none" w:sz="0" w:space="0" w:color="auto"/>
                          </w:divBdr>
                          <w:divsChild>
                            <w:div w:id="948901343">
                              <w:marLeft w:val="0"/>
                              <w:marRight w:val="0"/>
                              <w:marTop w:val="0"/>
                              <w:marBottom w:val="0"/>
                              <w:divBdr>
                                <w:top w:val="none" w:sz="0" w:space="0" w:color="auto"/>
                                <w:left w:val="none" w:sz="0" w:space="0" w:color="auto"/>
                                <w:bottom w:val="none" w:sz="0" w:space="0" w:color="auto"/>
                                <w:right w:val="none" w:sz="0" w:space="0" w:color="auto"/>
                              </w:divBdr>
                              <w:divsChild>
                                <w:div w:id="1146967568">
                                  <w:marLeft w:val="0"/>
                                  <w:marRight w:val="0"/>
                                  <w:marTop w:val="0"/>
                                  <w:marBottom w:val="0"/>
                                  <w:divBdr>
                                    <w:top w:val="none" w:sz="0" w:space="0" w:color="auto"/>
                                    <w:left w:val="none" w:sz="0" w:space="0" w:color="auto"/>
                                    <w:bottom w:val="none" w:sz="0" w:space="0" w:color="auto"/>
                                    <w:right w:val="none" w:sz="0" w:space="0" w:color="auto"/>
                                  </w:divBdr>
                                  <w:divsChild>
                                    <w:div w:id="1295670971">
                                      <w:marLeft w:val="0"/>
                                      <w:marRight w:val="0"/>
                                      <w:marTop w:val="0"/>
                                      <w:marBottom w:val="0"/>
                                      <w:divBdr>
                                        <w:top w:val="none" w:sz="0" w:space="0" w:color="auto"/>
                                        <w:left w:val="none" w:sz="0" w:space="0" w:color="auto"/>
                                        <w:bottom w:val="none" w:sz="0" w:space="0" w:color="auto"/>
                                        <w:right w:val="none" w:sz="0" w:space="0" w:color="auto"/>
                                      </w:divBdr>
                                      <w:divsChild>
                                        <w:div w:id="19284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529353">
          <w:marLeft w:val="0"/>
          <w:marRight w:val="0"/>
          <w:marTop w:val="0"/>
          <w:marBottom w:val="0"/>
          <w:divBdr>
            <w:top w:val="none" w:sz="0" w:space="0" w:color="auto"/>
            <w:left w:val="none" w:sz="0" w:space="0" w:color="auto"/>
            <w:bottom w:val="none" w:sz="0" w:space="0" w:color="auto"/>
            <w:right w:val="none" w:sz="0" w:space="0" w:color="auto"/>
          </w:divBdr>
          <w:divsChild>
            <w:div w:id="618031902">
              <w:marLeft w:val="0"/>
              <w:marRight w:val="0"/>
              <w:marTop w:val="0"/>
              <w:marBottom w:val="0"/>
              <w:divBdr>
                <w:top w:val="none" w:sz="0" w:space="0" w:color="auto"/>
                <w:left w:val="none" w:sz="0" w:space="0" w:color="auto"/>
                <w:bottom w:val="none" w:sz="0" w:space="0" w:color="auto"/>
                <w:right w:val="none" w:sz="0" w:space="0" w:color="auto"/>
              </w:divBdr>
              <w:divsChild>
                <w:div w:id="343676484">
                  <w:marLeft w:val="0"/>
                  <w:marRight w:val="0"/>
                  <w:marTop w:val="0"/>
                  <w:marBottom w:val="0"/>
                  <w:divBdr>
                    <w:top w:val="none" w:sz="0" w:space="0" w:color="auto"/>
                    <w:left w:val="none" w:sz="0" w:space="0" w:color="auto"/>
                    <w:bottom w:val="none" w:sz="0" w:space="0" w:color="auto"/>
                    <w:right w:val="none" w:sz="0" w:space="0" w:color="auto"/>
                  </w:divBdr>
                  <w:divsChild>
                    <w:div w:id="1768186037">
                      <w:marLeft w:val="0"/>
                      <w:marRight w:val="0"/>
                      <w:marTop w:val="0"/>
                      <w:marBottom w:val="0"/>
                      <w:divBdr>
                        <w:top w:val="none" w:sz="0" w:space="0" w:color="auto"/>
                        <w:left w:val="none" w:sz="0" w:space="0" w:color="auto"/>
                        <w:bottom w:val="none" w:sz="0" w:space="0" w:color="auto"/>
                        <w:right w:val="none" w:sz="0" w:space="0" w:color="auto"/>
                      </w:divBdr>
                      <w:divsChild>
                        <w:div w:id="498161780">
                          <w:marLeft w:val="0"/>
                          <w:marRight w:val="0"/>
                          <w:marTop w:val="0"/>
                          <w:marBottom w:val="0"/>
                          <w:divBdr>
                            <w:top w:val="none" w:sz="0" w:space="0" w:color="auto"/>
                            <w:left w:val="none" w:sz="0" w:space="0" w:color="auto"/>
                            <w:bottom w:val="none" w:sz="0" w:space="0" w:color="auto"/>
                            <w:right w:val="none" w:sz="0" w:space="0" w:color="auto"/>
                          </w:divBdr>
                          <w:divsChild>
                            <w:div w:id="1759210968">
                              <w:marLeft w:val="0"/>
                              <w:marRight w:val="0"/>
                              <w:marTop w:val="0"/>
                              <w:marBottom w:val="0"/>
                              <w:divBdr>
                                <w:top w:val="none" w:sz="0" w:space="0" w:color="auto"/>
                                <w:left w:val="none" w:sz="0" w:space="0" w:color="auto"/>
                                <w:bottom w:val="none" w:sz="0" w:space="0" w:color="auto"/>
                                <w:right w:val="none" w:sz="0" w:space="0" w:color="auto"/>
                              </w:divBdr>
                              <w:divsChild>
                                <w:div w:id="2487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796801">
                  <w:marLeft w:val="0"/>
                  <w:marRight w:val="0"/>
                  <w:marTop w:val="0"/>
                  <w:marBottom w:val="0"/>
                  <w:divBdr>
                    <w:top w:val="none" w:sz="0" w:space="0" w:color="auto"/>
                    <w:left w:val="none" w:sz="0" w:space="0" w:color="auto"/>
                    <w:bottom w:val="none" w:sz="0" w:space="0" w:color="auto"/>
                    <w:right w:val="none" w:sz="0" w:space="0" w:color="auto"/>
                  </w:divBdr>
                  <w:divsChild>
                    <w:div w:id="1152718592">
                      <w:marLeft w:val="0"/>
                      <w:marRight w:val="0"/>
                      <w:marTop w:val="0"/>
                      <w:marBottom w:val="0"/>
                      <w:divBdr>
                        <w:top w:val="none" w:sz="0" w:space="0" w:color="auto"/>
                        <w:left w:val="none" w:sz="0" w:space="0" w:color="auto"/>
                        <w:bottom w:val="none" w:sz="0" w:space="0" w:color="auto"/>
                        <w:right w:val="none" w:sz="0" w:space="0" w:color="auto"/>
                      </w:divBdr>
                      <w:divsChild>
                        <w:div w:id="754253869">
                          <w:marLeft w:val="0"/>
                          <w:marRight w:val="0"/>
                          <w:marTop w:val="0"/>
                          <w:marBottom w:val="0"/>
                          <w:divBdr>
                            <w:top w:val="none" w:sz="0" w:space="0" w:color="auto"/>
                            <w:left w:val="none" w:sz="0" w:space="0" w:color="auto"/>
                            <w:bottom w:val="none" w:sz="0" w:space="0" w:color="auto"/>
                            <w:right w:val="none" w:sz="0" w:space="0" w:color="auto"/>
                          </w:divBdr>
                          <w:divsChild>
                            <w:div w:id="625355947">
                              <w:marLeft w:val="0"/>
                              <w:marRight w:val="0"/>
                              <w:marTop w:val="0"/>
                              <w:marBottom w:val="0"/>
                              <w:divBdr>
                                <w:top w:val="none" w:sz="0" w:space="0" w:color="auto"/>
                                <w:left w:val="none" w:sz="0" w:space="0" w:color="auto"/>
                                <w:bottom w:val="none" w:sz="0" w:space="0" w:color="auto"/>
                                <w:right w:val="none" w:sz="0" w:space="0" w:color="auto"/>
                              </w:divBdr>
                              <w:divsChild>
                                <w:div w:id="971862175">
                                  <w:marLeft w:val="0"/>
                                  <w:marRight w:val="0"/>
                                  <w:marTop w:val="0"/>
                                  <w:marBottom w:val="0"/>
                                  <w:divBdr>
                                    <w:top w:val="none" w:sz="0" w:space="0" w:color="auto"/>
                                    <w:left w:val="none" w:sz="0" w:space="0" w:color="auto"/>
                                    <w:bottom w:val="none" w:sz="0" w:space="0" w:color="auto"/>
                                    <w:right w:val="none" w:sz="0" w:space="0" w:color="auto"/>
                                  </w:divBdr>
                                  <w:divsChild>
                                    <w:div w:id="17705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819495">
      <w:bodyDiv w:val="1"/>
      <w:marLeft w:val="0"/>
      <w:marRight w:val="0"/>
      <w:marTop w:val="0"/>
      <w:marBottom w:val="0"/>
      <w:divBdr>
        <w:top w:val="none" w:sz="0" w:space="0" w:color="auto"/>
        <w:left w:val="none" w:sz="0" w:space="0" w:color="auto"/>
        <w:bottom w:val="none" w:sz="0" w:space="0" w:color="auto"/>
        <w:right w:val="none" w:sz="0" w:space="0" w:color="auto"/>
      </w:divBdr>
    </w:div>
    <w:div w:id="1775980738">
      <w:bodyDiv w:val="1"/>
      <w:marLeft w:val="0"/>
      <w:marRight w:val="0"/>
      <w:marTop w:val="0"/>
      <w:marBottom w:val="0"/>
      <w:divBdr>
        <w:top w:val="none" w:sz="0" w:space="0" w:color="auto"/>
        <w:left w:val="none" w:sz="0" w:space="0" w:color="auto"/>
        <w:bottom w:val="none" w:sz="0" w:space="0" w:color="auto"/>
        <w:right w:val="none" w:sz="0" w:space="0" w:color="auto"/>
      </w:divBdr>
      <w:divsChild>
        <w:div w:id="683364921">
          <w:marLeft w:val="0"/>
          <w:marRight w:val="0"/>
          <w:marTop w:val="0"/>
          <w:marBottom w:val="0"/>
          <w:divBdr>
            <w:top w:val="none" w:sz="0" w:space="0" w:color="auto"/>
            <w:left w:val="none" w:sz="0" w:space="0" w:color="auto"/>
            <w:bottom w:val="none" w:sz="0" w:space="0" w:color="auto"/>
            <w:right w:val="none" w:sz="0" w:space="0" w:color="auto"/>
          </w:divBdr>
          <w:divsChild>
            <w:div w:id="887912681">
              <w:marLeft w:val="0"/>
              <w:marRight w:val="0"/>
              <w:marTop w:val="0"/>
              <w:marBottom w:val="0"/>
              <w:divBdr>
                <w:top w:val="none" w:sz="0" w:space="0" w:color="auto"/>
                <w:left w:val="none" w:sz="0" w:space="0" w:color="auto"/>
                <w:bottom w:val="none" w:sz="0" w:space="0" w:color="auto"/>
                <w:right w:val="none" w:sz="0" w:space="0" w:color="auto"/>
              </w:divBdr>
              <w:divsChild>
                <w:div w:id="1169369532">
                  <w:marLeft w:val="0"/>
                  <w:marRight w:val="0"/>
                  <w:marTop w:val="0"/>
                  <w:marBottom w:val="0"/>
                  <w:divBdr>
                    <w:top w:val="none" w:sz="0" w:space="0" w:color="auto"/>
                    <w:left w:val="none" w:sz="0" w:space="0" w:color="auto"/>
                    <w:bottom w:val="none" w:sz="0" w:space="0" w:color="auto"/>
                    <w:right w:val="none" w:sz="0" w:space="0" w:color="auto"/>
                  </w:divBdr>
                  <w:divsChild>
                    <w:div w:id="1759205691">
                      <w:marLeft w:val="0"/>
                      <w:marRight w:val="0"/>
                      <w:marTop w:val="0"/>
                      <w:marBottom w:val="0"/>
                      <w:divBdr>
                        <w:top w:val="none" w:sz="0" w:space="0" w:color="auto"/>
                        <w:left w:val="none" w:sz="0" w:space="0" w:color="auto"/>
                        <w:bottom w:val="none" w:sz="0" w:space="0" w:color="auto"/>
                        <w:right w:val="none" w:sz="0" w:space="0" w:color="auto"/>
                      </w:divBdr>
                      <w:divsChild>
                        <w:div w:id="1517377461">
                          <w:marLeft w:val="0"/>
                          <w:marRight w:val="0"/>
                          <w:marTop w:val="0"/>
                          <w:marBottom w:val="0"/>
                          <w:divBdr>
                            <w:top w:val="none" w:sz="0" w:space="0" w:color="auto"/>
                            <w:left w:val="none" w:sz="0" w:space="0" w:color="auto"/>
                            <w:bottom w:val="none" w:sz="0" w:space="0" w:color="auto"/>
                            <w:right w:val="none" w:sz="0" w:space="0" w:color="auto"/>
                          </w:divBdr>
                          <w:divsChild>
                            <w:div w:id="977224811">
                              <w:marLeft w:val="0"/>
                              <w:marRight w:val="0"/>
                              <w:marTop w:val="0"/>
                              <w:marBottom w:val="0"/>
                              <w:divBdr>
                                <w:top w:val="none" w:sz="0" w:space="0" w:color="auto"/>
                                <w:left w:val="none" w:sz="0" w:space="0" w:color="auto"/>
                                <w:bottom w:val="none" w:sz="0" w:space="0" w:color="auto"/>
                                <w:right w:val="none" w:sz="0" w:space="0" w:color="auto"/>
                              </w:divBdr>
                              <w:divsChild>
                                <w:div w:id="1870102372">
                                  <w:marLeft w:val="0"/>
                                  <w:marRight w:val="0"/>
                                  <w:marTop w:val="0"/>
                                  <w:marBottom w:val="0"/>
                                  <w:divBdr>
                                    <w:top w:val="none" w:sz="0" w:space="0" w:color="auto"/>
                                    <w:left w:val="none" w:sz="0" w:space="0" w:color="auto"/>
                                    <w:bottom w:val="none" w:sz="0" w:space="0" w:color="auto"/>
                                    <w:right w:val="none" w:sz="0" w:space="0" w:color="auto"/>
                                  </w:divBdr>
                                  <w:divsChild>
                                    <w:div w:id="6040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35024">
                          <w:marLeft w:val="0"/>
                          <w:marRight w:val="0"/>
                          <w:marTop w:val="0"/>
                          <w:marBottom w:val="0"/>
                          <w:divBdr>
                            <w:top w:val="none" w:sz="0" w:space="0" w:color="auto"/>
                            <w:left w:val="none" w:sz="0" w:space="0" w:color="auto"/>
                            <w:bottom w:val="none" w:sz="0" w:space="0" w:color="auto"/>
                            <w:right w:val="none" w:sz="0" w:space="0" w:color="auto"/>
                          </w:divBdr>
                          <w:divsChild>
                            <w:div w:id="1998532723">
                              <w:marLeft w:val="0"/>
                              <w:marRight w:val="0"/>
                              <w:marTop w:val="0"/>
                              <w:marBottom w:val="0"/>
                              <w:divBdr>
                                <w:top w:val="none" w:sz="0" w:space="0" w:color="auto"/>
                                <w:left w:val="none" w:sz="0" w:space="0" w:color="auto"/>
                                <w:bottom w:val="none" w:sz="0" w:space="0" w:color="auto"/>
                                <w:right w:val="none" w:sz="0" w:space="0" w:color="auto"/>
                              </w:divBdr>
                              <w:divsChild>
                                <w:div w:id="1149319348">
                                  <w:marLeft w:val="0"/>
                                  <w:marRight w:val="0"/>
                                  <w:marTop w:val="0"/>
                                  <w:marBottom w:val="0"/>
                                  <w:divBdr>
                                    <w:top w:val="none" w:sz="0" w:space="0" w:color="auto"/>
                                    <w:left w:val="none" w:sz="0" w:space="0" w:color="auto"/>
                                    <w:bottom w:val="none" w:sz="0" w:space="0" w:color="auto"/>
                                    <w:right w:val="none" w:sz="0" w:space="0" w:color="auto"/>
                                  </w:divBdr>
                                  <w:divsChild>
                                    <w:div w:id="12650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893520">
          <w:marLeft w:val="0"/>
          <w:marRight w:val="0"/>
          <w:marTop w:val="0"/>
          <w:marBottom w:val="0"/>
          <w:divBdr>
            <w:top w:val="none" w:sz="0" w:space="0" w:color="auto"/>
            <w:left w:val="none" w:sz="0" w:space="0" w:color="auto"/>
            <w:bottom w:val="none" w:sz="0" w:space="0" w:color="auto"/>
            <w:right w:val="none" w:sz="0" w:space="0" w:color="auto"/>
          </w:divBdr>
          <w:divsChild>
            <w:div w:id="97412842">
              <w:marLeft w:val="0"/>
              <w:marRight w:val="0"/>
              <w:marTop w:val="0"/>
              <w:marBottom w:val="0"/>
              <w:divBdr>
                <w:top w:val="none" w:sz="0" w:space="0" w:color="auto"/>
                <w:left w:val="none" w:sz="0" w:space="0" w:color="auto"/>
                <w:bottom w:val="none" w:sz="0" w:space="0" w:color="auto"/>
                <w:right w:val="none" w:sz="0" w:space="0" w:color="auto"/>
              </w:divBdr>
              <w:divsChild>
                <w:div w:id="1343169615">
                  <w:marLeft w:val="0"/>
                  <w:marRight w:val="0"/>
                  <w:marTop w:val="0"/>
                  <w:marBottom w:val="0"/>
                  <w:divBdr>
                    <w:top w:val="none" w:sz="0" w:space="0" w:color="auto"/>
                    <w:left w:val="none" w:sz="0" w:space="0" w:color="auto"/>
                    <w:bottom w:val="none" w:sz="0" w:space="0" w:color="auto"/>
                    <w:right w:val="none" w:sz="0" w:space="0" w:color="auto"/>
                  </w:divBdr>
                  <w:divsChild>
                    <w:div w:id="1663310151">
                      <w:marLeft w:val="0"/>
                      <w:marRight w:val="0"/>
                      <w:marTop w:val="0"/>
                      <w:marBottom w:val="0"/>
                      <w:divBdr>
                        <w:top w:val="none" w:sz="0" w:space="0" w:color="auto"/>
                        <w:left w:val="none" w:sz="0" w:space="0" w:color="auto"/>
                        <w:bottom w:val="none" w:sz="0" w:space="0" w:color="auto"/>
                        <w:right w:val="none" w:sz="0" w:space="0" w:color="auto"/>
                      </w:divBdr>
                      <w:divsChild>
                        <w:div w:id="1160468078">
                          <w:marLeft w:val="0"/>
                          <w:marRight w:val="0"/>
                          <w:marTop w:val="0"/>
                          <w:marBottom w:val="0"/>
                          <w:divBdr>
                            <w:top w:val="none" w:sz="0" w:space="0" w:color="auto"/>
                            <w:left w:val="none" w:sz="0" w:space="0" w:color="auto"/>
                            <w:bottom w:val="none" w:sz="0" w:space="0" w:color="auto"/>
                            <w:right w:val="none" w:sz="0" w:space="0" w:color="auto"/>
                          </w:divBdr>
                          <w:divsChild>
                            <w:div w:id="2032295307">
                              <w:marLeft w:val="0"/>
                              <w:marRight w:val="0"/>
                              <w:marTop w:val="0"/>
                              <w:marBottom w:val="0"/>
                              <w:divBdr>
                                <w:top w:val="none" w:sz="0" w:space="0" w:color="auto"/>
                                <w:left w:val="none" w:sz="0" w:space="0" w:color="auto"/>
                                <w:bottom w:val="none" w:sz="0" w:space="0" w:color="auto"/>
                                <w:right w:val="none" w:sz="0" w:space="0" w:color="auto"/>
                              </w:divBdr>
                              <w:divsChild>
                                <w:div w:id="1773354745">
                                  <w:marLeft w:val="0"/>
                                  <w:marRight w:val="0"/>
                                  <w:marTop w:val="0"/>
                                  <w:marBottom w:val="0"/>
                                  <w:divBdr>
                                    <w:top w:val="none" w:sz="0" w:space="0" w:color="auto"/>
                                    <w:left w:val="none" w:sz="0" w:space="0" w:color="auto"/>
                                    <w:bottom w:val="none" w:sz="0" w:space="0" w:color="auto"/>
                                    <w:right w:val="none" w:sz="0" w:space="0" w:color="auto"/>
                                  </w:divBdr>
                                  <w:divsChild>
                                    <w:div w:id="1880311382">
                                      <w:marLeft w:val="0"/>
                                      <w:marRight w:val="0"/>
                                      <w:marTop w:val="0"/>
                                      <w:marBottom w:val="0"/>
                                      <w:divBdr>
                                        <w:top w:val="none" w:sz="0" w:space="0" w:color="auto"/>
                                        <w:left w:val="none" w:sz="0" w:space="0" w:color="auto"/>
                                        <w:bottom w:val="none" w:sz="0" w:space="0" w:color="auto"/>
                                        <w:right w:val="none" w:sz="0" w:space="0" w:color="auto"/>
                                      </w:divBdr>
                                      <w:divsChild>
                                        <w:div w:id="19206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072667">
          <w:marLeft w:val="0"/>
          <w:marRight w:val="0"/>
          <w:marTop w:val="0"/>
          <w:marBottom w:val="0"/>
          <w:divBdr>
            <w:top w:val="none" w:sz="0" w:space="0" w:color="auto"/>
            <w:left w:val="none" w:sz="0" w:space="0" w:color="auto"/>
            <w:bottom w:val="none" w:sz="0" w:space="0" w:color="auto"/>
            <w:right w:val="none" w:sz="0" w:space="0" w:color="auto"/>
          </w:divBdr>
          <w:divsChild>
            <w:div w:id="1222206060">
              <w:marLeft w:val="0"/>
              <w:marRight w:val="0"/>
              <w:marTop w:val="0"/>
              <w:marBottom w:val="0"/>
              <w:divBdr>
                <w:top w:val="none" w:sz="0" w:space="0" w:color="auto"/>
                <w:left w:val="none" w:sz="0" w:space="0" w:color="auto"/>
                <w:bottom w:val="none" w:sz="0" w:space="0" w:color="auto"/>
                <w:right w:val="none" w:sz="0" w:space="0" w:color="auto"/>
              </w:divBdr>
              <w:divsChild>
                <w:div w:id="561520580">
                  <w:marLeft w:val="0"/>
                  <w:marRight w:val="0"/>
                  <w:marTop w:val="0"/>
                  <w:marBottom w:val="0"/>
                  <w:divBdr>
                    <w:top w:val="none" w:sz="0" w:space="0" w:color="auto"/>
                    <w:left w:val="none" w:sz="0" w:space="0" w:color="auto"/>
                    <w:bottom w:val="none" w:sz="0" w:space="0" w:color="auto"/>
                    <w:right w:val="none" w:sz="0" w:space="0" w:color="auto"/>
                  </w:divBdr>
                  <w:divsChild>
                    <w:div w:id="196242367">
                      <w:marLeft w:val="0"/>
                      <w:marRight w:val="0"/>
                      <w:marTop w:val="0"/>
                      <w:marBottom w:val="0"/>
                      <w:divBdr>
                        <w:top w:val="none" w:sz="0" w:space="0" w:color="auto"/>
                        <w:left w:val="none" w:sz="0" w:space="0" w:color="auto"/>
                        <w:bottom w:val="none" w:sz="0" w:space="0" w:color="auto"/>
                        <w:right w:val="none" w:sz="0" w:space="0" w:color="auto"/>
                      </w:divBdr>
                      <w:divsChild>
                        <w:div w:id="1349059985">
                          <w:marLeft w:val="0"/>
                          <w:marRight w:val="0"/>
                          <w:marTop w:val="0"/>
                          <w:marBottom w:val="0"/>
                          <w:divBdr>
                            <w:top w:val="none" w:sz="0" w:space="0" w:color="auto"/>
                            <w:left w:val="none" w:sz="0" w:space="0" w:color="auto"/>
                            <w:bottom w:val="none" w:sz="0" w:space="0" w:color="auto"/>
                            <w:right w:val="none" w:sz="0" w:space="0" w:color="auto"/>
                          </w:divBdr>
                          <w:divsChild>
                            <w:div w:id="1208450132">
                              <w:marLeft w:val="0"/>
                              <w:marRight w:val="0"/>
                              <w:marTop w:val="0"/>
                              <w:marBottom w:val="0"/>
                              <w:divBdr>
                                <w:top w:val="none" w:sz="0" w:space="0" w:color="auto"/>
                                <w:left w:val="none" w:sz="0" w:space="0" w:color="auto"/>
                                <w:bottom w:val="none" w:sz="0" w:space="0" w:color="auto"/>
                                <w:right w:val="none" w:sz="0" w:space="0" w:color="auto"/>
                              </w:divBdr>
                              <w:divsChild>
                                <w:div w:id="4327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80161">
                  <w:marLeft w:val="0"/>
                  <w:marRight w:val="0"/>
                  <w:marTop w:val="0"/>
                  <w:marBottom w:val="0"/>
                  <w:divBdr>
                    <w:top w:val="none" w:sz="0" w:space="0" w:color="auto"/>
                    <w:left w:val="none" w:sz="0" w:space="0" w:color="auto"/>
                    <w:bottom w:val="none" w:sz="0" w:space="0" w:color="auto"/>
                    <w:right w:val="none" w:sz="0" w:space="0" w:color="auto"/>
                  </w:divBdr>
                  <w:divsChild>
                    <w:div w:id="1434399354">
                      <w:marLeft w:val="0"/>
                      <w:marRight w:val="0"/>
                      <w:marTop w:val="0"/>
                      <w:marBottom w:val="0"/>
                      <w:divBdr>
                        <w:top w:val="none" w:sz="0" w:space="0" w:color="auto"/>
                        <w:left w:val="none" w:sz="0" w:space="0" w:color="auto"/>
                        <w:bottom w:val="none" w:sz="0" w:space="0" w:color="auto"/>
                        <w:right w:val="none" w:sz="0" w:space="0" w:color="auto"/>
                      </w:divBdr>
                      <w:divsChild>
                        <w:div w:id="1546603451">
                          <w:marLeft w:val="0"/>
                          <w:marRight w:val="0"/>
                          <w:marTop w:val="0"/>
                          <w:marBottom w:val="0"/>
                          <w:divBdr>
                            <w:top w:val="none" w:sz="0" w:space="0" w:color="auto"/>
                            <w:left w:val="none" w:sz="0" w:space="0" w:color="auto"/>
                            <w:bottom w:val="none" w:sz="0" w:space="0" w:color="auto"/>
                            <w:right w:val="none" w:sz="0" w:space="0" w:color="auto"/>
                          </w:divBdr>
                          <w:divsChild>
                            <w:div w:id="1610696978">
                              <w:marLeft w:val="0"/>
                              <w:marRight w:val="0"/>
                              <w:marTop w:val="0"/>
                              <w:marBottom w:val="0"/>
                              <w:divBdr>
                                <w:top w:val="none" w:sz="0" w:space="0" w:color="auto"/>
                                <w:left w:val="none" w:sz="0" w:space="0" w:color="auto"/>
                                <w:bottom w:val="none" w:sz="0" w:space="0" w:color="auto"/>
                                <w:right w:val="none" w:sz="0" w:space="0" w:color="auto"/>
                              </w:divBdr>
                              <w:divsChild>
                                <w:div w:id="1223758948">
                                  <w:marLeft w:val="0"/>
                                  <w:marRight w:val="0"/>
                                  <w:marTop w:val="0"/>
                                  <w:marBottom w:val="0"/>
                                  <w:divBdr>
                                    <w:top w:val="none" w:sz="0" w:space="0" w:color="auto"/>
                                    <w:left w:val="none" w:sz="0" w:space="0" w:color="auto"/>
                                    <w:bottom w:val="none" w:sz="0" w:space="0" w:color="auto"/>
                                    <w:right w:val="none" w:sz="0" w:space="0" w:color="auto"/>
                                  </w:divBdr>
                                  <w:divsChild>
                                    <w:div w:id="16895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 Center 3</dc:creator>
  <cp:keywords/>
  <dc:description/>
  <cp:lastModifiedBy>Call Center 3</cp:lastModifiedBy>
  <cp:revision>1</cp:revision>
  <dcterms:created xsi:type="dcterms:W3CDTF">2024-10-25T06:58:00Z</dcterms:created>
  <dcterms:modified xsi:type="dcterms:W3CDTF">2024-10-25T07:57:00Z</dcterms:modified>
</cp:coreProperties>
</file>