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5D090" w14:textId="406AF7D4" w:rsidR="00E06EFF" w:rsidRPr="00274837" w:rsidRDefault="3B0BA354" w:rsidP="26F278C9">
      <w:pPr>
        <w:ind w:left="2880" w:hanging="2880"/>
        <w:jc w:val="both"/>
        <w:rPr>
          <w:rFonts w:ascii="Century Gothic" w:eastAsia="Century Gothic,Lucida Sans Unic" w:hAnsi="Century Gothic" w:cs="Century Gothic,Lucida Sans Unic"/>
          <w:b/>
          <w:bCs/>
          <w:lang w:val="es-CO"/>
        </w:rPr>
      </w:pPr>
      <w:r w:rsidRPr="00274837">
        <w:rPr>
          <w:rFonts w:ascii="Century Gothic" w:eastAsia="Century Gothic,Lucida Sans Unic" w:hAnsi="Century Gothic" w:cs="Century Gothic,Lucida Sans Unic"/>
          <w:b/>
          <w:bCs/>
          <w:lang w:val="es-CO"/>
        </w:rPr>
        <w:t xml:space="preserve">Maria Paula Duque </w:t>
      </w:r>
    </w:p>
    <w:p w14:paraId="1DE5D092" w14:textId="78A20607" w:rsidR="000D0D95" w:rsidRPr="00E06EFF" w:rsidRDefault="000D0D95" w:rsidP="3B0BA354">
      <w:pPr>
        <w:jc w:val="both"/>
        <w:rPr>
          <w:rFonts w:ascii="Century Gothic" w:hAnsi="Century Gothic" w:cs="Calibri"/>
          <w:sz w:val="22"/>
          <w:szCs w:val="22"/>
          <w:lang w:val="es-CO"/>
        </w:rPr>
      </w:pPr>
      <w:r w:rsidRPr="000D0D95">
        <w:rPr>
          <w:rFonts w:ascii="Century Gothic" w:hAnsi="Century Gothic" w:cs="Calibri"/>
          <w:sz w:val="22"/>
          <w:szCs w:val="22"/>
          <w:lang w:val="es-CO"/>
        </w:rPr>
        <w:t xml:space="preserve"> </w:t>
      </w:r>
    </w:p>
    <w:p w14:paraId="1DE5D093" w14:textId="2EDD0E3B" w:rsidR="000D0D95" w:rsidRPr="000D0D95" w:rsidRDefault="000D0D95" w:rsidP="000D0D95">
      <w:pPr>
        <w:rPr>
          <w:rFonts w:ascii="Century Gothic" w:hAnsi="Century Gothic"/>
          <w:color w:val="1F497D"/>
          <w:sz w:val="28"/>
          <w:szCs w:val="28"/>
          <w:lang w:val="es-CO"/>
        </w:rPr>
      </w:pPr>
    </w:p>
    <w:p w14:paraId="1DE5D094" w14:textId="7177AE3E" w:rsidR="00321A05" w:rsidRPr="000D0D95" w:rsidRDefault="00F94DED">
      <w:pPr>
        <w:rPr>
          <w:rFonts w:ascii="Century Gothic" w:hAnsi="Century Gothic"/>
          <w:lang w:val="es-CO"/>
        </w:rPr>
      </w:pPr>
      <w:r w:rsidRPr="00BB1B21">
        <w:rPr>
          <w:rFonts w:ascii="Century Gothic" w:hAnsi="Century Gothic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E5D095" wp14:editId="499BFACF">
                <wp:simplePos x="0" y="0"/>
                <wp:positionH relativeFrom="column">
                  <wp:posOffset>3035300</wp:posOffset>
                </wp:positionH>
                <wp:positionV relativeFrom="paragraph">
                  <wp:posOffset>1905</wp:posOffset>
                </wp:positionV>
                <wp:extent cx="3680460" cy="44958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0460" cy="449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66762" w14:textId="0F50BB38" w:rsidR="00EA65B1" w:rsidRDefault="00662648" w:rsidP="00AF2F93">
                            <w:pP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L</w:t>
                            </w:r>
                            <w:r w:rsidR="000B6FC0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íder de sostenibiidad de Microsoft para </w:t>
                            </w:r>
                            <w:r w:rsidR="000D184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América</w:t>
                            </w:r>
                            <w:r w:rsidR="000B6FC0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latina.</w:t>
                            </w:r>
                            <w:r w:rsidR="000B40A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Con una e</w:t>
                            </w:r>
                            <w:r w:rsidR="000B6FC0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xitosa carrera en </w:t>
                            </w:r>
                            <w:r w:rsidR="00D85163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el sector de telecomunicaciones y </w:t>
                            </w:r>
                            <w:r w:rsidR="0048244E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tecnología,</w:t>
                            </w:r>
                            <w:r w:rsidR="000B40A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ha </w:t>
                            </w:r>
                            <w:r w:rsidR="0048244E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ocupa</w:t>
                            </w:r>
                            <w: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do</w:t>
                            </w:r>
                            <w:r w:rsidR="0048244E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cargos a nivel directivo </w:t>
                            </w:r>
                            <w:r w:rsidR="00AA060D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en empresas como ETB, Telecom, EPMBogotá</w:t>
                            </w:r>
                            <w:r w:rsidR="000B40A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, Avianca y FTI</w:t>
                            </w:r>
                            <w:r w:rsidR="00AA060D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. </w:t>
                            </w:r>
                            <w:r w:rsidR="000B40A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F</w:t>
                            </w:r>
                            <w:r w:rsidR="00AA060D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ue Viceministra de Comunicaciones de Colombia. </w:t>
                            </w:r>
                          </w:p>
                          <w:p w14:paraId="57327D70" w14:textId="77777777" w:rsidR="00EA65B1" w:rsidRDefault="00EA65B1" w:rsidP="00AF2F93">
                            <w:pP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  <w:p w14:paraId="713AB36E" w14:textId="72A23E8B" w:rsidR="00F34BFB" w:rsidRDefault="00F94DED" w:rsidP="00AF2F93">
                            <w:pP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Es </w:t>
                            </w:r>
                            <w:r w:rsidR="00BB1B21" w:rsidRPr="000D0D95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Abogada de la universidad de los Andes, </w:t>
                            </w:r>
                            <w:r w:rsidR="005C0A6C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con </w:t>
                            </w:r>
                            <w:r w:rsidR="00E16CE9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MBA del Inalde de Bogota</w:t>
                            </w:r>
                            <w:r w:rsidR="00524296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,</w:t>
                            </w:r>
                            <w:r w:rsidR="00AF2F93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Má</w:t>
                            </w:r>
                            <w:r w:rsidR="00BB1B21" w:rsidRPr="000D0D95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ster en gerencia de comunicaciones en Strathclyde University, Inglaterra</w:t>
                            </w:r>
                            <w:r w:rsidR="005C0A6C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y </w:t>
                            </w:r>
                            <w:r w:rsidR="00524296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Maestría</w:t>
                            </w:r>
                            <w:r w:rsidR="006E3FF4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en sostenibilidad y economía circular</w:t>
                            </w:r>
                            <w:r w:rsidR="00B51B28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. </w:t>
                            </w:r>
                            <w: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C</w:t>
                            </w:r>
                            <w:r w:rsidR="00AF2F93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on </w:t>
                            </w:r>
                            <w:r w:rsidR="00EA65B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una </w:t>
                            </w:r>
                            <w:r w:rsidR="00AF2F93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amplia experiencia en regulación de telecomunicaciones</w:t>
                            </w:r>
                            <w:r w:rsidR="00EA65B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, transformación digital y tecnología</w:t>
                            </w:r>
                            <w:r w:rsidR="0043436C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. H</w:t>
                            </w:r>
                            <w:r w:rsidR="00EA65B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a sido</w:t>
                            </w:r>
                            <w:r w:rsidR="0043436C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miembro independiente de varias </w:t>
                            </w:r>
                            <w:r w:rsidR="00EA65B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Juntas Directivas</w:t>
                            </w:r>
                            <w:r w:rsidR="0043436C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como</w:t>
                            </w:r>
                            <w:r w:rsidR="00EA65B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de la </w:t>
                            </w:r>
                            <w:r w:rsidR="0091217E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Cámara</w:t>
                            </w:r>
                            <w:r w:rsidR="00EA65B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de Comercio de </w:t>
                            </w:r>
                            <w:r w:rsidR="0091217E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Bogotá, </w:t>
                            </w:r>
                            <w:r w:rsidR="00AF2F93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Internexa</w:t>
                            </w:r>
                            <w:r w:rsidR="0091217E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y Credibanco</w:t>
                            </w:r>
                            <w:r w:rsidR="000D184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. A</w:t>
                            </w:r>
                            <w:r w:rsidR="009207D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ctualmente</w:t>
                            </w:r>
                            <w:r w:rsidR="000D184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es miembro independiente </w:t>
                            </w:r>
                            <w:r w:rsidR="009207D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r w:rsidR="000D184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de </w:t>
                            </w:r>
                            <w:r w:rsidR="009207D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la</w:t>
                            </w:r>
                            <w:r w:rsidR="00D45AE6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s</w:t>
                            </w:r>
                            <w:r w:rsidR="009207D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junta</w:t>
                            </w:r>
                            <w:r w:rsidR="00D45AE6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s</w:t>
                            </w:r>
                            <w:r w:rsidR="009207D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r w:rsidR="000D1847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directiva</w:t>
                            </w:r>
                            <w:r w:rsidR="005C3CEB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s  </w:t>
                            </w:r>
                            <w:r w:rsidR="009207D1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de seguros Bolivar</w:t>
                            </w:r>
                            <w:r w:rsidR="005C3CEB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y de Promigas</w:t>
                            </w:r>
                          </w:p>
                          <w:p w14:paraId="7161F96D" w14:textId="39E0C258" w:rsidR="000D1847" w:rsidRDefault="000D1847" w:rsidP="00AF2F93">
                            <w:pP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  <w:p w14:paraId="6C6D931D" w14:textId="096A4B85" w:rsidR="000D1847" w:rsidRDefault="000D1847" w:rsidP="00AF2F93">
                            <w:pP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Es una reconocida líder en temas de liderazgo femenino </w:t>
                            </w:r>
                            <w:r w:rsidR="00746B99"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 xml:space="preserve"> y gobierno </w:t>
                            </w:r>
                            <w:r>
                              <w:rPr>
                                <w:rFonts w:ascii="Century Gothic" w:hAnsi="Century Gothic" w:cs="Calibri"/>
                                <w:sz w:val="22"/>
                                <w:szCs w:val="22"/>
                                <w:lang w:val="es-CO"/>
                              </w:rPr>
                              <w:t>corporativo. Fundadora de Mujeres Tic y del capitulo del club del 30% en Colombia.</w:t>
                            </w:r>
                          </w:p>
                          <w:p w14:paraId="4D82BE2D" w14:textId="7F6C1A55" w:rsidR="0056297E" w:rsidRPr="0056297E" w:rsidRDefault="0056297E" w:rsidP="0056297E">
                            <w:pPr>
                              <w:rPr>
                                <w:lang w:val="es-CO" w:eastAsia="es-ES"/>
                              </w:rPr>
                            </w:pPr>
                          </w:p>
                          <w:p w14:paraId="3D78B452" w14:textId="77777777" w:rsidR="005F3677" w:rsidRDefault="005F3677" w:rsidP="005F3677">
                            <w:pPr>
                              <w:rPr>
                                <w:rFonts w:ascii="Arial" w:hAnsi="Arial"/>
                                <w:b/>
                                <w:lang w:val="es-CO"/>
                              </w:rPr>
                            </w:pPr>
                          </w:p>
                          <w:p w14:paraId="6EAFCA25" w14:textId="7F0D70BD" w:rsidR="005F3677" w:rsidRPr="00542E73" w:rsidRDefault="005F3677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5D0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pt;margin-top:.15pt;width:289.8pt;height:35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" stroked="f">
                <v:textbox>
                  <w:txbxContent>
                    <w:p w14:paraId="09666762" w14:textId="0F50BB38" w:rsidR="00EA65B1" w:rsidRDefault="00662648" w:rsidP="00AF2F93">
                      <w:pP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L</w:t>
                      </w:r>
                      <w:r w:rsidR="000B6FC0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íder de sostenibiidad de Microsoft para </w:t>
                      </w:r>
                      <w:r w:rsidR="000D184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América</w:t>
                      </w:r>
                      <w:r w:rsidR="000B6FC0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latina.</w:t>
                      </w:r>
                      <w:r w:rsidR="000B40A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Con una e</w:t>
                      </w:r>
                      <w:r w:rsidR="000B6FC0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xitosa carrera en </w:t>
                      </w:r>
                      <w:r w:rsidR="00D85163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el sector de telecomunicaciones y </w:t>
                      </w:r>
                      <w:r w:rsidR="0048244E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tecnología,</w:t>
                      </w:r>
                      <w:r w:rsidR="000B40A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ha </w:t>
                      </w:r>
                      <w:r w:rsidR="0048244E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ocupa</w:t>
                      </w:r>
                      <w: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do</w:t>
                      </w:r>
                      <w:r w:rsidR="0048244E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cargos a nivel directivo </w:t>
                      </w:r>
                      <w:r w:rsidR="00AA060D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en empresas como ETB, Telecom, EPMBogotá</w:t>
                      </w:r>
                      <w:r w:rsidR="000B40A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, Avianca y FTI</w:t>
                      </w:r>
                      <w:r w:rsidR="00AA060D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. </w:t>
                      </w:r>
                      <w:r w:rsidR="000B40A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F</w:t>
                      </w:r>
                      <w:r w:rsidR="00AA060D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ue Viceministra de Comunicaciones de Colombia. </w:t>
                      </w:r>
                    </w:p>
                    <w:p w14:paraId="57327D70" w14:textId="77777777" w:rsidR="00EA65B1" w:rsidRDefault="00EA65B1" w:rsidP="00AF2F93">
                      <w:pP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</w:pPr>
                    </w:p>
                    <w:p w14:paraId="713AB36E" w14:textId="72A23E8B" w:rsidR="00F34BFB" w:rsidRDefault="00F94DED" w:rsidP="00AF2F93">
                      <w:pP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Es </w:t>
                      </w:r>
                      <w:r w:rsidR="00BB1B21" w:rsidRPr="000D0D95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Abogada de la universidad de los Andes, </w:t>
                      </w:r>
                      <w:r w:rsidR="005C0A6C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con </w:t>
                      </w:r>
                      <w:r w:rsidR="00E16CE9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MBA del Inalde de Bogota</w:t>
                      </w:r>
                      <w:r w:rsidR="00524296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,</w:t>
                      </w:r>
                      <w:r w:rsidR="00AF2F93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Má</w:t>
                      </w:r>
                      <w:r w:rsidR="00BB1B21" w:rsidRPr="000D0D95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ster en gerencia de comunicaciones en Strathclyde University, Inglaterra</w:t>
                      </w:r>
                      <w:r w:rsidR="005C0A6C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y </w:t>
                      </w:r>
                      <w:r w:rsidR="00524296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Maestría</w:t>
                      </w:r>
                      <w:r w:rsidR="006E3FF4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en sostenibilidad y economía circular</w:t>
                      </w:r>
                      <w:r w:rsidR="00B51B28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. </w:t>
                      </w:r>
                      <w: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C</w:t>
                      </w:r>
                      <w:r w:rsidR="00AF2F93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on </w:t>
                      </w:r>
                      <w:r w:rsidR="00EA65B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una </w:t>
                      </w:r>
                      <w:r w:rsidR="00AF2F93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amplia experiencia en regulación de telecomunicaciones</w:t>
                      </w:r>
                      <w:r w:rsidR="00EA65B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, transformación digital y tecnología</w:t>
                      </w:r>
                      <w:r w:rsidR="0043436C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. H</w:t>
                      </w:r>
                      <w:r w:rsidR="00EA65B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a sido</w:t>
                      </w:r>
                      <w:r w:rsidR="0043436C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miembro independiente de varias </w:t>
                      </w:r>
                      <w:r w:rsidR="00EA65B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Juntas Directivas</w:t>
                      </w:r>
                      <w:r w:rsidR="0043436C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como</w:t>
                      </w:r>
                      <w:r w:rsidR="00EA65B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de la </w:t>
                      </w:r>
                      <w:r w:rsidR="0091217E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Cámara</w:t>
                      </w:r>
                      <w:r w:rsidR="00EA65B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de Comercio de </w:t>
                      </w:r>
                      <w:r w:rsidR="0091217E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Bogotá, </w:t>
                      </w:r>
                      <w:r w:rsidR="00AF2F93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Internexa</w:t>
                      </w:r>
                      <w:r w:rsidR="0091217E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y Credibanco</w:t>
                      </w:r>
                      <w:r w:rsidR="000D184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. A</w:t>
                      </w:r>
                      <w:r w:rsidR="009207D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ctualmente</w:t>
                      </w:r>
                      <w:r w:rsidR="000D184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es miembro independiente </w:t>
                      </w:r>
                      <w:r w:rsidR="009207D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</w:t>
                      </w:r>
                      <w:r w:rsidR="000D184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de </w:t>
                      </w:r>
                      <w:r w:rsidR="009207D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la</w:t>
                      </w:r>
                      <w:r w:rsidR="00D45AE6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s</w:t>
                      </w:r>
                      <w:r w:rsidR="009207D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junta</w:t>
                      </w:r>
                      <w:r w:rsidR="00D45AE6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s</w:t>
                      </w:r>
                      <w:r w:rsidR="009207D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</w:t>
                      </w:r>
                      <w:r w:rsidR="000D1847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directiva</w:t>
                      </w:r>
                      <w:r w:rsidR="005C3CEB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s  </w:t>
                      </w:r>
                      <w:r w:rsidR="009207D1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de seguros Bolivar</w:t>
                      </w:r>
                      <w:r w:rsidR="005C3CEB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y de Promigas</w:t>
                      </w:r>
                    </w:p>
                    <w:p w14:paraId="7161F96D" w14:textId="39E0C258" w:rsidR="000D1847" w:rsidRDefault="000D1847" w:rsidP="00AF2F93">
                      <w:pP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</w:pPr>
                    </w:p>
                    <w:p w14:paraId="6C6D931D" w14:textId="096A4B85" w:rsidR="000D1847" w:rsidRDefault="000D1847" w:rsidP="00AF2F93">
                      <w:pP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Es una reconocida líder en temas de liderazgo femenino </w:t>
                      </w:r>
                      <w:r w:rsidR="00746B99"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 xml:space="preserve"> y gobierno </w:t>
                      </w:r>
                      <w:r>
                        <w:rPr>
                          <w:rFonts w:ascii="Century Gothic" w:hAnsi="Century Gothic" w:cs="Calibri"/>
                          <w:sz w:val="22"/>
                          <w:szCs w:val="22"/>
                          <w:lang w:val="es-CO"/>
                        </w:rPr>
                        <w:t>corporativo. Fundadora de Mujeres Tic y del capitulo del club del 30% en Colombia.</w:t>
                      </w:r>
                    </w:p>
                    <w:p w14:paraId="4D82BE2D" w14:textId="7F6C1A55" w:rsidR="0056297E" w:rsidRPr="0056297E" w:rsidRDefault="0056297E" w:rsidP="0056297E">
                      <w:pPr>
                        <w:rPr>
                          <w:lang w:val="es-CO" w:eastAsia="es-ES"/>
                        </w:rPr>
                      </w:pPr>
                    </w:p>
                    <w:p w14:paraId="3D78B452" w14:textId="77777777" w:rsidR="005F3677" w:rsidRDefault="005F3677" w:rsidP="005F3677">
                      <w:pPr>
                        <w:rPr>
                          <w:rFonts w:ascii="Arial" w:hAnsi="Arial"/>
                          <w:b/>
                          <w:lang w:val="es-CO"/>
                        </w:rPr>
                      </w:pPr>
                    </w:p>
                    <w:p w14:paraId="6EAFCA25" w14:textId="7F0D70BD" w:rsidR="005F3677" w:rsidRPr="00542E73" w:rsidRDefault="005F3677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4619">
        <w:rPr>
          <w:noProof/>
        </w:rPr>
        <w:drawing>
          <wp:inline distT="0" distB="0" distL="0" distR="0" wp14:anchorId="34C22B9F" wp14:editId="4C54F759">
            <wp:extent cx="2843213" cy="243495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4663" cy="24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A05" w:rsidRPr="000D0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Gothic,Lucida Sans Unic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0D95"/>
    <w:rsid w:val="00046957"/>
    <w:rsid w:val="000B40A7"/>
    <w:rsid w:val="000B6FC0"/>
    <w:rsid w:val="000D0D95"/>
    <w:rsid w:val="000D1847"/>
    <w:rsid w:val="000E0148"/>
    <w:rsid w:val="000E6C9E"/>
    <w:rsid w:val="001E3B41"/>
    <w:rsid w:val="001F1B25"/>
    <w:rsid w:val="00262D9C"/>
    <w:rsid w:val="00271010"/>
    <w:rsid w:val="00274837"/>
    <w:rsid w:val="002E2C98"/>
    <w:rsid w:val="00320C49"/>
    <w:rsid w:val="00321A05"/>
    <w:rsid w:val="0043436C"/>
    <w:rsid w:val="0048244E"/>
    <w:rsid w:val="004B1143"/>
    <w:rsid w:val="004C4D4D"/>
    <w:rsid w:val="004C6BBC"/>
    <w:rsid w:val="004F2838"/>
    <w:rsid w:val="00524296"/>
    <w:rsid w:val="00542E73"/>
    <w:rsid w:val="0056297E"/>
    <w:rsid w:val="005854B1"/>
    <w:rsid w:val="005C0A6C"/>
    <w:rsid w:val="005C1834"/>
    <w:rsid w:val="005C3CEB"/>
    <w:rsid w:val="005D2873"/>
    <w:rsid w:val="005E649B"/>
    <w:rsid w:val="005F3677"/>
    <w:rsid w:val="00662648"/>
    <w:rsid w:val="006A22BD"/>
    <w:rsid w:val="006A3F0B"/>
    <w:rsid w:val="006E3FF4"/>
    <w:rsid w:val="006E5F14"/>
    <w:rsid w:val="007349CE"/>
    <w:rsid w:val="00741FA5"/>
    <w:rsid w:val="00746B99"/>
    <w:rsid w:val="00801D2A"/>
    <w:rsid w:val="00810AD8"/>
    <w:rsid w:val="00854619"/>
    <w:rsid w:val="008555A9"/>
    <w:rsid w:val="0091217E"/>
    <w:rsid w:val="009207D1"/>
    <w:rsid w:val="00947C47"/>
    <w:rsid w:val="009F6789"/>
    <w:rsid w:val="00A86469"/>
    <w:rsid w:val="00AA060D"/>
    <w:rsid w:val="00AA1F5F"/>
    <w:rsid w:val="00AF2F93"/>
    <w:rsid w:val="00B42FD6"/>
    <w:rsid w:val="00B51B28"/>
    <w:rsid w:val="00BB1B21"/>
    <w:rsid w:val="00D45AE6"/>
    <w:rsid w:val="00D61D39"/>
    <w:rsid w:val="00D85163"/>
    <w:rsid w:val="00DE7553"/>
    <w:rsid w:val="00DF7533"/>
    <w:rsid w:val="00E06EFF"/>
    <w:rsid w:val="00E16CE9"/>
    <w:rsid w:val="00E60BEB"/>
    <w:rsid w:val="00EA65B1"/>
    <w:rsid w:val="00EC67C9"/>
    <w:rsid w:val="00F34BFB"/>
    <w:rsid w:val="00F64C4C"/>
    <w:rsid w:val="00F94DED"/>
    <w:rsid w:val="00FA2532"/>
    <w:rsid w:val="26F278C9"/>
    <w:rsid w:val="3B0BA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5D090"/>
  <w15:docId w15:val="{1ACBE256-E358-4D99-B64F-934EC8666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D9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aliases w:val="Chapter heading"/>
    <w:basedOn w:val="Normal"/>
    <w:next w:val="Normal"/>
    <w:link w:val="Heading1Char"/>
    <w:qFormat/>
    <w:rsid w:val="005F3677"/>
    <w:pPr>
      <w:keepNext/>
      <w:widowControl w:val="0"/>
      <w:jc w:val="center"/>
      <w:outlineLvl w:val="0"/>
    </w:pPr>
    <w:rPr>
      <w:rFonts w:ascii="Arial" w:eastAsia="Times New Roman" w:hAnsi="Arial"/>
      <w:szCs w:val="20"/>
      <w:lang w:val="es-CO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4D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D4D"/>
    <w:rPr>
      <w:rFonts w:ascii="Tahoma" w:hAnsi="Tahoma" w:cs="Tahoma"/>
      <w:sz w:val="16"/>
      <w:szCs w:val="16"/>
    </w:rPr>
  </w:style>
  <w:style w:type="character" w:customStyle="1" w:styleId="Heading1Char">
    <w:name w:val="Heading 1 Char"/>
    <w:aliases w:val="Chapter heading Char"/>
    <w:basedOn w:val="DefaultParagraphFont"/>
    <w:link w:val="Heading1"/>
    <w:rsid w:val="005F3677"/>
    <w:rPr>
      <w:rFonts w:ascii="Arial" w:eastAsia="Times New Roman" w:hAnsi="Arial" w:cs="Times New Roman"/>
      <w:sz w:val="24"/>
      <w:szCs w:val="20"/>
      <w:lang w:val="es-CO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1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22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mariadu</dc:creator>
  <cp:lastModifiedBy>Maria Paula Duque</cp:lastModifiedBy>
  <cp:revision>9</cp:revision>
  <dcterms:created xsi:type="dcterms:W3CDTF">2022-02-11T16:51:00Z</dcterms:created>
  <dcterms:modified xsi:type="dcterms:W3CDTF">2024-02-13T21:50:00Z</dcterms:modified>
</cp:coreProperties>
</file>